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4C7105" w:rsidP="00E3490F">
      <w:pPr>
        <w:spacing w:line="276" w:lineRule="auto"/>
        <w:jc w:val="center"/>
        <w:rPr>
          <w:b/>
          <w:sz w:val="40"/>
          <w:szCs w:val="40"/>
        </w:rPr>
      </w:pPr>
      <w:r w:rsidRPr="004C7105">
        <w:rPr>
          <w:b/>
          <w:sz w:val="40"/>
          <w:szCs w:val="40"/>
        </w:rPr>
        <w:t>Művészeti</w:t>
      </w:r>
      <w:r w:rsidR="00DD30FB">
        <w:rPr>
          <w:b/>
          <w:sz w:val="40"/>
          <w:szCs w:val="40"/>
        </w:rPr>
        <w:t xml:space="preserve"> </w:t>
      </w:r>
      <w:r w:rsidRPr="004C7105">
        <w:rPr>
          <w:b/>
          <w:sz w:val="40"/>
          <w:szCs w:val="40"/>
        </w:rPr>
        <w:t>és</w:t>
      </w:r>
      <w:r w:rsidR="00DD30FB">
        <w:rPr>
          <w:b/>
          <w:sz w:val="40"/>
          <w:szCs w:val="40"/>
        </w:rPr>
        <w:t xml:space="preserve"> </w:t>
      </w:r>
      <w:r w:rsidRPr="004C7105">
        <w:rPr>
          <w:b/>
          <w:sz w:val="40"/>
          <w:szCs w:val="40"/>
        </w:rPr>
        <w:t>médiafotográfus</w:t>
      </w:r>
    </w:p>
    <w:p w:rsidR="00DD30FB" w:rsidRDefault="00DD30FB" w:rsidP="00DD30FB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DD30FB">
        <w:rPr>
          <w:sz w:val="28"/>
          <w:szCs w:val="28"/>
        </w:rPr>
        <w:t xml:space="preserve"> </w:t>
      </w:r>
      <w:r w:rsidR="00E11F7B">
        <w:rPr>
          <w:sz w:val="28"/>
          <w:szCs w:val="28"/>
        </w:rPr>
        <w:t>5</w:t>
      </w:r>
      <w:r w:rsidR="007B0ABE">
        <w:rPr>
          <w:sz w:val="28"/>
          <w:szCs w:val="28"/>
        </w:rPr>
        <w:t>4</w:t>
      </w:r>
      <w:r w:rsidR="00DD30FB">
        <w:rPr>
          <w:sz w:val="28"/>
          <w:szCs w:val="28"/>
        </w:rPr>
        <w:t xml:space="preserve"> </w:t>
      </w:r>
      <w:r w:rsidR="00E11F7B">
        <w:rPr>
          <w:sz w:val="28"/>
          <w:szCs w:val="28"/>
        </w:rPr>
        <w:t>21</w:t>
      </w:r>
      <w:r w:rsidR="007B0ABE">
        <w:rPr>
          <w:sz w:val="28"/>
          <w:szCs w:val="28"/>
        </w:rPr>
        <w:t>1</w:t>
      </w:r>
      <w:r w:rsidR="00DD30FB">
        <w:rPr>
          <w:sz w:val="28"/>
          <w:szCs w:val="28"/>
        </w:rPr>
        <w:t xml:space="preserve"> </w:t>
      </w:r>
      <w:r w:rsidR="007B0ABE">
        <w:rPr>
          <w:sz w:val="28"/>
          <w:szCs w:val="28"/>
        </w:rPr>
        <w:t>10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035E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5E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035E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5E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035E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5E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035E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5E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345" w:type="dxa"/>
        <w:tblLook w:val="04A0"/>
      </w:tblPr>
      <w:tblGrid>
        <w:gridCol w:w="590"/>
        <w:gridCol w:w="923"/>
        <w:gridCol w:w="636"/>
        <w:gridCol w:w="5560"/>
        <w:gridCol w:w="750"/>
        <w:gridCol w:w="10"/>
        <w:gridCol w:w="913"/>
        <w:gridCol w:w="963"/>
      </w:tblGrid>
      <w:tr w:rsidR="00090A1B" w:rsidTr="00E911F5">
        <w:trPr>
          <w:cantSplit/>
          <w:tblHeader/>
        </w:trPr>
        <w:tc>
          <w:tcPr>
            <w:tcW w:w="214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560" w:type="dxa"/>
            <w:vMerge w:val="restart"/>
            <w:vAlign w:val="center"/>
          </w:tcPr>
          <w:p w:rsidR="00C6286A" w:rsidRPr="007E4751" w:rsidRDefault="00512211" w:rsidP="007E475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5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6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43A5F">
        <w:trPr>
          <w:cantSplit/>
          <w:tblHeader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56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6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B43A5F" w:rsidRPr="00DD30FB" w:rsidTr="00050D1C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D3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560" w:type="dxa"/>
            <w:vAlign w:val="center"/>
            <w:hideMark/>
          </w:tcPr>
          <w:p w:rsidR="00B43A5F" w:rsidRDefault="00B43A5F" w:rsidP="00206195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10586-12</w:t>
            </w:r>
          </w:p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D3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Művészetelmélet és ábrázolás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43A5F" w:rsidRPr="00DD30FB" w:rsidTr="00050D1C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D30FB">
              <w:rPr>
                <w:rFonts w:eastAsia="Times New Roman"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D30FB">
              <w:rPr>
                <w:rFonts w:eastAsia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Ember és tér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75DB7" w:rsidRPr="00DD30FB" w:rsidTr="00050D1C">
        <w:trPr>
          <w:trHeight w:val="794"/>
        </w:trPr>
        <w:tc>
          <w:tcPr>
            <w:tcW w:w="590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375DB7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375DB7" w:rsidRPr="00DD30FB" w:rsidRDefault="00375DB7" w:rsidP="006837C9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Ember és tárgykompozíciók kapcsolata</w:t>
            </w:r>
            <w:r w:rsidR="006837C9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75DB7" w:rsidRPr="00DD30FB" w:rsidTr="00050D1C">
        <w:trPr>
          <w:trHeight w:val="794"/>
        </w:trPr>
        <w:tc>
          <w:tcPr>
            <w:tcW w:w="590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375DB7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375DB7" w:rsidRPr="00DD30FB" w:rsidRDefault="006837C9" w:rsidP="00DD30FB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Ember és tárgykompozíciók kapcsolata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75DB7" w:rsidRPr="00DD30FB" w:rsidTr="00050D1C">
        <w:trPr>
          <w:trHeight w:val="794"/>
        </w:trPr>
        <w:tc>
          <w:tcPr>
            <w:tcW w:w="590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375DB7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375DB7" w:rsidRPr="00DD30FB" w:rsidRDefault="006837C9" w:rsidP="00DD30FB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Ember és tárgykompozíciók kapcsolata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375DB7" w:rsidRPr="00DD30FB" w:rsidRDefault="00375DB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6837C9" w:rsidP="00DD30FB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Ember és tárgykompozíciók kapcsolata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DA27FC" w:rsidP="00DD30FB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Az emberi alak és öltözet, drapéria kapcsolata</w:t>
            </w:r>
            <w:r w:rsidR="006837C9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DA27FC" w:rsidP="00DD30FB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Az emberi alak és öltözet, drapéria kapcsolata</w:t>
            </w:r>
            <w:r w:rsidR="006837C9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DA27FC" w:rsidP="00DD30FB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Az emberi alak és öltözet, drapéria kapcsolata</w:t>
            </w:r>
            <w:r w:rsidR="006837C9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DA27FC" w:rsidP="00DD30FB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Az emberi alak és öltözet, drapéria kapcsolata</w:t>
            </w:r>
            <w:r w:rsidR="006837C9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DA27FC" w:rsidP="006837C9">
            <w:pPr>
              <w:jc w:val="both"/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Összetett térszerkezetek és emberi mozdulatok és a mozgás analízise</w:t>
            </w:r>
            <w:r w:rsidR="006837C9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6837C9" w:rsidP="00DD30FB">
            <w:pPr>
              <w:jc w:val="both"/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Összetett térszerkezetek és emberi mozdulatok és a mozgás analízise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6837C9" w:rsidP="00DD30FB">
            <w:pPr>
              <w:jc w:val="both"/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Összetett térszerkezetek és emberi mozdulatok és a mozgás analízise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6837C9" w:rsidP="00DD30FB">
            <w:pPr>
              <w:jc w:val="both"/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Összetett térszerkezetek és emberi mozdulatok és a mozgás analízise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DA27FC" w:rsidP="00DD30FB">
            <w:pPr>
              <w:jc w:val="both"/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Összetett térs</w:t>
            </w:r>
            <w:r w:rsidR="006837C9">
              <w:rPr>
                <w:sz w:val="20"/>
                <w:szCs w:val="20"/>
              </w:rPr>
              <w:t>zerkezetek és emberi mozdulatok</w:t>
            </w:r>
            <w:r w:rsidRPr="00DD30FB">
              <w:rPr>
                <w:sz w:val="20"/>
                <w:szCs w:val="20"/>
              </w:rPr>
              <w:t xml:space="preserve"> és a mozgás analízise</w:t>
            </w:r>
            <w:r w:rsidR="006837C9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DA27FC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valóság elemző megismerése, a lépték, arány, szerkezet megfigyelése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DA27FC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valóság elemző megismerése, a lépték, arány, szerkezet megfigyelése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DA27FC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valóság elemző megismerése, a lépték, arány, szerkezet megfigyelése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DA27FC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valóság elemző megismerése, a lépték, arány, szerkezet megfigyelése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DA27FC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Művészeti anatómia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az emberi test arányai, csonttan, izomtan alapjai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6837C9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Művészeti anatómia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az emberi test arányai, csonttan, izomtan alapjai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6837C9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Művészeti anatómia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az emberi test arányai, csonttan, izomtan alapjai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6837C9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Művészeti anatómia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az emberi test arányai, csonttan, izomtan alapjai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DA27FC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Aktrajzi, mintázási tanulmányok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DA27FC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Aktrajzi, mintázási tanulmányok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7E35EE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Aktrajzi, mintázási tanulmányok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7E35EE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Aktrajzi, mintázási tanulmányok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7E35EE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Aktrajzi, mintázási tanulmányok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7E35EE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Modell utáni portré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7E35EE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Modell utáni portré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7E35EE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Modell utáni portré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7E35EE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Modell utáni portré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7E35EE" w:rsidRPr="00DD30FB" w:rsidTr="00050D1C">
        <w:trPr>
          <w:trHeight w:val="794"/>
        </w:trPr>
        <w:tc>
          <w:tcPr>
            <w:tcW w:w="590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7E35EE" w:rsidRPr="00DD30FB" w:rsidRDefault="007E35EE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Modell utáni portré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7E35EE" w:rsidRPr="00DD30FB" w:rsidRDefault="007E35EE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43A5F" w:rsidRPr="00DD30FB" w:rsidTr="00050D1C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D3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Default="00B43A5F" w:rsidP="00206195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11892-16</w:t>
            </w:r>
          </w:p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D3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Technikai médiumok gyakorlata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43A5F" w:rsidRPr="00DD30FB" w:rsidTr="00050D1C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D30FB">
              <w:rPr>
                <w:rFonts w:eastAsia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D30FB">
              <w:rPr>
                <w:rFonts w:eastAsia="Times New Roman"/>
                <w:bCs/>
                <w:color w:val="000000"/>
                <w:sz w:val="24"/>
                <w:szCs w:val="24"/>
              </w:rPr>
              <w:t>Fotó és multimédia gyakorlat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Állóképkészítés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284AD0" w:rsidRPr="00DD30FB" w:rsidTr="00050D1C">
        <w:trPr>
          <w:trHeight w:val="794"/>
        </w:trPr>
        <w:tc>
          <w:tcPr>
            <w:tcW w:w="590" w:type="dxa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284AD0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284AD0" w:rsidRPr="00DD30FB" w:rsidRDefault="00284AD0" w:rsidP="00DD30FB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Emberábrázolás készítésének módjai a fotográfiában</w:t>
            </w:r>
            <w:r w:rsidR="006837C9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284AD0" w:rsidRPr="00DD30FB" w:rsidTr="00050D1C">
        <w:trPr>
          <w:trHeight w:val="794"/>
        </w:trPr>
        <w:tc>
          <w:tcPr>
            <w:tcW w:w="590" w:type="dxa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284AD0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284AD0" w:rsidRPr="00DD30FB" w:rsidRDefault="00EE2197" w:rsidP="00DD30FB">
            <w:pPr>
              <w:rPr>
                <w:sz w:val="20"/>
                <w:szCs w:val="20"/>
              </w:rPr>
            </w:pPr>
            <w:r w:rsidRPr="00DD30FB">
              <w:rPr>
                <w:sz w:val="20"/>
                <w:szCs w:val="20"/>
              </w:rPr>
              <w:t>Műszaki fényképezőgépek használatának módja</w:t>
            </w:r>
            <w:r w:rsidR="006837C9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284AD0" w:rsidRPr="00DD30FB" w:rsidRDefault="00284AD0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E2197" w:rsidP="006837C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képkomponálás szabályainak tudatos használata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A színek törvényszerűségei és kifejezőereje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A fény-árnyék viszonyok megjelenítése, kontraszthatások – a tónusképzés lehetőségei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6837C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Alkalmazott fotográfia készítésének módja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Alkotói fotográfia készítésének módja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6837C9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Alkalmazott fotográfia készítésének módja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Alkotói fotográfia készítésének módja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E2197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Fotóillusztráció készítésének szempontjai, lehetőségei, sajátosságai, módszere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E2197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Fotóillusztráció készítésének szempontjai, lehetőségei, sajátosságai, módszere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E2197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Képaláírások és kísérő szövegek tartalmi és stiláris követelmények szerinti elkészítése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Fotóinstalláció készítés menete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E2197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Fotóinstalláció készítés menete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E2197" w:rsidRPr="00DD30FB" w:rsidTr="00050D1C">
        <w:trPr>
          <w:trHeight w:val="794"/>
        </w:trPr>
        <w:tc>
          <w:tcPr>
            <w:tcW w:w="590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EE2197" w:rsidRPr="00DD30FB" w:rsidRDefault="00EE2197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Kiállítás rendezés, megjelenítés módjai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E2197" w:rsidRPr="00DD30FB" w:rsidTr="00050D1C">
        <w:trPr>
          <w:trHeight w:val="794"/>
        </w:trPr>
        <w:tc>
          <w:tcPr>
            <w:tcW w:w="590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noWrap/>
          </w:tcPr>
          <w:p w:rsidR="00EE2197" w:rsidRPr="00DD30FB" w:rsidRDefault="00EE2197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Kiállítás rendezés, megjelenítés módjai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EE2197" w:rsidRPr="00DD30FB" w:rsidRDefault="00EE219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Mozgókép készítés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5A3B81" w:rsidRPr="00DD30FB" w:rsidTr="00E911F5">
        <w:trPr>
          <w:trHeight w:val="780"/>
        </w:trPr>
        <w:tc>
          <w:tcPr>
            <w:tcW w:w="590" w:type="dxa"/>
            <w:noWrap/>
          </w:tcPr>
          <w:p w:rsidR="005A3B81" w:rsidRPr="00DD30FB" w:rsidRDefault="005A3B81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5A3B81" w:rsidRPr="00DD30FB" w:rsidRDefault="005A3B81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5A3B81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</w:tcPr>
          <w:p w:rsidR="005A3B81" w:rsidRPr="00DD30FB" w:rsidRDefault="005A3B81" w:rsidP="006837C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történet térbeli elhelyezése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>Térkezelési technikák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5A3B81" w:rsidRPr="00DD30FB" w:rsidRDefault="005A3B81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5A3B81" w:rsidRPr="00DD30FB" w:rsidRDefault="005A3B81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5A3B81" w:rsidRPr="00DD30FB" w:rsidRDefault="005A3B81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E911F5">
        <w:trPr>
          <w:trHeight w:val="780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911F5" w:rsidRPr="00DD30FB" w:rsidRDefault="006837C9" w:rsidP="006837C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Az elbeszélés és az </w:t>
            </w:r>
            <w:r w:rsidR="00E911F5" w:rsidRPr="00DD30FB">
              <w:rPr>
                <w:rFonts w:eastAsia="Times New Roman"/>
                <w:color w:val="000000"/>
                <w:sz w:val="20"/>
                <w:szCs w:val="20"/>
              </w:rPr>
              <w:t>idő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E911F5"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A fény, mint tér és időképző eszköz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911F5" w:rsidRPr="00DD30FB" w:rsidRDefault="00E911F5" w:rsidP="006837C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Filmes elbeszélésmódok lehetőségei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911F5" w:rsidRPr="00DD30FB" w:rsidRDefault="00E911F5" w:rsidP="006837C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Storyboard készítés lehetőségei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Kiállítás rendezés, megjelenítés módjai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9F121F" w:rsidRPr="00DD30FB" w:rsidTr="00050D1C">
        <w:trPr>
          <w:trHeight w:val="794"/>
        </w:trPr>
        <w:tc>
          <w:tcPr>
            <w:tcW w:w="590" w:type="dxa"/>
            <w:noWrap/>
          </w:tcPr>
          <w:p w:rsidR="009F121F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9F121F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9F121F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</w:tcPr>
          <w:p w:rsidR="009F121F" w:rsidRPr="00DD30FB" w:rsidRDefault="009F121F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Kiállítás rendezés, megjelenítés módjai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9F121F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9F121F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9F121F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Analóg laborgyakorlat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Az anyag- és technikai kísérletek, előtanulmányok végzésének módszerei, folyamata: fotogram, chemogram készítésének módja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Az anyag- és technikai kísérletek, előtanulmányok végzésének módszerei, folyamata: fotogram, chemogram készítésének módja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Az anyag- és technikai kísérletek, előtanulmányok végzésének módszerei, folyamata: fotogram, chemogram készítésének módja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Világítástechnika gyakorlat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Látvány, világítástechnika tervezésének lehetőségei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9F121F" w:rsidP="009F121F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Világítóeszközök használatának módja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911F5" w:rsidRPr="00DD30FB" w:rsidRDefault="009F121F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Műtermi felszerelés használatának módja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9F121F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hideMark/>
          </w:tcPr>
          <w:p w:rsidR="00E911F5" w:rsidRPr="00DD30FB" w:rsidRDefault="009F121F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megvilágítás mérés különböző módjai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Digitális képfeldolgozás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kamera RAW konvertáló programok használata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kamera RAW konvertáló programok használata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325F2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kamera RAW konvertáló programok használata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digitalizálás módja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325F2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digitalizálás módja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325F2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digitális állományok előkészítése nyomtatáshoz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325F2C" w:rsidRPr="00DD30FB" w:rsidTr="00050D1C">
        <w:trPr>
          <w:trHeight w:val="794"/>
        </w:trPr>
        <w:tc>
          <w:tcPr>
            <w:tcW w:w="590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325F2C" w:rsidRPr="00DD30FB" w:rsidRDefault="00325F2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digitális állományok előkészítése nyomtatáshoz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25F2C" w:rsidRPr="00DD30FB" w:rsidTr="00050D1C">
        <w:trPr>
          <w:trHeight w:val="794"/>
        </w:trPr>
        <w:tc>
          <w:tcPr>
            <w:tcW w:w="590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325F2C" w:rsidRPr="00DD30FB" w:rsidRDefault="00325F2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Nyomdai előkészítés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Nyomdai előkészítés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Digitális mozgókép feldolgozás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Vágási technikák és eljárások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Vágási technikák és eljárások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325F2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Vágási technikák és eljárások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325F2C" w:rsidRPr="00DD30FB" w:rsidTr="00050D1C">
        <w:trPr>
          <w:trHeight w:val="794"/>
        </w:trPr>
        <w:tc>
          <w:tcPr>
            <w:tcW w:w="590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325F2C" w:rsidRPr="00DD30FB" w:rsidRDefault="00325F2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Online adatbázisok használata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25F2C" w:rsidRPr="00DD30FB" w:rsidTr="00050D1C">
        <w:trPr>
          <w:trHeight w:val="794"/>
        </w:trPr>
        <w:tc>
          <w:tcPr>
            <w:tcW w:w="590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noWrap/>
          </w:tcPr>
          <w:p w:rsidR="00325F2C" w:rsidRPr="00DD30FB" w:rsidRDefault="00325F2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Online adatbázisok használata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325F2C" w:rsidRPr="00DD30FB" w:rsidRDefault="00325F2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Archiválás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97E0C" w:rsidRPr="00DD30FB" w:rsidTr="00050D1C">
        <w:trPr>
          <w:trHeight w:val="794"/>
        </w:trPr>
        <w:tc>
          <w:tcPr>
            <w:tcW w:w="590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997E0C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</w:tcPr>
          <w:p w:rsidR="00997E0C" w:rsidRPr="00DD30FB" w:rsidRDefault="00997E0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 digitális archiválás eszközei technológiája és műveletei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hideMark/>
          </w:tcPr>
          <w:p w:rsidR="00E911F5" w:rsidRPr="00DD30FB" w:rsidRDefault="00E911F5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Archiváló, katalogizáló programok ismerete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Grafikai programok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97E0C" w:rsidRPr="00DD30FB" w:rsidTr="00050D1C">
        <w:trPr>
          <w:trHeight w:val="794"/>
        </w:trPr>
        <w:tc>
          <w:tcPr>
            <w:tcW w:w="590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997E0C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noWrap/>
          </w:tcPr>
          <w:p w:rsidR="00997E0C" w:rsidRPr="00DD30FB" w:rsidRDefault="00997E0C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Grafikai programok használatának lehetőségei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C1791A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Grafikai programok használatának lehetőségei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C1791A" w:rsidRPr="00DD30FB" w:rsidTr="00050D1C">
        <w:trPr>
          <w:trHeight w:val="794"/>
        </w:trPr>
        <w:tc>
          <w:tcPr>
            <w:tcW w:w="590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C1791A" w:rsidRPr="00DD30FB" w:rsidRDefault="00C1791A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Grafikai programok használatának lehetőségei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C1791A" w:rsidRPr="00DD30FB" w:rsidTr="00050D1C">
        <w:trPr>
          <w:trHeight w:val="794"/>
        </w:trPr>
        <w:tc>
          <w:tcPr>
            <w:tcW w:w="590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C1791A" w:rsidRPr="00DD30FB" w:rsidRDefault="00C1791A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Kiadványszerkesztési alapok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C1791A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C1791A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E911F5" w:rsidRPr="00DD30FB" w:rsidRDefault="00E911F5" w:rsidP="00E911F5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Kiadványszerkesztési alapok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Az online prezentáció lehetőségei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97E0C" w:rsidRPr="00DD30FB" w:rsidTr="00050D1C">
        <w:trPr>
          <w:trHeight w:val="794"/>
        </w:trPr>
        <w:tc>
          <w:tcPr>
            <w:tcW w:w="590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997E0C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</w:tcPr>
          <w:p w:rsidR="00997E0C" w:rsidRPr="00DD30FB" w:rsidRDefault="00997E0C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Interaktív és webes tartalmak formai tervezésének lehetőségei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997E0C" w:rsidRPr="00DD30FB" w:rsidRDefault="00997E0C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050D1C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Interaktív és webes tartalmak formai tervezésének lehetőségei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B43A5F" w:rsidRPr="00DD30FB" w:rsidTr="00050D1C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D3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5560" w:type="dxa"/>
            <w:vAlign w:val="center"/>
            <w:hideMark/>
          </w:tcPr>
          <w:p w:rsidR="00B43A5F" w:rsidRDefault="00B43A5F" w:rsidP="00206195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11893-16</w:t>
            </w:r>
          </w:p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D3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Szakmai rajz és tipográfia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43A5F" w:rsidRPr="00DD30FB" w:rsidTr="00050D1C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D30FB">
              <w:rPr>
                <w:rFonts w:eastAsia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0" w:type="dxa"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D30FB">
              <w:rPr>
                <w:rFonts w:eastAsia="Times New Roman"/>
                <w:bCs/>
                <w:color w:val="000000"/>
                <w:sz w:val="24"/>
                <w:szCs w:val="24"/>
              </w:rPr>
              <w:t>Tipográfia és prezentációkészítés gyakorlata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43A5F" w:rsidRPr="00DD30FB" w:rsidTr="00050D1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Betűtörténet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6837C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Betűtípusok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Klasszikus tipográfia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Modern tipográfia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Kép és szöveg kapcsolata, képaláírások és kísérő szövegek tartalmi, stiláris és tipográfiai formajegyei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8048E7" w:rsidRPr="00DD30FB" w:rsidTr="00544B54">
        <w:trPr>
          <w:trHeight w:val="794"/>
        </w:trPr>
        <w:tc>
          <w:tcPr>
            <w:tcW w:w="590" w:type="dxa"/>
            <w:noWrap/>
          </w:tcPr>
          <w:p w:rsidR="008048E7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</w:tcPr>
          <w:p w:rsidR="008048E7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</w:tcPr>
          <w:p w:rsidR="008048E7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</w:tcPr>
          <w:p w:rsidR="008048E7" w:rsidRPr="00DD30FB" w:rsidRDefault="006837C9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Betűtípusok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Klasszikus tipográfia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Modern tipográfia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Kép és szöveg kapcsolata, képaláírások és kísérő szövegek tartalmi, stiláris és tipográfiai formajegyei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</w:tcPr>
          <w:p w:rsidR="008048E7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13" w:type="dxa"/>
            <w:noWrap/>
          </w:tcPr>
          <w:p w:rsidR="008048E7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3" w:type="dxa"/>
            <w:noWrap/>
          </w:tcPr>
          <w:p w:rsidR="008048E7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43A5F" w:rsidRPr="00DD30FB" w:rsidTr="00544B54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Kiadványszerkesztési alapismeretek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Szabadkézi vázlatozás, tervezés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6837C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Kép és szöveg üzenete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Fotókönyv, portfólió készítés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Makett készítés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B43A5F" w:rsidRPr="00DD30FB" w:rsidTr="00544B54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60" w:type="dxa"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Prezentációkészítés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6620D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Koncepcionális gondolkodásmód kialakítása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Kép és szöveg üzenete</w:t>
            </w:r>
            <w:r w:rsidR="006837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Sketch book</w:t>
            </w:r>
            <w:r w:rsidR="006620D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Forgatókönyv</w:t>
            </w:r>
            <w:r w:rsidR="006620D2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6620D2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Koncepcionális gondolkodásmód kialakítása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Kép és szöveg üzenete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Sketch book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Forgatókönyv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6620D2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Koncepcionális gondolkodásmód kialakítása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Kép és szöveg üzenete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Sketch book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Forgatókönyv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6620D2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Koncepcionális gondolkodásmód kialakítása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Kép és szöveg üzenete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Sketch book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DD30FB">
              <w:rPr>
                <w:rFonts w:eastAsia="Times New Roman"/>
                <w:color w:val="000000"/>
                <w:sz w:val="20"/>
                <w:szCs w:val="20"/>
              </w:rPr>
              <w:t xml:space="preserve"> Forgatókönyv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B43A5F" w:rsidRPr="00DD30FB" w:rsidTr="00544B54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0" w:type="dxa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Szakmai rajz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B43A5F" w:rsidRPr="00DD30FB" w:rsidRDefault="00B43A5F" w:rsidP="0020619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6620D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Szakmai rajz, ábrázolás készítése</w:t>
            </w:r>
            <w:r w:rsidR="006620D2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8048E7" w:rsidRPr="00DD30FB">
              <w:rPr>
                <w:rFonts w:eastAsia="Times New Roman"/>
                <w:color w:val="000000"/>
                <w:sz w:val="20"/>
                <w:szCs w:val="20"/>
              </w:rPr>
              <w:t>Storyboard rajzolása, fényképezése</w:t>
            </w:r>
            <w:r w:rsidR="006620D2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  <w:tr w:rsidR="00E911F5" w:rsidRPr="00DD30FB" w:rsidTr="00544B54">
        <w:trPr>
          <w:trHeight w:val="794"/>
        </w:trPr>
        <w:tc>
          <w:tcPr>
            <w:tcW w:w="59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911F5" w:rsidRPr="00DD30FB" w:rsidRDefault="008048E7" w:rsidP="00E911F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30FB">
              <w:rPr>
                <w:rFonts w:eastAsia="Times New Roman"/>
                <w:color w:val="000000"/>
                <w:sz w:val="20"/>
                <w:szCs w:val="20"/>
              </w:rPr>
              <w:t>Mozdulattanulmány készítése, kroki rajzolása</w:t>
            </w:r>
            <w:r w:rsidR="006620D2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8048E7" w:rsidRPr="00DD30FB">
              <w:rPr>
                <w:rFonts w:eastAsia="Times New Roman"/>
                <w:color w:val="000000"/>
                <w:sz w:val="20"/>
                <w:szCs w:val="20"/>
              </w:rPr>
              <w:t>Alak térben ábrázolása, tónustanulmányok készítése</w:t>
            </w:r>
            <w:r w:rsidR="006620D2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911F5" w:rsidRPr="00DD30FB" w:rsidRDefault="00E911F5" w:rsidP="00E911F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D30FB">
              <w:rPr>
                <w:rFonts w:eastAsia="Times New Roman"/>
                <w:color w:val="000000"/>
              </w:rPr>
              <w:t> </w:t>
            </w:r>
          </w:p>
        </w:tc>
      </w:tr>
    </w:tbl>
    <w:p w:rsidR="00AB22E3" w:rsidRDefault="00AB22E3" w:rsidP="00853EE0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7E475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F4D" w:rsidRDefault="00167F4D" w:rsidP="00B2485D">
      <w:r>
        <w:separator/>
      </w:r>
    </w:p>
  </w:endnote>
  <w:endnote w:type="continuationSeparator" w:id="1">
    <w:p w:rsidR="00167F4D" w:rsidRDefault="00167F4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326924"/>
      <w:docPartObj>
        <w:docPartGallery w:val="Page Numbers (Bottom of Page)"/>
        <w:docPartUnique/>
      </w:docPartObj>
    </w:sdtPr>
    <w:sdtContent>
      <w:p w:rsidR="00206195" w:rsidRDefault="00206195">
        <w:pPr>
          <w:pStyle w:val="llb"/>
          <w:jc w:val="center"/>
        </w:pPr>
        <w:fldSimple w:instr=" PAGE   \* MERGEFORMAT ">
          <w:r w:rsidR="00544B54">
            <w:rPr>
              <w:noProof/>
            </w:rPr>
            <w:t>1</w:t>
          </w:r>
        </w:fldSimple>
      </w:p>
    </w:sdtContent>
  </w:sdt>
  <w:p w:rsidR="00206195" w:rsidRDefault="00206195" w:rsidP="00B06913">
    <w:pPr>
      <w:pStyle w:val="llb"/>
      <w:jc w:val="center"/>
    </w:pPr>
    <w:r w:rsidRPr="00B06913">
      <w:t>5421110</w:t>
    </w:r>
    <w:r>
      <w:t>.</w:t>
    </w:r>
    <w:r w:rsidRPr="00B06913">
      <w:t>1</w:t>
    </w:r>
    <w:r>
      <w:t>4</w:t>
    </w:r>
    <w:r w:rsidRPr="00B06913"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F4D" w:rsidRDefault="00167F4D" w:rsidP="00B2485D">
      <w:r>
        <w:separator/>
      </w:r>
    </w:p>
  </w:footnote>
  <w:footnote w:type="continuationSeparator" w:id="1">
    <w:p w:rsidR="00167F4D" w:rsidRDefault="00167F4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195" w:rsidRPr="00340762" w:rsidRDefault="0020619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4E9E"/>
    <w:rsid w:val="00050D1C"/>
    <w:rsid w:val="00061263"/>
    <w:rsid w:val="00090A1B"/>
    <w:rsid w:val="00095201"/>
    <w:rsid w:val="000A46D8"/>
    <w:rsid w:val="000B579E"/>
    <w:rsid w:val="000B709F"/>
    <w:rsid w:val="000C0DDC"/>
    <w:rsid w:val="000D415E"/>
    <w:rsid w:val="00110398"/>
    <w:rsid w:val="001411B8"/>
    <w:rsid w:val="00160A0C"/>
    <w:rsid w:val="00164A00"/>
    <w:rsid w:val="00167F4D"/>
    <w:rsid w:val="0017048E"/>
    <w:rsid w:val="00175F56"/>
    <w:rsid w:val="00183A93"/>
    <w:rsid w:val="001B511E"/>
    <w:rsid w:val="001D0842"/>
    <w:rsid w:val="001D43E3"/>
    <w:rsid w:val="002003C6"/>
    <w:rsid w:val="00206195"/>
    <w:rsid w:val="00214EED"/>
    <w:rsid w:val="00234DE9"/>
    <w:rsid w:val="002550DB"/>
    <w:rsid w:val="00255FAD"/>
    <w:rsid w:val="00261FC2"/>
    <w:rsid w:val="00264B0B"/>
    <w:rsid w:val="0028051B"/>
    <w:rsid w:val="00284AD0"/>
    <w:rsid w:val="002B6D9D"/>
    <w:rsid w:val="002D3294"/>
    <w:rsid w:val="002E6AD5"/>
    <w:rsid w:val="0030225A"/>
    <w:rsid w:val="00324C59"/>
    <w:rsid w:val="00325F2C"/>
    <w:rsid w:val="00330B7C"/>
    <w:rsid w:val="00340762"/>
    <w:rsid w:val="0035197E"/>
    <w:rsid w:val="00375DB7"/>
    <w:rsid w:val="00384935"/>
    <w:rsid w:val="00385B18"/>
    <w:rsid w:val="003A3CDC"/>
    <w:rsid w:val="003B25B2"/>
    <w:rsid w:val="003C6965"/>
    <w:rsid w:val="003D5366"/>
    <w:rsid w:val="003F3D20"/>
    <w:rsid w:val="00404988"/>
    <w:rsid w:val="00416454"/>
    <w:rsid w:val="00424FB3"/>
    <w:rsid w:val="00451F3C"/>
    <w:rsid w:val="00492ADD"/>
    <w:rsid w:val="004B2342"/>
    <w:rsid w:val="004C7105"/>
    <w:rsid w:val="004C7770"/>
    <w:rsid w:val="004F3AF4"/>
    <w:rsid w:val="00512211"/>
    <w:rsid w:val="005152B2"/>
    <w:rsid w:val="00544B54"/>
    <w:rsid w:val="00567BE7"/>
    <w:rsid w:val="00572921"/>
    <w:rsid w:val="005A3B81"/>
    <w:rsid w:val="005E6AAD"/>
    <w:rsid w:val="005F1E25"/>
    <w:rsid w:val="00622920"/>
    <w:rsid w:val="00652C22"/>
    <w:rsid w:val="006620D2"/>
    <w:rsid w:val="006837C9"/>
    <w:rsid w:val="0069594B"/>
    <w:rsid w:val="006A797A"/>
    <w:rsid w:val="006C164A"/>
    <w:rsid w:val="006C3FF3"/>
    <w:rsid w:val="006C591C"/>
    <w:rsid w:val="00703883"/>
    <w:rsid w:val="00722418"/>
    <w:rsid w:val="00746652"/>
    <w:rsid w:val="00746C54"/>
    <w:rsid w:val="007A1DB8"/>
    <w:rsid w:val="007B0ABE"/>
    <w:rsid w:val="007E35EE"/>
    <w:rsid w:val="007E4751"/>
    <w:rsid w:val="007E6C93"/>
    <w:rsid w:val="0080133A"/>
    <w:rsid w:val="008048E7"/>
    <w:rsid w:val="008305B0"/>
    <w:rsid w:val="00844B2E"/>
    <w:rsid w:val="00853EE0"/>
    <w:rsid w:val="00860CD3"/>
    <w:rsid w:val="008621EF"/>
    <w:rsid w:val="008A6B09"/>
    <w:rsid w:val="008B7DD7"/>
    <w:rsid w:val="008C0910"/>
    <w:rsid w:val="008C4E11"/>
    <w:rsid w:val="008C5AF4"/>
    <w:rsid w:val="008F034E"/>
    <w:rsid w:val="009035E7"/>
    <w:rsid w:val="00971AB4"/>
    <w:rsid w:val="00976899"/>
    <w:rsid w:val="00982610"/>
    <w:rsid w:val="00997E0C"/>
    <w:rsid w:val="009A2D30"/>
    <w:rsid w:val="009A70DE"/>
    <w:rsid w:val="009C0AA2"/>
    <w:rsid w:val="009C2415"/>
    <w:rsid w:val="009E1ACD"/>
    <w:rsid w:val="009E2592"/>
    <w:rsid w:val="009F0791"/>
    <w:rsid w:val="009F121F"/>
    <w:rsid w:val="009F320B"/>
    <w:rsid w:val="00A40664"/>
    <w:rsid w:val="00A4253B"/>
    <w:rsid w:val="00A53D2C"/>
    <w:rsid w:val="00A707BE"/>
    <w:rsid w:val="00A96372"/>
    <w:rsid w:val="00AA03E2"/>
    <w:rsid w:val="00AA2B5E"/>
    <w:rsid w:val="00AB22E3"/>
    <w:rsid w:val="00AC109E"/>
    <w:rsid w:val="00AE511C"/>
    <w:rsid w:val="00B03D8D"/>
    <w:rsid w:val="00B06913"/>
    <w:rsid w:val="00B2485D"/>
    <w:rsid w:val="00B42620"/>
    <w:rsid w:val="00B43A5F"/>
    <w:rsid w:val="00B5444B"/>
    <w:rsid w:val="00BF4D82"/>
    <w:rsid w:val="00BF7A62"/>
    <w:rsid w:val="00C1791A"/>
    <w:rsid w:val="00C41192"/>
    <w:rsid w:val="00C46E38"/>
    <w:rsid w:val="00C6286A"/>
    <w:rsid w:val="00C83C61"/>
    <w:rsid w:val="00CA663C"/>
    <w:rsid w:val="00CC54E3"/>
    <w:rsid w:val="00D025ED"/>
    <w:rsid w:val="00D07254"/>
    <w:rsid w:val="00D17FF4"/>
    <w:rsid w:val="00D93ACD"/>
    <w:rsid w:val="00DA27FC"/>
    <w:rsid w:val="00DC4068"/>
    <w:rsid w:val="00DD30FB"/>
    <w:rsid w:val="00DD7EBB"/>
    <w:rsid w:val="00DE1168"/>
    <w:rsid w:val="00DE6760"/>
    <w:rsid w:val="00E11F7B"/>
    <w:rsid w:val="00E3490F"/>
    <w:rsid w:val="00E911F5"/>
    <w:rsid w:val="00EB153B"/>
    <w:rsid w:val="00EC6306"/>
    <w:rsid w:val="00EE2197"/>
    <w:rsid w:val="00F13232"/>
    <w:rsid w:val="00F221A0"/>
    <w:rsid w:val="00F22839"/>
    <w:rsid w:val="00F5462F"/>
    <w:rsid w:val="00F64AD2"/>
    <w:rsid w:val="00F90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035E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035E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035E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035E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035E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035E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035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035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035E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035E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035E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911F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E911F5"/>
    <w:rPr>
      <w:color w:val="800080"/>
      <w:u w:val="single"/>
    </w:rPr>
  </w:style>
  <w:style w:type="paragraph" w:customStyle="1" w:styleId="xl65">
    <w:name w:val="xl65"/>
    <w:basedOn w:val="Norml"/>
    <w:rsid w:val="00E911F5"/>
    <w:pPr>
      <w:autoSpaceDE/>
      <w:autoSpaceDN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Norml"/>
    <w:rsid w:val="00E911F5"/>
    <w:pP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8">
    <w:name w:val="xl68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69">
    <w:name w:val="xl69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70">
    <w:name w:val="xl70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1">
    <w:name w:val="xl71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72">
    <w:name w:val="xl72"/>
    <w:basedOn w:val="Norml"/>
    <w:rsid w:val="00E911F5"/>
    <w:pP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73">
    <w:name w:val="xl73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4">
    <w:name w:val="xl74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5">
    <w:name w:val="xl75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b/>
      <w:bCs/>
      <w:color w:val="000000"/>
    </w:rPr>
  </w:style>
  <w:style w:type="paragraph" w:customStyle="1" w:styleId="xl76">
    <w:name w:val="xl76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7">
    <w:name w:val="xl77"/>
    <w:basedOn w:val="Norml"/>
    <w:rsid w:val="00E911F5"/>
    <w:pP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8">
    <w:name w:val="xl78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9">
    <w:name w:val="xl79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</w:rPr>
  </w:style>
  <w:style w:type="paragraph" w:customStyle="1" w:styleId="xl80">
    <w:name w:val="xl80"/>
    <w:basedOn w:val="Norml"/>
    <w:rsid w:val="00E911F5"/>
    <w:pP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82">
    <w:name w:val="xl82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83">
    <w:name w:val="xl83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84">
    <w:name w:val="xl84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85">
    <w:name w:val="xl85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86">
    <w:name w:val="xl86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87">
    <w:name w:val="xl87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8">
    <w:name w:val="xl88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9">
    <w:name w:val="xl89"/>
    <w:basedOn w:val="Norml"/>
    <w:rsid w:val="00E911F5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90">
    <w:name w:val="xl90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91">
    <w:name w:val="xl91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Norml"/>
    <w:rsid w:val="00E911F5"/>
    <w:pP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3">
    <w:name w:val="xl93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4">
    <w:name w:val="xl94"/>
    <w:basedOn w:val="Norml"/>
    <w:rsid w:val="00E911F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95">
    <w:name w:val="xl95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styleId="Listaszerbekezds">
    <w:name w:val="List Paragraph"/>
    <w:basedOn w:val="Norml"/>
    <w:uiPriority w:val="34"/>
    <w:qFormat/>
    <w:rsid w:val="00375DB7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911F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E911F5"/>
    <w:rPr>
      <w:color w:val="800080"/>
      <w:u w:val="single"/>
    </w:rPr>
  </w:style>
  <w:style w:type="paragraph" w:customStyle="1" w:styleId="xl65">
    <w:name w:val="xl65"/>
    <w:basedOn w:val="Norml"/>
    <w:rsid w:val="00E911F5"/>
    <w:pPr>
      <w:autoSpaceDE/>
      <w:autoSpaceDN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Norml"/>
    <w:rsid w:val="00E911F5"/>
    <w:pP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8">
    <w:name w:val="xl68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69">
    <w:name w:val="xl69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70">
    <w:name w:val="xl70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1">
    <w:name w:val="xl71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72">
    <w:name w:val="xl72"/>
    <w:basedOn w:val="Norml"/>
    <w:rsid w:val="00E911F5"/>
    <w:pP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73">
    <w:name w:val="xl73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4">
    <w:name w:val="xl74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5">
    <w:name w:val="xl75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b/>
      <w:bCs/>
      <w:color w:val="000000"/>
    </w:rPr>
  </w:style>
  <w:style w:type="paragraph" w:customStyle="1" w:styleId="xl76">
    <w:name w:val="xl76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7">
    <w:name w:val="xl77"/>
    <w:basedOn w:val="Norml"/>
    <w:rsid w:val="00E911F5"/>
    <w:pP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8">
    <w:name w:val="xl78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9">
    <w:name w:val="xl79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</w:rPr>
  </w:style>
  <w:style w:type="paragraph" w:customStyle="1" w:styleId="xl80">
    <w:name w:val="xl80"/>
    <w:basedOn w:val="Norml"/>
    <w:rsid w:val="00E911F5"/>
    <w:pP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82">
    <w:name w:val="xl82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83">
    <w:name w:val="xl83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84">
    <w:name w:val="xl84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85">
    <w:name w:val="xl85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86">
    <w:name w:val="xl86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87">
    <w:name w:val="xl87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8">
    <w:name w:val="xl88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9">
    <w:name w:val="xl89"/>
    <w:basedOn w:val="Norml"/>
    <w:rsid w:val="00E911F5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90">
    <w:name w:val="xl90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91">
    <w:name w:val="xl91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Norml"/>
    <w:rsid w:val="00E911F5"/>
    <w:pP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3">
    <w:name w:val="xl93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4">
    <w:name w:val="xl94"/>
    <w:basedOn w:val="Norml"/>
    <w:rsid w:val="00E911F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95">
    <w:name w:val="xl95"/>
    <w:basedOn w:val="Norml"/>
    <w:rsid w:val="00E91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styleId="Listaszerbekezds">
    <w:name w:val="List Paragraph"/>
    <w:basedOn w:val="Norml"/>
    <w:uiPriority w:val="34"/>
    <w:qFormat/>
    <w:rsid w:val="00375DB7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6780-8B7E-43BA-B91D-9B7587BC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1363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2018-10-26T13:43:00Z</dcterms:created>
  <dcterms:modified xsi:type="dcterms:W3CDTF">2018-10-26T14:13:00Z</dcterms:modified>
</cp:coreProperties>
</file>