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4C7105" w:rsidP="00E3490F">
      <w:pPr>
        <w:spacing w:line="276" w:lineRule="auto"/>
        <w:jc w:val="center"/>
        <w:rPr>
          <w:b/>
          <w:sz w:val="40"/>
          <w:szCs w:val="40"/>
        </w:rPr>
      </w:pPr>
      <w:r w:rsidRPr="004C7105">
        <w:rPr>
          <w:b/>
          <w:sz w:val="40"/>
          <w:szCs w:val="40"/>
        </w:rPr>
        <w:t>Művészeti</w:t>
      </w:r>
      <w:r w:rsidR="001C2D2B">
        <w:rPr>
          <w:b/>
          <w:sz w:val="40"/>
          <w:szCs w:val="40"/>
        </w:rPr>
        <w:t xml:space="preserve"> </w:t>
      </w:r>
      <w:r w:rsidRPr="004C7105">
        <w:rPr>
          <w:b/>
          <w:sz w:val="40"/>
          <w:szCs w:val="40"/>
        </w:rPr>
        <w:t>és</w:t>
      </w:r>
      <w:r w:rsidR="001C2D2B">
        <w:rPr>
          <w:b/>
          <w:sz w:val="40"/>
          <w:szCs w:val="40"/>
        </w:rPr>
        <w:t xml:space="preserve"> </w:t>
      </w:r>
      <w:r w:rsidRPr="004C7105">
        <w:rPr>
          <w:b/>
          <w:sz w:val="40"/>
          <w:szCs w:val="40"/>
        </w:rPr>
        <w:t>médiafotográfus</w:t>
      </w:r>
    </w:p>
    <w:p w:rsidR="0055299C" w:rsidRPr="00E3490F" w:rsidRDefault="0055299C" w:rsidP="00E3490F">
      <w:pPr>
        <w:spacing w:line="276" w:lineRule="auto"/>
        <w:jc w:val="center"/>
        <w:rPr>
          <w:b/>
          <w:sz w:val="40"/>
          <w:szCs w:val="40"/>
        </w:rPr>
      </w:pPr>
      <w:r>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1C2D2B">
        <w:rPr>
          <w:sz w:val="28"/>
          <w:szCs w:val="28"/>
        </w:rPr>
        <w:t xml:space="preserve"> </w:t>
      </w:r>
      <w:r w:rsidR="00E11F7B">
        <w:rPr>
          <w:sz w:val="28"/>
          <w:szCs w:val="28"/>
        </w:rPr>
        <w:t>5</w:t>
      </w:r>
      <w:r w:rsidR="00A644CC">
        <w:rPr>
          <w:sz w:val="28"/>
          <w:szCs w:val="28"/>
        </w:rPr>
        <w:t>4</w:t>
      </w:r>
      <w:r w:rsidR="0055299C">
        <w:rPr>
          <w:sz w:val="28"/>
          <w:szCs w:val="28"/>
        </w:rPr>
        <w:t xml:space="preserve"> </w:t>
      </w:r>
      <w:r w:rsidR="00E11F7B">
        <w:rPr>
          <w:sz w:val="28"/>
          <w:szCs w:val="28"/>
        </w:rPr>
        <w:t>21</w:t>
      </w:r>
      <w:r w:rsidR="00A644CC">
        <w:rPr>
          <w:sz w:val="28"/>
          <w:szCs w:val="28"/>
        </w:rPr>
        <w:t>1</w:t>
      </w:r>
      <w:r w:rsidR="001C2D2B">
        <w:rPr>
          <w:sz w:val="28"/>
          <w:szCs w:val="28"/>
        </w:rPr>
        <w:t xml:space="preserve"> </w:t>
      </w:r>
      <w:r w:rsidR="00A644CC">
        <w:rPr>
          <w:sz w:val="28"/>
          <w:szCs w:val="28"/>
        </w:rPr>
        <w:t>10</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1B752C" w:rsidP="00DC4068">
            <w:pPr>
              <w:pStyle w:val="Style18"/>
              <w:widowControl/>
              <w:spacing w:line="202" w:lineRule="exact"/>
              <w:rPr>
                <w:color w:val="000000"/>
                <w:position w:val="-2"/>
                <w:sz w:val="20"/>
                <w:szCs w:val="20"/>
              </w:rPr>
            </w:pPr>
            <w:r w:rsidRPr="001B752C">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1B752C" w:rsidP="00424FB3">
            <w:pPr>
              <w:pStyle w:val="Style18"/>
              <w:widowControl/>
              <w:spacing w:line="202" w:lineRule="exact"/>
              <w:rPr>
                <w:color w:val="000000"/>
                <w:position w:val="-2"/>
                <w:sz w:val="20"/>
                <w:szCs w:val="20"/>
              </w:rPr>
            </w:pPr>
            <w:r w:rsidRPr="001B752C">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1B752C" w:rsidP="00DD7EBB">
            <w:pPr>
              <w:pStyle w:val="Style18"/>
              <w:widowControl/>
              <w:spacing w:line="202" w:lineRule="exact"/>
              <w:rPr>
                <w:color w:val="000000"/>
                <w:position w:val="-2"/>
                <w:sz w:val="20"/>
                <w:szCs w:val="20"/>
              </w:rPr>
            </w:pPr>
            <w:r w:rsidRPr="001B752C">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1B752C" w:rsidP="00DD7EBB">
            <w:pPr>
              <w:pStyle w:val="Style18"/>
              <w:widowControl/>
              <w:spacing w:line="202" w:lineRule="exact"/>
              <w:rPr>
                <w:color w:val="000000"/>
                <w:position w:val="-2"/>
                <w:sz w:val="20"/>
                <w:szCs w:val="20"/>
              </w:rPr>
            </w:pPr>
            <w:r w:rsidRPr="001B752C">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345" w:type="dxa"/>
        <w:tblLook w:val="04A0"/>
      </w:tblPr>
      <w:tblGrid>
        <w:gridCol w:w="590"/>
        <w:gridCol w:w="923"/>
        <w:gridCol w:w="636"/>
        <w:gridCol w:w="5560"/>
        <w:gridCol w:w="750"/>
        <w:gridCol w:w="923"/>
        <w:gridCol w:w="963"/>
      </w:tblGrid>
      <w:tr w:rsidR="00090A1B" w:rsidTr="006862A3">
        <w:trPr>
          <w:cantSplit/>
          <w:tblHeader/>
        </w:trPr>
        <w:tc>
          <w:tcPr>
            <w:tcW w:w="2149" w:type="dxa"/>
            <w:gridSpan w:val="3"/>
          </w:tcPr>
          <w:p w:rsidR="00090A1B" w:rsidRPr="00AA2B5E" w:rsidRDefault="00090A1B" w:rsidP="001411B8">
            <w:pPr>
              <w:jc w:val="center"/>
              <w:rPr>
                <w:b/>
              </w:rPr>
            </w:pPr>
            <w:r w:rsidRPr="00AA2B5E">
              <w:rPr>
                <w:b/>
              </w:rPr>
              <w:t>Foglalkozás</w:t>
            </w:r>
          </w:p>
        </w:tc>
        <w:tc>
          <w:tcPr>
            <w:tcW w:w="5560" w:type="dxa"/>
            <w:vMerge w:val="restart"/>
            <w:vAlign w:val="center"/>
          </w:tcPr>
          <w:p w:rsidR="00C6286A" w:rsidRPr="007E4751" w:rsidRDefault="00512211" w:rsidP="007E4751">
            <w:pPr>
              <w:jc w:val="center"/>
              <w:rPr>
                <w:b/>
              </w:rPr>
            </w:pPr>
            <w:r w:rsidRPr="00C6286A">
              <w:rPr>
                <w:b/>
              </w:rPr>
              <w:t>Modul/</w:t>
            </w:r>
            <w:r w:rsidR="00090A1B" w:rsidRPr="00C6286A">
              <w:rPr>
                <w:b/>
              </w:rPr>
              <w:t>Tantárgy megnevezése, tartalma</w:t>
            </w:r>
          </w:p>
        </w:tc>
        <w:tc>
          <w:tcPr>
            <w:tcW w:w="750"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963" w:type="dxa"/>
            <w:vMerge w:val="restart"/>
            <w:vAlign w:val="center"/>
          </w:tcPr>
          <w:p w:rsidR="00090A1B" w:rsidRPr="00AA2B5E" w:rsidRDefault="00090A1B" w:rsidP="00090A1B">
            <w:pPr>
              <w:jc w:val="center"/>
              <w:rPr>
                <w:b/>
              </w:rPr>
            </w:pPr>
            <w:r>
              <w:rPr>
                <w:b/>
              </w:rPr>
              <w:t>Aláírás</w:t>
            </w:r>
          </w:p>
        </w:tc>
      </w:tr>
      <w:tr w:rsidR="00090A1B" w:rsidTr="006862A3">
        <w:trPr>
          <w:cantSplit/>
          <w:tblHeader/>
        </w:trPr>
        <w:tc>
          <w:tcPr>
            <w:tcW w:w="59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36" w:type="dxa"/>
            <w:vAlign w:val="center"/>
          </w:tcPr>
          <w:p w:rsidR="00090A1B" w:rsidRPr="00AA2B5E" w:rsidRDefault="00090A1B" w:rsidP="00090A1B">
            <w:pPr>
              <w:jc w:val="center"/>
              <w:rPr>
                <w:b/>
              </w:rPr>
            </w:pPr>
            <w:r w:rsidRPr="00AA2B5E">
              <w:rPr>
                <w:b/>
              </w:rPr>
              <w:t>Óra</w:t>
            </w:r>
          </w:p>
        </w:tc>
        <w:tc>
          <w:tcPr>
            <w:tcW w:w="5560" w:type="dxa"/>
            <w:vMerge/>
          </w:tcPr>
          <w:p w:rsidR="00090A1B" w:rsidRPr="00AA2B5E" w:rsidRDefault="00090A1B" w:rsidP="001411B8">
            <w:pPr>
              <w:jc w:val="center"/>
              <w:rPr>
                <w:b/>
              </w:rPr>
            </w:pPr>
          </w:p>
        </w:tc>
        <w:tc>
          <w:tcPr>
            <w:tcW w:w="750"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963" w:type="dxa"/>
            <w:vMerge/>
          </w:tcPr>
          <w:p w:rsidR="00090A1B" w:rsidRPr="00AA2B5E" w:rsidRDefault="00090A1B" w:rsidP="001411B8">
            <w:pPr>
              <w:jc w:val="center"/>
              <w:rPr>
                <w:b/>
              </w:rPr>
            </w:pPr>
          </w:p>
        </w:tc>
      </w:tr>
      <w:tr w:rsidR="008560D3" w:rsidRPr="001C2D2B" w:rsidTr="00CB1963">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288</w:t>
            </w:r>
          </w:p>
        </w:tc>
        <w:tc>
          <w:tcPr>
            <w:tcW w:w="5560" w:type="dxa"/>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10586-12</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Művészetelmélet és ábrázolás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CB1963">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288</w:t>
            </w:r>
          </w:p>
        </w:tc>
        <w:tc>
          <w:tcPr>
            <w:tcW w:w="5560"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Rajz, festés, mintázás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560D3" w:rsidRPr="001C2D2B" w:rsidTr="00CB1963">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72</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A látvány utáni térábrázolás és formaképzés alapjai</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6862A3">
        <w:trPr>
          <w:trHeight w:val="786"/>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 tér-forma-szerkezet látványanalízise, a különböző vizsgálati módszerek és az erre épülő rajzi konvenciók megértése, megértetése.</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A perspektíva szerepe, összevetése más, klasszikus képi ábrázolási rendszerekkel és modern megoldásokkal.</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Az összetettebb térformák redukciója a gömb, henger, kúp hasáb mértani egységekre bontható analízise, síkbeli ábrázolása a rajz-festés-mintázás gyakorlatában.</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Egyszerű mértani testek formáinak, arányainak, térbeli helyzetének tanulmányozása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Bonyolultabb tárgycsoportok csendéletszerű beállításai</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Látvány után készült tanulmányrajzok készítése</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20FD2" w:rsidP="008D04FB">
            <w:pPr>
              <w:autoSpaceDE/>
              <w:autoSpaceDN/>
              <w:jc w:val="both"/>
              <w:rPr>
                <w:rFonts w:eastAsia="Times New Roman"/>
                <w:color w:val="000000"/>
                <w:sz w:val="20"/>
                <w:szCs w:val="20"/>
              </w:rPr>
            </w:pPr>
            <w:r>
              <w:rPr>
                <w:rFonts w:eastAsia="Times New Roman"/>
                <w:color w:val="000000"/>
                <w:sz w:val="20"/>
                <w:szCs w:val="20"/>
              </w:rPr>
              <w:t>Síkkompozíciós gyakorlatok.</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Színkompozíciós gyakorlatok</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rPr>
                <w:rFonts w:eastAsia="Times New Roman"/>
                <w:color w:val="000000"/>
              </w:rPr>
            </w:pP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Térkompozíciós gyakorlatok</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rPr>
                <w:rFonts w:eastAsia="Times New Roman"/>
                <w:color w:val="000000"/>
              </w:rPr>
            </w:pPr>
            <w:r w:rsidRPr="001C2D2B">
              <w:rPr>
                <w:rFonts w:eastAsia="Times New Roman"/>
                <w:color w:val="000000"/>
              </w:rPr>
              <w:t> </w:t>
            </w:r>
          </w:p>
        </w:tc>
      </w:tr>
      <w:tr w:rsidR="008560D3" w:rsidRPr="001C2D2B" w:rsidTr="00CB1963">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72</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Emberábrázolás alapjai</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Az emberi alak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és az önarckép, mint a személyiség, a karakter, érzelmi - hangulati megnyilvánulások megfigyelése, megragadása és ábrázolhatósága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8D04FB">
            <w:pPr>
              <w:autoSpaceDE/>
              <w:autoSpaceDN/>
              <w:jc w:val="both"/>
              <w:rPr>
                <w:rFonts w:eastAsia="Times New Roman"/>
                <w:color w:val="000000"/>
                <w:sz w:val="20"/>
                <w:szCs w:val="20"/>
              </w:rPr>
            </w:pPr>
            <w:r w:rsidRPr="001C2D2B">
              <w:rPr>
                <w:rFonts w:eastAsia="Times New Roman"/>
                <w:color w:val="000000"/>
                <w:sz w:val="20"/>
                <w:szCs w:val="20"/>
              </w:rPr>
              <w:t>A bonyolultabb formák analízise, redukciója, majd szintézise és "újrateremtése"</w:t>
            </w:r>
            <w:r w:rsidR="00520FD2">
              <w:rPr>
                <w:rFonts w:eastAsia="Times New Roman"/>
                <w:color w:val="000000"/>
                <w:sz w:val="20"/>
                <w:szCs w:val="20"/>
              </w:rPr>
              <w:t>,</w:t>
            </w:r>
            <w:r w:rsidRPr="001C2D2B">
              <w:rPr>
                <w:rFonts w:eastAsia="Times New Roman"/>
                <w:color w:val="000000"/>
                <w:sz w:val="20"/>
                <w:szCs w:val="20"/>
              </w:rPr>
              <w:t xml:space="preserve"> a térformáknak megfelelő képalkotó elemek, jelrendszerek felépítése, gyakorlása.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5E0D24" w:rsidP="00520FD2">
            <w:pPr>
              <w:jc w:val="both"/>
              <w:rPr>
                <w:rFonts w:eastAsia="Times New Roman"/>
                <w:color w:val="000000"/>
                <w:sz w:val="20"/>
                <w:szCs w:val="20"/>
              </w:rPr>
            </w:pPr>
            <w:r w:rsidRPr="001C2D2B">
              <w:rPr>
                <w:sz w:val="20"/>
                <w:szCs w:val="20"/>
              </w:rPr>
              <w:t>A valóság elemző megismerése, a lépték, arány, szerkezet megfigyelése</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520FD2" w:rsidRDefault="005E0D24" w:rsidP="00520FD2">
            <w:pPr>
              <w:rPr>
                <w:sz w:val="20"/>
                <w:szCs w:val="20"/>
              </w:rPr>
            </w:pPr>
            <w:r w:rsidRPr="001C2D2B">
              <w:rPr>
                <w:sz w:val="20"/>
                <w:szCs w:val="20"/>
              </w:rPr>
              <w:t>Művészeti anatómia alapjai, az emberi test arányai</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520FD2" w:rsidRDefault="005E0D24" w:rsidP="00520FD2">
            <w:pPr>
              <w:rPr>
                <w:sz w:val="20"/>
                <w:szCs w:val="20"/>
              </w:rPr>
            </w:pPr>
            <w:r w:rsidRPr="001C2D2B">
              <w:rPr>
                <w:sz w:val="20"/>
                <w:szCs w:val="20"/>
              </w:rPr>
              <w:t>Modell utáni portré</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520FD2" w:rsidRDefault="005E0D24" w:rsidP="00520FD2">
            <w:pPr>
              <w:rPr>
                <w:sz w:val="20"/>
                <w:szCs w:val="20"/>
              </w:rPr>
            </w:pPr>
            <w:r w:rsidRPr="001C2D2B">
              <w:rPr>
                <w:sz w:val="20"/>
                <w:szCs w:val="20"/>
              </w:rPr>
              <w:t>Modell utáni portré</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520FD2" w:rsidRDefault="005E0D24" w:rsidP="00520FD2">
            <w:pPr>
              <w:tabs>
                <w:tab w:val="left" w:pos="1418"/>
                <w:tab w:val="right" w:pos="9072"/>
              </w:tabs>
              <w:rPr>
                <w:sz w:val="20"/>
                <w:szCs w:val="20"/>
              </w:rPr>
            </w:pPr>
            <w:r w:rsidRPr="001C2D2B">
              <w:rPr>
                <w:sz w:val="20"/>
                <w:szCs w:val="20"/>
              </w:rPr>
              <w:t>Aktrajzi, mintázási tanulmányok alapjai</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520FD2" w:rsidRDefault="005E0D24" w:rsidP="00520FD2">
            <w:pPr>
              <w:tabs>
                <w:tab w:val="left" w:pos="1418"/>
                <w:tab w:val="right" w:pos="9072"/>
              </w:tabs>
              <w:rPr>
                <w:sz w:val="20"/>
                <w:szCs w:val="20"/>
              </w:rPr>
            </w:pPr>
            <w:r w:rsidRPr="001C2D2B">
              <w:rPr>
                <w:sz w:val="20"/>
                <w:szCs w:val="20"/>
              </w:rPr>
              <w:t>Aktrajzi, mintázási tanulmányok alapjai</w:t>
            </w:r>
            <w:r w:rsidR="00520FD2">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CB1963">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108</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Ember és tér</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Az emberi alak és az épített, ill. a természeti környezet kapcsolatainak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Az emberi alak és az épített, ill. a természeti környezet kapcsolatainak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Az emberi alak és az épített, ill. a természeti környezet kapcsolatainak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6862A3">
        <w:trPr>
          <w:trHeight w:val="80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Az emberi alak és az épített, ill. a természeti környezet kapcsolatainak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33CB1" w:rsidP="008D04FB">
            <w:pPr>
              <w:autoSpaceDE/>
              <w:autoSpaceDN/>
              <w:jc w:val="both"/>
              <w:rPr>
                <w:rFonts w:eastAsia="Times New Roman"/>
                <w:color w:val="000000"/>
                <w:sz w:val="20"/>
                <w:szCs w:val="20"/>
              </w:rPr>
            </w:pPr>
            <w:r w:rsidRPr="001C2D2B">
              <w:rPr>
                <w:rFonts w:eastAsia="Times New Roman"/>
                <w:color w:val="000000"/>
                <w:sz w:val="20"/>
                <w:szCs w:val="20"/>
              </w:rPr>
              <w:t>Az emberi alak és az épített, ill. a természeti környezet kapcsolatainak tanulmányozása a korábban megismert és vizsgált tér és kép-kompozíciós helyzetek továbbfejlesztésével</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6862A3">
        <w:trPr>
          <w:trHeight w:val="78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33CB1"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az emberi alak, mint a személyiség, a karakter, érzelmi - hangulati megnyilvánulások megfigyelése, megragadása és ábrázolhatósága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33CB1"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az emberi alak, mint a személyiség, a karakter, érzelmi - hangulati megnyilvánulások megfigyelése, megragadása és ábrázolhatósága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33CB1"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az emberi alak, mint a személyiség, a karakter, érzelmi - hangulati megnyilvánulások megfigyelése, megragadása és ábrázolhatósága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az emberi alak, mint a személyiség, a karakter, érzelmi - hangulati megnyilvánulások megfigyelése, megragadása és ábrázolhatósága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Az élő modell utáni tanulmányok, az emberi alak, mint a személyiség, a karakter, érzelmi - hangulati megnyilvánulások megfigyelése, megragadása és ábrázolhatósága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33CB1" w:rsidP="008D04FB">
            <w:pPr>
              <w:autoSpaceDE/>
              <w:autoSpaceDN/>
              <w:jc w:val="both"/>
              <w:rPr>
                <w:rFonts w:eastAsia="Times New Roman"/>
                <w:color w:val="000000"/>
                <w:sz w:val="20"/>
                <w:szCs w:val="20"/>
              </w:rPr>
            </w:pPr>
            <w:r w:rsidRPr="001C2D2B">
              <w:rPr>
                <w:rFonts w:eastAsia="Times New Roman"/>
                <w:color w:val="000000"/>
                <w:sz w:val="20"/>
                <w:szCs w:val="20"/>
              </w:rPr>
              <w:t>A személyiség - önismeret és a gesztusok - anyaghasználat, mint az alkotó egyénre jellemző stílus elemzése.</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 személyiség - önismeret és a gesztusok - anyaghasználat, mint az alkotó egyénre jellemző stílus elemzése.</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 személyiség - önismeret és a gesztusok - anyaghasználat, mint az alkotó egyénre jellemző stílus elemzése.</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230FEA" w:rsidP="008D04FB">
            <w:pPr>
              <w:autoSpaceDE/>
              <w:autoSpaceDN/>
              <w:jc w:val="both"/>
              <w:rPr>
                <w:rFonts w:eastAsia="Times New Roman"/>
                <w:color w:val="000000"/>
                <w:sz w:val="20"/>
                <w:szCs w:val="20"/>
              </w:rPr>
            </w:pPr>
            <w:r w:rsidRPr="001C2D2B">
              <w:rPr>
                <w:rFonts w:eastAsia="Times New Roman"/>
                <w:color w:val="000000"/>
                <w:sz w:val="20"/>
                <w:szCs w:val="20"/>
              </w:rPr>
              <w:t>A személyiség - önismeret és a gesztusok - anyaghasználat, mint az alkotó egyénre jellemző stílus elemzése.</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CB1963">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36</w:t>
            </w:r>
          </w:p>
        </w:tc>
        <w:tc>
          <w:tcPr>
            <w:tcW w:w="5560" w:type="dxa"/>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Térábrázolási rendszerek</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 tervezési és művészeti gyakorlatban alkalmazott sík- és térgeometriai rendszerek elméleti alapjainak elsajátítása és gyakorlati alkalmazása</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107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 műszaki rajz és az ábrázoló geometria rajzolóeszközei szakszerű használatának, a műszaki ábrázolás egyezményes jelölésrendszerének, valamint a leggyakrabban használt térgeometriai rendszerek szerkesztési módjainak és eljárásainak megismerése</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 műszaki rajzok olvasásának, síkgeometriai rajz térbeli rekonstruálása képességének kialakítása; síkmértan – síkmértani szerkesztések</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Térgeometriai alapok</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CB1963">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Monge-féle vetületi ábrázolás</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CB1963">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108</w:t>
            </w:r>
          </w:p>
        </w:tc>
        <w:tc>
          <w:tcPr>
            <w:tcW w:w="5560" w:type="dxa"/>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10588-12</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Tervezés és technológia</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CB1963">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108</w:t>
            </w:r>
          </w:p>
        </w:tc>
        <w:tc>
          <w:tcPr>
            <w:tcW w:w="5560" w:type="dxa"/>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Tervezés és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560D3" w:rsidRPr="001C2D2B" w:rsidTr="00CB1963">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108</w:t>
            </w:r>
          </w:p>
        </w:tc>
        <w:tc>
          <w:tcPr>
            <w:tcW w:w="5560" w:type="dxa"/>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 xml:space="preserve">Tervezés </w:t>
            </w:r>
            <w:r>
              <w:rPr>
                <w:rFonts w:eastAsia="Times New Roman"/>
                <w:bCs/>
                <w:iCs/>
                <w:color w:val="000000"/>
                <w:sz w:val="20"/>
                <w:szCs w:val="20"/>
              </w:rPr>
              <w:t xml:space="preserve">és </w:t>
            </w:r>
            <w:r w:rsidRPr="001C2D2B">
              <w:rPr>
                <w:rFonts w:eastAsia="Times New Roman"/>
                <w:bCs/>
                <w:iCs/>
                <w:color w:val="000000"/>
                <w:sz w:val="20"/>
                <w:szCs w:val="20"/>
              </w:rPr>
              <w:t>kivitelezés gyakorlat</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8560D3">
        <w:trPr>
          <w:trHeight w:val="1998"/>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520FD2" w:rsidRDefault="008D04FB" w:rsidP="00520FD2">
            <w:pPr>
              <w:autoSpaceDE/>
              <w:autoSpaceDN/>
              <w:jc w:val="both"/>
              <w:rPr>
                <w:rFonts w:eastAsia="Times New Roman"/>
                <w:color w:val="000000"/>
                <w:sz w:val="20"/>
                <w:szCs w:val="20"/>
              </w:rPr>
            </w:pPr>
            <w:r w:rsidRPr="001C2D2B">
              <w:rPr>
                <w:rFonts w:eastAsia="Times New Roman"/>
                <w:color w:val="000000"/>
                <w:sz w:val="20"/>
                <w:szCs w:val="20"/>
              </w:rPr>
              <w:t>Anyagismeret</w:t>
            </w:r>
            <w:r w:rsidR="00520FD2">
              <w:rPr>
                <w:rFonts w:eastAsia="Times New Roman"/>
                <w:color w:val="000000"/>
                <w:sz w:val="20"/>
                <w:szCs w:val="20"/>
              </w:rPr>
              <w:t>.</w:t>
            </w:r>
          </w:p>
          <w:p w:rsidR="008D04FB" w:rsidRPr="001C2D2B" w:rsidRDefault="008D04FB" w:rsidP="00520FD2">
            <w:pPr>
              <w:autoSpaceDE/>
              <w:autoSpaceDN/>
              <w:jc w:val="both"/>
              <w:rPr>
                <w:rFonts w:eastAsia="Times New Roman"/>
                <w:color w:val="000000"/>
                <w:sz w:val="20"/>
                <w:szCs w:val="20"/>
              </w:rPr>
            </w:pPr>
            <w:r w:rsidRPr="001C2D2B">
              <w:rPr>
                <w:rFonts w:eastAsia="Times New Roman"/>
                <w:color w:val="000000"/>
                <w:sz w:val="20"/>
                <w:szCs w:val="20"/>
              </w:rPr>
              <w:t>A szakmára jellemző alapanyagok felismerése, minőségének ellenőrzése</w:t>
            </w:r>
            <w:r w:rsidR="00520FD2">
              <w:rPr>
                <w:rFonts w:eastAsia="Times New Roman"/>
                <w:color w:val="000000"/>
                <w:sz w:val="20"/>
                <w:szCs w:val="20"/>
              </w:rPr>
              <w:t>.</w:t>
            </w:r>
            <w:r w:rsidRPr="001C2D2B">
              <w:rPr>
                <w:rFonts w:eastAsia="Times New Roman"/>
                <w:color w:val="000000"/>
                <w:sz w:val="20"/>
                <w:szCs w:val="20"/>
              </w:rPr>
              <w:t xml:space="preserve"> Alapanyagok használata a kezdetektől napjainkig</w:t>
            </w:r>
            <w:r w:rsidR="00520FD2">
              <w:rPr>
                <w:rFonts w:eastAsia="Times New Roman"/>
                <w:color w:val="000000"/>
                <w:sz w:val="20"/>
                <w:szCs w:val="20"/>
              </w:rPr>
              <w:t>.</w:t>
            </w:r>
            <w:r w:rsidRPr="001C2D2B">
              <w:rPr>
                <w:rFonts w:eastAsia="Times New Roman"/>
                <w:color w:val="000000"/>
                <w:sz w:val="20"/>
                <w:szCs w:val="20"/>
              </w:rPr>
              <w:t xml:space="preserve"> Az alapanyagok megmunkálásához szükséges fizikai, kémiai tulajdonságok</w:t>
            </w:r>
            <w:r w:rsidR="00520FD2">
              <w:rPr>
                <w:rFonts w:eastAsia="Times New Roman"/>
                <w:color w:val="000000"/>
                <w:sz w:val="20"/>
                <w:szCs w:val="20"/>
              </w:rPr>
              <w:t>.</w:t>
            </w:r>
            <w:r w:rsidRPr="001C2D2B">
              <w:rPr>
                <w:rFonts w:eastAsia="Times New Roman"/>
                <w:color w:val="000000"/>
                <w:sz w:val="20"/>
                <w:szCs w:val="20"/>
              </w:rPr>
              <w:t xml:space="preserve"> Az alapanyagok csoportosítása felhasználásuk szerint</w:t>
            </w:r>
            <w:r w:rsidR="00520FD2">
              <w:rPr>
                <w:rFonts w:eastAsia="Times New Roman"/>
                <w:color w:val="000000"/>
                <w:sz w:val="20"/>
                <w:szCs w:val="20"/>
              </w:rPr>
              <w:t>.</w:t>
            </w:r>
            <w:r w:rsidRPr="001C2D2B">
              <w:rPr>
                <w:rFonts w:eastAsia="Times New Roman"/>
                <w:color w:val="000000"/>
                <w:sz w:val="20"/>
                <w:szCs w:val="20"/>
              </w:rPr>
              <w:t xml:space="preserve"> Különféle alapanyagok kiválasztásának szempontjai</w:t>
            </w:r>
            <w:r w:rsidR="00520FD2">
              <w:rPr>
                <w:rFonts w:eastAsia="Times New Roman"/>
                <w:color w:val="000000"/>
                <w:sz w:val="20"/>
                <w:szCs w:val="20"/>
              </w:rPr>
              <w:t>.</w:t>
            </w:r>
            <w:r w:rsidRPr="001C2D2B">
              <w:rPr>
                <w:rFonts w:eastAsia="Times New Roman"/>
                <w:color w:val="000000"/>
                <w:sz w:val="20"/>
                <w:szCs w:val="20"/>
              </w:rPr>
              <w:t xml:space="preserve"> Különféle alapanyagok beszerzése, előkészítése, biztonságos használatuk</w:t>
            </w:r>
            <w:r w:rsidR="00520FD2">
              <w:rPr>
                <w:rFonts w:eastAsia="Times New Roman"/>
                <w:color w:val="000000"/>
                <w:sz w:val="20"/>
                <w:szCs w:val="20"/>
              </w:rPr>
              <w:t>.</w:t>
            </w:r>
            <w:r w:rsidRPr="001C2D2B">
              <w:rPr>
                <w:rFonts w:eastAsia="Times New Roman"/>
                <w:color w:val="000000"/>
                <w:sz w:val="20"/>
                <w:szCs w:val="20"/>
              </w:rPr>
              <w:t xml:space="preserve"> Különféle alapanyagok minősítési jelzésrendszerének megismerése</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268"/>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520FD2" w:rsidRDefault="00A644CC" w:rsidP="00520FD2">
            <w:pPr>
              <w:autoSpaceDE/>
              <w:autoSpaceDN/>
              <w:jc w:val="both"/>
              <w:rPr>
                <w:rFonts w:eastAsia="Times New Roman"/>
                <w:color w:val="000000"/>
                <w:sz w:val="20"/>
                <w:szCs w:val="20"/>
              </w:rPr>
            </w:pPr>
            <w:r w:rsidRPr="001C2D2B">
              <w:rPr>
                <w:rFonts w:eastAsia="Times New Roman"/>
                <w:color w:val="000000"/>
                <w:sz w:val="20"/>
                <w:szCs w:val="20"/>
              </w:rPr>
              <w:t>Eszközismeret</w:t>
            </w:r>
            <w:r w:rsidR="00520FD2">
              <w:rPr>
                <w:rFonts w:eastAsia="Times New Roman"/>
                <w:color w:val="000000"/>
                <w:sz w:val="20"/>
                <w:szCs w:val="20"/>
              </w:rPr>
              <w:t>.</w:t>
            </w:r>
          </w:p>
          <w:p w:rsidR="008D04FB" w:rsidRPr="001C2D2B" w:rsidRDefault="008D04FB" w:rsidP="00520FD2">
            <w:pPr>
              <w:autoSpaceDE/>
              <w:autoSpaceDN/>
              <w:jc w:val="both"/>
              <w:rPr>
                <w:rFonts w:eastAsia="Times New Roman"/>
                <w:color w:val="000000"/>
                <w:sz w:val="20"/>
                <w:szCs w:val="20"/>
              </w:rPr>
            </w:pPr>
            <w:r w:rsidRPr="001C2D2B">
              <w:rPr>
                <w:rFonts w:eastAsia="Times New Roman"/>
                <w:color w:val="000000"/>
                <w:sz w:val="20"/>
                <w:szCs w:val="20"/>
              </w:rPr>
              <w:t>A szakmára jellemző eszközhasználat, eszközök fej</w:t>
            </w:r>
            <w:r w:rsidR="00520FD2">
              <w:rPr>
                <w:rFonts w:eastAsia="Times New Roman"/>
                <w:color w:val="000000"/>
                <w:sz w:val="20"/>
                <w:szCs w:val="20"/>
              </w:rPr>
              <w:t>lődése a kezdetektől napjainkig.</w:t>
            </w:r>
            <w:r w:rsidRPr="001C2D2B">
              <w:rPr>
                <w:rFonts w:eastAsia="Times New Roman"/>
                <w:color w:val="000000"/>
                <w:sz w:val="20"/>
                <w:szCs w:val="20"/>
              </w:rPr>
              <w:t xml:space="preserve"> Eszközök és berendezések csoportosítása, osztályozása</w:t>
            </w:r>
            <w:r w:rsidR="00520FD2">
              <w:rPr>
                <w:rFonts w:eastAsia="Times New Roman"/>
                <w:color w:val="000000"/>
                <w:sz w:val="20"/>
                <w:szCs w:val="20"/>
              </w:rPr>
              <w:t>.</w:t>
            </w:r>
            <w:r w:rsidRPr="001C2D2B">
              <w:rPr>
                <w:rFonts w:eastAsia="Times New Roman"/>
                <w:color w:val="000000"/>
                <w:sz w:val="20"/>
                <w:szCs w:val="20"/>
              </w:rPr>
              <w:t xml:space="preserve"> Eszközök és berendezések használatának ismertetése</w:t>
            </w:r>
            <w:r w:rsidR="00520FD2">
              <w:rPr>
                <w:rFonts w:eastAsia="Times New Roman"/>
                <w:color w:val="000000"/>
                <w:sz w:val="20"/>
                <w:szCs w:val="20"/>
              </w:rPr>
              <w:t>.</w:t>
            </w:r>
            <w:r w:rsidRPr="001C2D2B">
              <w:rPr>
                <w:rFonts w:eastAsia="Times New Roman"/>
                <w:color w:val="000000"/>
                <w:sz w:val="20"/>
                <w:szCs w:val="20"/>
              </w:rPr>
              <w:t xml:space="preserve"> Eszközök kiválasztásának szempontjai</w:t>
            </w:r>
            <w:r w:rsidR="00520FD2">
              <w:rPr>
                <w:rFonts w:eastAsia="Times New Roman"/>
                <w:color w:val="000000"/>
                <w:sz w:val="20"/>
                <w:szCs w:val="20"/>
              </w:rPr>
              <w:t>.</w:t>
            </w:r>
            <w:r w:rsidRPr="001C2D2B">
              <w:rPr>
                <w:rFonts w:eastAsia="Times New Roman"/>
                <w:color w:val="000000"/>
                <w:sz w:val="20"/>
                <w:szCs w:val="20"/>
              </w:rPr>
              <w:t xml:space="preserve"> Eszközök és berendezések beszerzésének forrásai, használatra való előkészítésük, karbantartásuk, biztonságos használatuk</w:t>
            </w:r>
            <w:r w:rsidR="00520FD2">
              <w:rPr>
                <w:rFonts w:eastAsia="Times New Roman"/>
                <w:color w:val="000000"/>
                <w:sz w:val="20"/>
                <w:szCs w:val="20"/>
              </w:rPr>
              <w:t>.</w:t>
            </w:r>
            <w:r w:rsidRPr="001C2D2B">
              <w:rPr>
                <w:rFonts w:eastAsia="Times New Roman"/>
                <w:color w:val="000000"/>
                <w:sz w:val="20"/>
                <w:szCs w:val="20"/>
              </w:rPr>
              <w:t xml:space="preserve"> Eszközök és berendezések használati utasításainak, minősítési jelzésrendszerének megismerése, értelmezése</w:t>
            </w:r>
            <w:r w:rsidR="00520FD2">
              <w:rPr>
                <w:rFonts w:eastAsia="Times New Roman"/>
                <w:color w:val="000000"/>
                <w:sz w:val="20"/>
                <w:szCs w:val="20"/>
              </w:rPr>
              <w:t>.</w:t>
            </w:r>
            <w:r w:rsidRPr="001C2D2B">
              <w:rPr>
                <w:rFonts w:eastAsia="Times New Roman"/>
                <w:color w:val="000000"/>
                <w:sz w:val="20"/>
                <w:szCs w:val="20"/>
              </w:rPr>
              <w:t xml:space="preserve"> Eszközök és berendezések felismerése, minőségük ellenőrzése</w:t>
            </w:r>
            <w:r w:rsidR="00520FD2">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953"/>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520FD2" w:rsidRPr="003649C6" w:rsidRDefault="008D04FB" w:rsidP="00520FD2">
            <w:pPr>
              <w:autoSpaceDE/>
              <w:autoSpaceDN/>
              <w:jc w:val="both"/>
              <w:rPr>
                <w:rFonts w:eastAsia="Times New Roman"/>
                <w:color w:val="000000"/>
                <w:sz w:val="20"/>
                <w:szCs w:val="20"/>
              </w:rPr>
            </w:pPr>
            <w:r w:rsidRPr="003649C6">
              <w:rPr>
                <w:rFonts w:eastAsia="Times New Roman"/>
                <w:color w:val="000000"/>
                <w:sz w:val="20"/>
                <w:szCs w:val="20"/>
              </w:rPr>
              <w:t>Tervezés</w:t>
            </w:r>
            <w:r w:rsidR="00520FD2" w:rsidRPr="003649C6">
              <w:rPr>
                <w:rFonts w:eastAsia="Times New Roman"/>
                <w:color w:val="000000"/>
                <w:sz w:val="20"/>
                <w:szCs w:val="20"/>
              </w:rPr>
              <w:t>.</w:t>
            </w:r>
          </w:p>
          <w:p w:rsidR="008D04FB" w:rsidRPr="003649C6" w:rsidRDefault="008D04FB" w:rsidP="00687D06">
            <w:pPr>
              <w:autoSpaceDE/>
              <w:autoSpaceDN/>
              <w:jc w:val="both"/>
              <w:rPr>
                <w:rFonts w:eastAsia="Times New Roman"/>
                <w:color w:val="000000"/>
                <w:sz w:val="20"/>
                <w:szCs w:val="20"/>
              </w:rPr>
            </w:pPr>
            <w:r w:rsidRPr="003649C6">
              <w:rPr>
                <w:rFonts w:eastAsia="Times New Roman"/>
                <w:color w:val="000000"/>
                <w:sz w:val="20"/>
                <w:szCs w:val="20"/>
              </w:rPr>
              <w:t>Az információgyűjtés formái, menete; A feladat vagy probléma meghatározásának módjai, menete</w:t>
            </w:r>
            <w:r w:rsidR="00520FD2" w:rsidRPr="003649C6">
              <w:rPr>
                <w:rFonts w:eastAsia="Times New Roman"/>
                <w:color w:val="000000"/>
                <w:sz w:val="20"/>
                <w:szCs w:val="20"/>
              </w:rPr>
              <w:t>.</w:t>
            </w:r>
            <w:r w:rsidRPr="003649C6">
              <w:rPr>
                <w:rFonts w:eastAsia="Times New Roman"/>
                <w:color w:val="000000"/>
                <w:sz w:val="20"/>
                <w:szCs w:val="20"/>
              </w:rPr>
              <w:t xml:space="preserve"> Motívumkeresés, gyűjtőmunka, tanulmányrajzok készítése hagyományos és számítógépes módszerekkel</w:t>
            </w:r>
            <w:r w:rsidR="00520FD2" w:rsidRPr="003649C6">
              <w:rPr>
                <w:rFonts w:eastAsia="Times New Roman"/>
                <w:color w:val="000000"/>
                <w:sz w:val="20"/>
                <w:szCs w:val="20"/>
              </w:rPr>
              <w:t>.</w:t>
            </w:r>
            <w:r w:rsidRPr="003649C6">
              <w:rPr>
                <w:rFonts w:eastAsia="Times New Roman"/>
                <w:color w:val="000000"/>
                <w:sz w:val="20"/>
                <w:szCs w:val="20"/>
              </w:rPr>
              <w:t xml:space="preserve"> Tervdokumentációk anyagainak elkészítése, összeállítása</w:t>
            </w:r>
            <w:r w:rsidR="00520FD2" w:rsidRPr="003649C6">
              <w:rPr>
                <w:rFonts w:eastAsia="Times New Roman"/>
                <w:color w:val="000000"/>
                <w:sz w:val="20"/>
                <w:szCs w:val="20"/>
              </w:rPr>
              <w:t>.</w:t>
            </w:r>
            <w:r w:rsidRPr="003649C6">
              <w:rPr>
                <w:rFonts w:eastAsia="Times New Roman"/>
                <w:color w:val="000000"/>
                <w:sz w:val="20"/>
                <w:szCs w:val="20"/>
              </w:rPr>
              <w:t xml:space="preserve"> Tanulmányrajzok a</w:t>
            </w:r>
            <w:r w:rsidR="00520FD2" w:rsidRPr="003649C6">
              <w:rPr>
                <w:rFonts w:eastAsia="Times New Roman"/>
                <w:color w:val="000000"/>
                <w:sz w:val="20"/>
                <w:szCs w:val="20"/>
              </w:rPr>
              <w:t>lapján kreatív tervek készítése.</w:t>
            </w:r>
            <w:r w:rsidRPr="003649C6">
              <w:rPr>
                <w:rFonts w:eastAsia="Times New Roman"/>
                <w:color w:val="000000"/>
                <w:sz w:val="20"/>
                <w:szCs w:val="20"/>
              </w:rPr>
              <w:t xml:space="preserve"> A látvány egyszerű lerajzolását meghaladó ábrázolási formák, átlényegítés, absztrakció</w:t>
            </w:r>
            <w:r w:rsidR="00520FD2" w:rsidRPr="003649C6">
              <w:rPr>
                <w:rFonts w:eastAsia="Times New Roman"/>
                <w:color w:val="000000"/>
                <w:sz w:val="20"/>
                <w:szCs w:val="20"/>
              </w:rPr>
              <w:t>.</w:t>
            </w:r>
            <w:r w:rsidRPr="003649C6">
              <w:rPr>
                <w:rFonts w:eastAsia="Times New Roman"/>
                <w:color w:val="000000"/>
                <w:sz w:val="20"/>
                <w:szCs w:val="20"/>
              </w:rPr>
              <w:t xml:space="preserve"> Tervezéselmélet és alkalmazása</w:t>
            </w:r>
            <w:r w:rsidR="00520FD2" w:rsidRPr="003649C6">
              <w:rPr>
                <w:rFonts w:eastAsia="Times New Roman"/>
                <w:color w:val="000000"/>
                <w:sz w:val="20"/>
                <w:szCs w:val="20"/>
              </w:rPr>
              <w:t>.</w:t>
            </w:r>
            <w:r w:rsidRPr="003649C6">
              <w:rPr>
                <w:rFonts w:eastAsia="Times New Roman"/>
                <w:color w:val="000000"/>
                <w:sz w:val="20"/>
                <w:szCs w:val="20"/>
              </w:rPr>
              <w:t xml:space="preserve"> Tipográfiai alapismeretek és alkalmazásuk</w:t>
            </w:r>
            <w:r w:rsidR="00520FD2" w:rsidRPr="003649C6">
              <w:rPr>
                <w:rFonts w:eastAsia="Times New Roman"/>
                <w:color w:val="000000"/>
                <w:sz w:val="20"/>
                <w:szCs w:val="20"/>
              </w:rPr>
              <w:t xml:space="preserve">. </w:t>
            </w:r>
            <w:r w:rsidRPr="003649C6">
              <w:rPr>
                <w:rFonts w:eastAsia="Times New Roman"/>
                <w:color w:val="000000"/>
                <w:sz w:val="20"/>
                <w:szCs w:val="20"/>
              </w:rPr>
              <w:t>Dokumentálás digitális és egyéb elektronikus eszközökkel</w:t>
            </w:r>
            <w:r w:rsidR="00520FD2" w:rsidRPr="003649C6">
              <w:rPr>
                <w:rFonts w:eastAsia="Times New Roman"/>
                <w:color w:val="000000"/>
                <w:sz w:val="20"/>
                <w:szCs w:val="20"/>
              </w:rPr>
              <w:t>.</w:t>
            </w:r>
            <w:r w:rsidRPr="003649C6">
              <w:rPr>
                <w:rFonts w:eastAsia="Times New Roman"/>
                <w:color w:val="000000"/>
                <w:sz w:val="20"/>
                <w:szCs w:val="20"/>
              </w:rPr>
              <w:t xml:space="preserve"> Prezentáció készítése és bemutatása</w:t>
            </w:r>
            <w:r w:rsidR="00687D06" w:rsidRPr="003649C6">
              <w:rPr>
                <w:rFonts w:eastAsia="Times New Roman"/>
                <w:color w:val="000000"/>
                <w:sz w:val="20"/>
                <w:szCs w:val="20"/>
              </w:rPr>
              <w:t>.</w:t>
            </w:r>
            <w:r w:rsidRPr="003649C6">
              <w:rPr>
                <w:rFonts w:eastAsia="Times New Roman"/>
                <w:color w:val="000000"/>
                <w:sz w:val="20"/>
                <w:szCs w:val="20"/>
              </w:rPr>
              <w:t xml:space="preserve"> Munkafolyamat tervezése, időbeni ütemezése</w:t>
            </w:r>
            <w:r w:rsidR="00687D06" w:rsidRPr="003649C6">
              <w:rPr>
                <w:rFonts w:eastAsia="Times New Roman"/>
                <w:color w:val="000000"/>
                <w:sz w:val="20"/>
                <w:szCs w:val="20"/>
              </w:rPr>
              <w:t>.</w:t>
            </w:r>
            <w:r w:rsidRPr="003649C6">
              <w:rPr>
                <w:rFonts w:eastAsia="Times New Roman"/>
                <w:color w:val="000000"/>
                <w:sz w:val="20"/>
                <w:szCs w:val="20"/>
              </w:rPr>
              <w:t xml:space="preserve"> Portfólió kialakítása bemutatása és fejlesztése</w:t>
            </w:r>
            <w:r w:rsidR="00687D06" w:rsidRPr="003649C6">
              <w:rPr>
                <w:rFonts w:eastAsia="Times New Roman"/>
                <w:color w:val="000000"/>
                <w:sz w:val="20"/>
                <w:szCs w:val="20"/>
              </w:rPr>
              <w:t>.</w:t>
            </w:r>
            <w:r w:rsidRPr="003649C6">
              <w:rPr>
                <w:rFonts w:eastAsia="Times New Roman"/>
                <w:color w:val="000000"/>
                <w:sz w:val="20"/>
                <w:szCs w:val="20"/>
              </w:rPr>
              <w:t xml:space="preserve"> Szakmai rajz értelmezése, felhasználása a tervezési folyamatban</w:t>
            </w:r>
            <w:r w:rsidR="00687D06" w:rsidRPr="003649C6">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69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687D06" w:rsidRPr="003649C6" w:rsidRDefault="008D04FB" w:rsidP="00687D06">
            <w:pPr>
              <w:autoSpaceDE/>
              <w:autoSpaceDN/>
              <w:jc w:val="both"/>
              <w:rPr>
                <w:rFonts w:eastAsia="Times New Roman"/>
                <w:color w:val="000000"/>
                <w:sz w:val="20"/>
                <w:szCs w:val="20"/>
              </w:rPr>
            </w:pPr>
            <w:r w:rsidRPr="003649C6">
              <w:rPr>
                <w:rFonts w:eastAsia="Times New Roman"/>
                <w:color w:val="000000"/>
                <w:sz w:val="20"/>
                <w:szCs w:val="20"/>
              </w:rPr>
              <w:t>Anyag- és eszközhasználat</w:t>
            </w:r>
            <w:r w:rsidR="00687D06" w:rsidRPr="003649C6">
              <w:rPr>
                <w:rFonts w:eastAsia="Times New Roman"/>
                <w:color w:val="000000"/>
                <w:sz w:val="20"/>
                <w:szCs w:val="20"/>
              </w:rPr>
              <w:t>.</w:t>
            </w:r>
          </w:p>
          <w:p w:rsidR="008D04FB" w:rsidRPr="003649C6" w:rsidRDefault="008D04FB" w:rsidP="00687D06">
            <w:pPr>
              <w:autoSpaceDE/>
              <w:autoSpaceDN/>
              <w:jc w:val="both"/>
              <w:rPr>
                <w:rFonts w:eastAsia="Times New Roman"/>
                <w:color w:val="000000"/>
                <w:sz w:val="20"/>
                <w:szCs w:val="20"/>
              </w:rPr>
            </w:pPr>
            <w:r w:rsidRPr="003649C6">
              <w:rPr>
                <w:rFonts w:eastAsia="Times New Roman"/>
                <w:color w:val="000000"/>
                <w:sz w:val="20"/>
                <w:szCs w:val="20"/>
              </w:rPr>
              <w:t>Tradicionális és korszerű eszközök használata</w:t>
            </w:r>
            <w:r w:rsidR="00687D06" w:rsidRPr="003649C6">
              <w:rPr>
                <w:rFonts w:eastAsia="Times New Roman"/>
                <w:color w:val="000000"/>
                <w:sz w:val="20"/>
                <w:szCs w:val="20"/>
              </w:rPr>
              <w:t>.</w:t>
            </w:r>
            <w:r w:rsidRPr="003649C6">
              <w:rPr>
                <w:rFonts w:eastAsia="Times New Roman"/>
                <w:color w:val="000000"/>
                <w:sz w:val="20"/>
                <w:szCs w:val="20"/>
              </w:rPr>
              <w:t xml:space="preserve"> Anyagok és eszközök megválasztásának szempontjai a gyakorlatban</w:t>
            </w:r>
            <w:r w:rsidR="00687D06" w:rsidRPr="003649C6">
              <w:rPr>
                <w:rFonts w:eastAsia="Times New Roman"/>
                <w:color w:val="000000"/>
                <w:sz w:val="20"/>
                <w:szCs w:val="20"/>
              </w:rPr>
              <w:t>.</w:t>
            </w:r>
            <w:r w:rsidRPr="003649C6">
              <w:rPr>
                <w:rFonts w:eastAsia="Times New Roman"/>
                <w:color w:val="000000"/>
                <w:sz w:val="20"/>
                <w:szCs w:val="20"/>
              </w:rPr>
              <w:t xml:space="preserve"> Anyagok, eszközök és berendezések használata a kivitelezési munkában</w:t>
            </w:r>
            <w:r w:rsidR="00687D06" w:rsidRPr="003649C6">
              <w:rPr>
                <w:rFonts w:eastAsia="Times New Roman"/>
                <w:color w:val="000000"/>
                <w:sz w:val="20"/>
                <w:szCs w:val="20"/>
              </w:rPr>
              <w:t>.</w:t>
            </w:r>
            <w:r w:rsidRPr="003649C6">
              <w:rPr>
                <w:rFonts w:eastAsia="Times New Roman"/>
                <w:color w:val="000000"/>
                <w:sz w:val="20"/>
                <w:szCs w:val="20"/>
              </w:rPr>
              <w:t xml:space="preserve"> Anyagok előkészítése, megmunkálása, állagmegóvása, raktározása, mozgatása</w:t>
            </w:r>
            <w:r w:rsidR="00687D06" w:rsidRPr="003649C6">
              <w:rPr>
                <w:rFonts w:eastAsia="Times New Roman"/>
                <w:color w:val="000000"/>
                <w:sz w:val="20"/>
                <w:szCs w:val="20"/>
              </w:rPr>
              <w:t>.</w:t>
            </w:r>
            <w:r w:rsidRPr="003649C6">
              <w:rPr>
                <w:rFonts w:eastAsia="Times New Roman"/>
                <w:color w:val="000000"/>
                <w:sz w:val="20"/>
                <w:szCs w:val="20"/>
              </w:rPr>
              <w:t xml:space="preserve"> Eszközök és berendezések üzemeltetése és karbantartása</w:t>
            </w:r>
            <w:r w:rsidR="00687D06" w:rsidRPr="003649C6">
              <w:rPr>
                <w:rFonts w:eastAsia="Times New Roman"/>
                <w:color w:val="000000"/>
                <w:sz w:val="20"/>
                <w:szCs w:val="20"/>
              </w:rPr>
              <w:t>.</w:t>
            </w:r>
            <w:r w:rsidRPr="003649C6">
              <w:rPr>
                <w:rFonts w:eastAsia="Times New Roman"/>
                <w:color w:val="000000"/>
                <w:sz w:val="20"/>
                <w:szCs w:val="20"/>
              </w:rPr>
              <w:t xml:space="preserve"> Alapanyagok, eszközök beszerzése</w:t>
            </w:r>
            <w:r w:rsidR="00687D06" w:rsidRPr="003649C6">
              <w:rPr>
                <w:rFonts w:eastAsia="Times New Roman"/>
                <w:color w:val="000000"/>
                <w:sz w:val="20"/>
                <w:szCs w:val="20"/>
              </w:rPr>
              <w:t>.</w:t>
            </w:r>
            <w:r w:rsidRPr="003649C6">
              <w:rPr>
                <w:rFonts w:eastAsia="Times New Roman"/>
                <w:color w:val="000000"/>
                <w:sz w:val="20"/>
                <w:szCs w:val="20"/>
              </w:rPr>
              <w:t xml:space="preserve"> Az eszközök és berendezések használati utasításainak, minősítési jelzésrendszerének megismerése, értelmezése</w:t>
            </w:r>
            <w:r w:rsidR="00687D06" w:rsidRPr="003649C6">
              <w:rPr>
                <w:rFonts w:eastAsia="Times New Roman"/>
                <w:color w:val="000000"/>
                <w:sz w:val="20"/>
                <w:szCs w:val="20"/>
              </w:rPr>
              <w:t>.</w:t>
            </w:r>
            <w:r w:rsidRPr="003649C6">
              <w:rPr>
                <w:rFonts w:eastAsia="Times New Roman"/>
                <w:color w:val="000000"/>
                <w:sz w:val="20"/>
                <w:szCs w:val="20"/>
              </w:rPr>
              <w:t xml:space="preserve"> Az eszközök és berendezések felismerése, minőségének ellenőrzése</w:t>
            </w:r>
            <w:r w:rsidR="00687D06" w:rsidRPr="003649C6">
              <w:rPr>
                <w:rFonts w:eastAsia="Times New Roman"/>
                <w:color w:val="000000"/>
                <w:sz w:val="20"/>
                <w:szCs w:val="20"/>
              </w:rPr>
              <w:t>.</w:t>
            </w:r>
            <w:r w:rsidRPr="003649C6">
              <w:rPr>
                <w:rFonts w:eastAsia="Times New Roman"/>
                <w:color w:val="000000"/>
                <w:sz w:val="20"/>
                <w:szCs w:val="20"/>
              </w:rPr>
              <w:t xml:space="preserve"> Szakmai rajz, szakmai utasítások értelmezése, alkalmazása a kivitelezési folyamatban.</w:t>
            </w:r>
          </w:p>
          <w:p w:rsidR="003649C6" w:rsidRPr="003649C6" w:rsidRDefault="003649C6" w:rsidP="003649C6">
            <w:pPr>
              <w:autoSpaceDE/>
              <w:autoSpaceDN/>
              <w:jc w:val="both"/>
              <w:rPr>
                <w:rFonts w:eastAsia="Times New Roman"/>
                <w:color w:val="000000"/>
                <w:sz w:val="20"/>
                <w:szCs w:val="20"/>
              </w:rPr>
            </w:pPr>
            <w:r w:rsidRPr="003649C6">
              <w:rPr>
                <w:rFonts w:eastAsia="Times New Roman"/>
                <w:color w:val="000000"/>
                <w:sz w:val="20"/>
                <w:szCs w:val="20"/>
              </w:rPr>
              <w:t>Műhely- és műteremhasználat.</w:t>
            </w:r>
          </w:p>
          <w:p w:rsidR="003649C6" w:rsidRPr="003649C6" w:rsidRDefault="003649C6" w:rsidP="003649C6">
            <w:pPr>
              <w:autoSpaceDE/>
              <w:autoSpaceDN/>
              <w:jc w:val="both"/>
              <w:rPr>
                <w:rFonts w:eastAsia="Times New Roman"/>
                <w:color w:val="000000"/>
                <w:sz w:val="20"/>
                <w:szCs w:val="20"/>
              </w:rPr>
            </w:pPr>
            <w:r w:rsidRPr="003649C6">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3649C6" w:rsidRDefault="003649C6" w:rsidP="003649C6">
            <w:pPr>
              <w:autoSpaceDE/>
              <w:autoSpaceDN/>
              <w:jc w:val="both"/>
              <w:rPr>
                <w:rFonts w:eastAsia="Times New Roman"/>
                <w:color w:val="000000"/>
                <w:sz w:val="20"/>
                <w:szCs w:val="20"/>
              </w:rPr>
            </w:pPr>
            <w:r w:rsidRPr="003649C6">
              <w:rPr>
                <w:rFonts w:eastAsia="Times New Roman"/>
                <w:color w:val="000000"/>
                <w:sz w:val="20"/>
                <w:szCs w:val="20"/>
              </w:rPr>
              <w:t>Kivitelezés.</w:t>
            </w:r>
          </w:p>
          <w:p w:rsidR="003649C6" w:rsidRPr="003649C6" w:rsidRDefault="003649C6" w:rsidP="003649C6">
            <w:pPr>
              <w:autoSpaceDE/>
              <w:autoSpaceDN/>
              <w:jc w:val="both"/>
              <w:rPr>
                <w:rFonts w:eastAsia="Times New Roman"/>
                <w:color w:val="000000"/>
                <w:sz w:val="20"/>
                <w:szCs w:val="20"/>
              </w:rPr>
            </w:pPr>
            <w:r w:rsidRPr="003649C6">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953"/>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687D06" w:rsidRDefault="00687D06" w:rsidP="00687D06">
            <w:pPr>
              <w:autoSpaceDE/>
              <w:autoSpaceDN/>
              <w:jc w:val="both"/>
              <w:rPr>
                <w:rFonts w:eastAsia="Times New Roman"/>
                <w:color w:val="000000"/>
                <w:sz w:val="20"/>
                <w:szCs w:val="20"/>
              </w:rPr>
            </w:pPr>
            <w:r w:rsidRPr="001C2D2B">
              <w:rPr>
                <w:rFonts w:eastAsia="Times New Roman"/>
                <w:color w:val="000000"/>
                <w:sz w:val="20"/>
                <w:szCs w:val="20"/>
              </w:rPr>
              <w:t>Tervezés</w:t>
            </w:r>
            <w:r>
              <w:rPr>
                <w:rFonts w:eastAsia="Times New Roman"/>
                <w:color w:val="000000"/>
                <w:sz w:val="20"/>
                <w:szCs w:val="20"/>
              </w:rPr>
              <w:t>.</w:t>
            </w:r>
          </w:p>
          <w:p w:rsidR="008D04FB" w:rsidRPr="001C2D2B" w:rsidRDefault="00687D06" w:rsidP="00687D06">
            <w:pPr>
              <w:autoSpaceDE/>
              <w:autoSpaceDN/>
              <w:jc w:val="both"/>
              <w:rPr>
                <w:rFonts w:eastAsia="Times New Roman"/>
                <w:color w:val="000000"/>
                <w:sz w:val="20"/>
                <w:szCs w:val="20"/>
              </w:rPr>
            </w:pPr>
            <w:r w:rsidRPr="001C2D2B">
              <w:rPr>
                <w:rFonts w:eastAsia="Times New Roman"/>
                <w:color w:val="000000"/>
                <w:sz w:val="20"/>
                <w:szCs w:val="20"/>
              </w:rPr>
              <w:t>Az információgyűjtés formái, menete; A feladat vagy probléma meghatározásának módjai, menete</w:t>
            </w:r>
            <w:r>
              <w:rPr>
                <w:rFonts w:eastAsia="Times New Roman"/>
                <w:color w:val="000000"/>
                <w:sz w:val="20"/>
                <w:szCs w:val="20"/>
              </w:rPr>
              <w:t>.</w:t>
            </w:r>
            <w:r w:rsidRPr="001C2D2B">
              <w:rPr>
                <w:rFonts w:eastAsia="Times New Roman"/>
                <w:color w:val="000000"/>
                <w:sz w:val="20"/>
                <w:szCs w:val="20"/>
              </w:rPr>
              <w:t xml:space="preserve"> Motívumkeresés, gyűjtőmunka, tanulmányrajzok készítése hagyományos és számítógépes módszerekkel</w:t>
            </w:r>
            <w:r>
              <w:rPr>
                <w:rFonts w:eastAsia="Times New Roman"/>
                <w:color w:val="000000"/>
                <w:sz w:val="20"/>
                <w:szCs w:val="20"/>
              </w:rPr>
              <w:t>.</w:t>
            </w:r>
            <w:r w:rsidRPr="001C2D2B">
              <w:rPr>
                <w:rFonts w:eastAsia="Times New Roman"/>
                <w:color w:val="000000"/>
                <w:sz w:val="20"/>
                <w:szCs w:val="20"/>
              </w:rPr>
              <w:t xml:space="preserve"> Tervdokumentációk anyagainak elkészítése, összeállítása</w:t>
            </w:r>
            <w:r>
              <w:rPr>
                <w:rFonts w:eastAsia="Times New Roman"/>
                <w:color w:val="000000"/>
                <w:sz w:val="20"/>
                <w:szCs w:val="20"/>
              </w:rPr>
              <w:t>.</w:t>
            </w:r>
            <w:r w:rsidRPr="001C2D2B">
              <w:rPr>
                <w:rFonts w:eastAsia="Times New Roman"/>
                <w:color w:val="000000"/>
                <w:sz w:val="20"/>
                <w:szCs w:val="20"/>
              </w:rPr>
              <w:t xml:space="preserve"> Tanulmányrajzok a</w:t>
            </w:r>
            <w:r>
              <w:rPr>
                <w:rFonts w:eastAsia="Times New Roman"/>
                <w:color w:val="000000"/>
                <w:sz w:val="20"/>
                <w:szCs w:val="20"/>
              </w:rPr>
              <w:t>lapján kreatív tervek készítése.</w:t>
            </w:r>
            <w:r w:rsidRPr="001C2D2B">
              <w:rPr>
                <w:rFonts w:eastAsia="Times New Roman"/>
                <w:color w:val="000000"/>
                <w:sz w:val="20"/>
                <w:szCs w:val="20"/>
              </w:rPr>
              <w:t xml:space="preserve"> A látvány egyszerű lerajzolását meghaladó ábrázolási formák, átlényegítés, absztrakció</w:t>
            </w:r>
            <w:r>
              <w:rPr>
                <w:rFonts w:eastAsia="Times New Roman"/>
                <w:color w:val="000000"/>
                <w:sz w:val="20"/>
                <w:szCs w:val="20"/>
              </w:rPr>
              <w:t>.</w:t>
            </w:r>
            <w:r w:rsidRPr="001C2D2B">
              <w:rPr>
                <w:rFonts w:eastAsia="Times New Roman"/>
                <w:color w:val="000000"/>
                <w:sz w:val="20"/>
                <w:szCs w:val="20"/>
              </w:rPr>
              <w:t xml:space="preserve"> Tervezéselmélet és alkalmazása</w:t>
            </w:r>
            <w:r>
              <w:rPr>
                <w:rFonts w:eastAsia="Times New Roman"/>
                <w:color w:val="000000"/>
                <w:sz w:val="20"/>
                <w:szCs w:val="20"/>
              </w:rPr>
              <w:t>.</w:t>
            </w:r>
            <w:r w:rsidRPr="001C2D2B">
              <w:rPr>
                <w:rFonts w:eastAsia="Times New Roman"/>
                <w:color w:val="000000"/>
                <w:sz w:val="20"/>
                <w:szCs w:val="20"/>
              </w:rPr>
              <w:t xml:space="preserve"> Tipográfiai alapismeretek és alkalmazásuk</w:t>
            </w:r>
            <w:r>
              <w:rPr>
                <w:rFonts w:eastAsia="Times New Roman"/>
                <w:color w:val="000000"/>
                <w:sz w:val="20"/>
                <w:szCs w:val="20"/>
              </w:rPr>
              <w:t xml:space="preserve">. </w:t>
            </w:r>
            <w:r w:rsidRPr="001C2D2B">
              <w:rPr>
                <w:rFonts w:eastAsia="Times New Roman"/>
                <w:color w:val="000000"/>
                <w:sz w:val="20"/>
                <w:szCs w:val="20"/>
              </w:rPr>
              <w:t>Dokumentálás digitális és egyéb elektronikus eszközökkel</w:t>
            </w:r>
            <w:r>
              <w:rPr>
                <w:rFonts w:eastAsia="Times New Roman"/>
                <w:color w:val="000000"/>
                <w:sz w:val="20"/>
                <w:szCs w:val="20"/>
              </w:rPr>
              <w:t>.</w:t>
            </w:r>
            <w:r w:rsidRPr="001C2D2B">
              <w:rPr>
                <w:rFonts w:eastAsia="Times New Roman"/>
                <w:color w:val="000000"/>
                <w:sz w:val="20"/>
                <w:szCs w:val="20"/>
              </w:rPr>
              <w:t xml:space="preserve"> Prezentáció készítése és bemutatása</w:t>
            </w:r>
            <w:r>
              <w:rPr>
                <w:rFonts w:eastAsia="Times New Roman"/>
                <w:color w:val="000000"/>
                <w:sz w:val="20"/>
                <w:szCs w:val="20"/>
              </w:rPr>
              <w:t>.</w:t>
            </w:r>
            <w:r w:rsidRPr="001C2D2B">
              <w:rPr>
                <w:rFonts w:eastAsia="Times New Roman"/>
                <w:color w:val="000000"/>
                <w:sz w:val="20"/>
                <w:szCs w:val="20"/>
              </w:rPr>
              <w:t xml:space="preserve"> Munkafolyamat tervezése, időbeni ütemezése</w:t>
            </w:r>
            <w:r>
              <w:rPr>
                <w:rFonts w:eastAsia="Times New Roman"/>
                <w:color w:val="000000"/>
                <w:sz w:val="20"/>
                <w:szCs w:val="20"/>
              </w:rPr>
              <w:t>.</w:t>
            </w:r>
            <w:r w:rsidRPr="001C2D2B">
              <w:rPr>
                <w:rFonts w:eastAsia="Times New Roman"/>
                <w:color w:val="000000"/>
                <w:sz w:val="20"/>
                <w:szCs w:val="20"/>
              </w:rPr>
              <w:t xml:space="preserve"> Portfólió kialakítása bemutatása és fejlesztése</w:t>
            </w:r>
            <w:r>
              <w:rPr>
                <w:rFonts w:eastAsia="Times New Roman"/>
                <w:color w:val="000000"/>
                <w:sz w:val="20"/>
                <w:szCs w:val="20"/>
              </w:rPr>
              <w:t>.</w:t>
            </w:r>
            <w:r w:rsidRPr="001C2D2B">
              <w:rPr>
                <w:rFonts w:eastAsia="Times New Roman"/>
                <w:color w:val="000000"/>
                <w:sz w:val="20"/>
                <w:szCs w:val="20"/>
              </w:rPr>
              <w:t xml:space="preserve"> Szakmai rajz értelmezése, felhasználása a tervezési folyamatban</w:t>
            </w:r>
            <w:r>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69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687D06"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Anyag- és eszközhasználat.</w:t>
            </w:r>
          </w:p>
          <w:p w:rsidR="008D04FB"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Tradicionális és korszerű eszközök használata. Anyagok és eszközök megválasztásának szempontjai a gyakorlatban. Anyagok, eszközök és berendezések használata a kivitelezési munkában. Anyagok előkészítése, megmunkálása, állagmegóvása, raktározása, mozgatása. Eszközök és berendezések üzemeltetése és karbantartása. Alapanyagok, eszközök beszerzése. Az eszközök és berendezések használati utasításainak, minősítési jelzésrendszerének megismerése, értelmezése. Az eszközök és berendezések felismerése, minőségének ellenőrzése. Szakmai rajz, szakmai utasítások értelmezése, alkalmazása a kivitelezési folyamatban.</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Műhely- és műteremhasználat.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Kivitelezés.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872"/>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687D06"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Tervezés.</w:t>
            </w:r>
          </w:p>
          <w:p w:rsidR="008D04FB"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Az információgyűjtés formái, menete; A feladat vagy probléma meghatározásának módjai, menete. Motívumkeresés, gyűjtőmunka, tanulmányrajzok készítése hagyományos és számítógépes módszerekkel. Tervdokumentációk anyagainak elkészítése, összeállítása. Tanulmányrajzok alapján kreatív tervek készítése. A látvány egyszerű lerajzolását meghaladó ábrázolási formák, átlényegítés, absztrakció. Tervezéselmélet és alkalmazása. Tipográfiai alapismeretek és alkalmazásuk. Dokumentálás digitális és egyéb elektronikus eszközökkel. Prezentáció készítése és bemutatása. Munkafolyamat tervezése, időbeni ütemezése. Portfólió kialakítása bemutatása és fejlesztése. Szakmai rajz értelmezése, felhasználása a tervezési folyamatban.</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673"/>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9D347E" w:rsidRPr="00480824" w:rsidRDefault="009D347E" w:rsidP="009D347E">
            <w:pPr>
              <w:autoSpaceDE/>
              <w:autoSpaceDN/>
              <w:jc w:val="both"/>
              <w:rPr>
                <w:rFonts w:eastAsia="Times New Roman"/>
                <w:color w:val="000000"/>
                <w:sz w:val="20"/>
                <w:szCs w:val="20"/>
              </w:rPr>
            </w:pPr>
            <w:r w:rsidRPr="00480824">
              <w:rPr>
                <w:rFonts w:eastAsia="Times New Roman"/>
                <w:color w:val="000000"/>
                <w:sz w:val="20"/>
                <w:szCs w:val="20"/>
              </w:rPr>
              <w:t>Anyag- és eszközhasználat.</w:t>
            </w:r>
          </w:p>
          <w:p w:rsidR="008D04FB" w:rsidRPr="00480824" w:rsidRDefault="009D347E" w:rsidP="009D347E">
            <w:pPr>
              <w:autoSpaceDE/>
              <w:autoSpaceDN/>
              <w:jc w:val="both"/>
              <w:rPr>
                <w:rFonts w:eastAsia="Times New Roman"/>
                <w:color w:val="000000"/>
                <w:sz w:val="20"/>
                <w:szCs w:val="20"/>
              </w:rPr>
            </w:pPr>
            <w:r w:rsidRPr="00480824">
              <w:rPr>
                <w:rFonts w:eastAsia="Times New Roman"/>
                <w:color w:val="000000"/>
                <w:sz w:val="20"/>
                <w:szCs w:val="20"/>
              </w:rPr>
              <w:t>Tradicionális és korszerű eszközök használata. Anyagok és eszközök megválasztásának szempontjai a gyakorlatban. Anyagok, eszközök és berendezések használata a kivitelezési munkában. Anyagok előkészítése, megmunkálása, állagmegóvása, raktározása, mozgatása. Eszközök és berendezések üzemeltetése és karbantartása. Alapanyagok, eszközök beszerzése. Az eszközök és berendezések használati utasításainak, minősítési jelzésrendszerének megismerése, értelmezése. Az eszközök és berendezések felismerése, minőségének ellenőrzése. Szakmai rajz, szakmai utasítások értelmezése, alkalmazása a kivitelezési folyamatban.</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Műhely- és műteremhasználat.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Kivitelezés.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8560D3">
        <w:trPr>
          <w:trHeight w:val="2962"/>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687D06"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Tervezés.</w:t>
            </w:r>
          </w:p>
          <w:p w:rsidR="008D04FB" w:rsidRPr="00480824" w:rsidRDefault="00687D06" w:rsidP="00687D06">
            <w:pPr>
              <w:autoSpaceDE/>
              <w:autoSpaceDN/>
              <w:jc w:val="both"/>
              <w:rPr>
                <w:rFonts w:eastAsia="Times New Roman"/>
                <w:color w:val="000000"/>
                <w:sz w:val="20"/>
                <w:szCs w:val="20"/>
              </w:rPr>
            </w:pPr>
            <w:r w:rsidRPr="00480824">
              <w:rPr>
                <w:rFonts w:eastAsia="Times New Roman"/>
                <w:color w:val="000000"/>
                <w:sz w:val="20"/>
                <w:szCs w:val="20"/>
              </w:rPr>
              <w:t>Az információgyűjtés formái, menete; A feladat vagy probléma meghatározásának módjai, menete. Motívumkeresés, gyűjtőmunka, tanulmányrajzok készítése hagyományos és számítógépes módszerekkel. Tervdokumentációk anyagainak elkészítése, összeállítása. Tanulmányrajzok alapján kreatív tervek készítése. A látvány egyszerű lerajzolását meghaladó ábrázolási formák, átlényegítés, absztrakció. Tervezéselmélet és alkalmazása. Tipográfiai alapismeretek és alkalmazásuk. Dokumentálás digitális és egyéb elektronikus eszközökkel. Prezentáció készítése és bemutatása. Munkafolyamat tervezése, időbeni ütemezése. Portfólió kialakítása bemutatása és fejlesztése. Szakmai rajz értelmezése, felhasználása a tervezési folyamatban.</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3649C6">
        <w:trPr>
          <w:trHeight w:val="2362"/>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9D347E" w:rsidRPr="00480824" w:rsidRDefault="009D347E" w:rsidP="009D347E">
            <w:pPr>
              <w:autoSpaceDE/>
              <w:autoSpaceDN/>
              <w:jc w:val="both"/>
              <w:rPr>
                <w:rFonts w:eastAsia="Times New Roman"/>
                <w:color w:val="000000"/>
                <w:sz w:val="20"/>
                <w:szCs w:val="20"/>
              </w:rPr>
            </w:pPr>
            <w:r w:rsidRPr="00480824">
              <w:rPr>
                <w:rFonts w:eastAsia="Times New Roman"/>
                <w:color w:val="000000"/>
                <w:sz w:val="20"/>
                <w:szCs w:val="20"/>
              </w:rPr>
              <w:t>Anyag- és eszközhasználat.</w:t>
            </w:r>
          </w:p>
          <w:p w:rsidR="008D04FB" w:rsidRPr="00480824" w:rsidRDefault="009D347E" w:rsidP="009D347E">
            <w:pPr>
              <w:autoSpaceDE/>
              <w:autoSpaceDN/>
              <w:jc w:val="both"/>
              <w:rPr>
                <w:rFonts w:eastAsia="Times New Roman"/>
                <w:color w:val="000000"/>
                <w:sz w:val="20"/>
                <w:szCs w:val="20"/>
              </w:rPr>
            </w:pPr>
            <w:r w:rsidRPr="00480824">
              <w:rPr>
                <w:rFonts w:eastAsia="Times New Roman"/>
                <w:color w:val="000000"/>
                <w:sz w:val="20"/>
                <w:szCs w:val="20"/>
              </w:rPr>
              <w:t>Tradicionális és korszerű eszközök használata. Anyagok és eszközök megválasztásának szempontjai a gyakorlatban. Anyagok, eszközök és berendezések használata a kivitelezési munkában. Anyagok előkészítése, megmunkálása, állagmegóvása, raktározása, mozgatása. Eszközök és berendezések üzemeltetése és karbantartása. Alapanyagok, eszközök beszerzése. Az eszközök és berendezések használati utasításainak, minősítési jelzésrendszerének megismerése, értelmezése. Az eszközök és berendezések felismerése, minőségének ellenőrzése. Szakmai rajz, szakmai utasítások értelmezése, alkalmazása a kivitelezési folyamatban.</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Műhely- és műteremhasználat.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lastRenderedPageBreak/>
              <w:t>Kivitelezés.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3649C6" w:rsidRPr="001C2D2B" w:rsidTr="003649C6">
        <w:trPr>
          <w:trHeight w:val="2962"/>
        </w:trPr>
        <w:tc>
          <w:tcPr>
            <w:tcW w:w="59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636" w:type="dxa"/>
            <w:noWrap/>
            <w:hideMark/>
          </w:tcPr>
          <w:p w:rsidR="003649C6" w:rsidRPr="001C2D2B" w:rsidRDefault="003649C6" w:rsidP="003649C6">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Tervezés.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Az információgyűjtés formái, menete; A feladat vagy probléma meghatározásának módjai, menete. Motívumkeresés, gyűjtőmunka, tanulmányrajzok készítése hagyományos és számítógépes módszerekkel. Tervdokumentációk anyagainak elkészítése, összeállítása. Tanulmányrajzok alapján kreatív tervek készítése. A látvány egyszerű lerajzolását meghaladó ábrázolási formák, átlényegítés, absztrakció. Tervezéselmélet és alkalmazása. Tipográfiai alapismeretek és alkalmazásuk. Dokumentálás digitális és egyéb elektronikus eszközökkel. Prezentáció készítése és bemutatása. Munkafolyamat tervezése, időbeni ütemezése. Portfólió kialakítása bemutatása és fejlesztése. Szakmai rajz értelmezése, felhasználása a tervezési folyamatban.</w:t>
            </w:r>
          </w:p>
        </w:tc>
        <w:tc>
          <w:tcPr>
            <w:tcW w:w="75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6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r>
      <w:tr w:rsidR="003649C6" w:rsidRPr="001C2D2B" w:rsidTr="003649C6">
        <w:trPr>
          <w:trHeight w:val="2362"/>
        </w:trPr>
        <w:tc>
          <w:tcPr>
            <w:tcW w:w="59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636" w:type="dxa"/>
            <w:noWrap/>
            <w:hideMark/>
          </w:tcPr>
          <w:p w:rsidR="003649C6" w:rsidRPr="001C2D2B" w:rsidRDefault="003649C6" w:rsidP="003649C6">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Anyag- és eszközhasználat.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Tradicionális és korszerű eszközök használata. Anyagok és eszközök megválasztásának szempontjai a gyakorlatban. Anyagok, eszközök és berendezések használata a kivitelezési munkában. Anyagok előkészítése, megmunkálása, állagmegóvása, raktározása, mozgatása. Eszközök és berendezések üzemeltetése és karbantartása. Alapanyagok, eszközök beszerzése. Az eszközök és berendezések használati utasításainak, minősítési jelzésrendszerének megismerése, értelmezése. Az eszközök és berendezések felismerése, minőségének ellenőrzése. Szakmai rajz, szakmai utasítások értelmezése, alkalmazása a kivitelezési folyamatban.</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Műhely- és műteremhasználat.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Kivitelezés.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6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r>
      <w:tr w:rsidR="003649C6" w:rsidRPr="001C2D2B" w:rsidTr="003649C6">
        <w:trPr>
          <w:trHeight w:val="2962"/>
        </w:trPr>
        <w:tc>
          <w:tcPr>
            <w:tcW w:w="59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636" w:type="dxa"/>
            <w:noWrap/>
            <w:hideMark/>
          </w:tcPr>
          <w:p w:rsidR="003649C6" w:rsidRPr="001C2D2B" w:rsidRDefault="003649C6" w:rsidP="003649C6">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Tervezés.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Az információgyűjtés formái, menete; A feladat vagy probléma meghatározásának módjai, menete. Motívumkeresés, gyűjtőmunka, tanulmányrajzok készítése hagyományos és számítógépes módszerekkel. Tervdokumentációk anyagainak elkészítése, összeállítása. Tanulmányrajzok alapján kreatív tervek készítése. A látvány egyszerű lerajzolását meghaladó ábrázolási formák, átlényegítés, absztrakció. Tervezéselmélet és alkalmazása. Tipográfiai alapismeretek és alkalmazásuk. Dokumentálás digitális és egyéb elektronikus eszközökkel. Prezentáció készítése és bemutatása. Munkafolyamat tervezése, időbeni ütemezése. Portfólió kialakítása bemutatása és fejlesztése. Szakmai rajz értelmezése, felhasználása a tervezési folyamatban.</w:t>
            </w:r>
          </w:p>
        </w:tc>
        <w:tc>
          <w:tcPr>
            <w:tcW w:w="75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6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r>
      <w:tr w:rsidR="003649C6" w:rsidRPr="001C2D2B" w:rsidTr="003649C6">
        <w:trPr>
          <w:trHeight w:val="2362"/>
        </w:trPr>
        <w:tc>
          <w:tcPr>
            <w:tcW w:w="59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636" w:type="dxa"/>
            <w:noWrap/>
            <w:hideMark/>
          </w:tcPr>
          <w:p w:rsidR="003649C6" w:rsidRPr="001C2D2B" w:rsidRDefault="003649C6" w:rsidP="003649C6">
            <w:pPr>
              <w:autoSpaceDE/>
              <w:autoSpaceDN/>
              <w:jc w:val="center"/>
              <w:rPr>
                <w:rFonts w:eastAsia="Times New Roman"/>
                <w:color w:val="000000"/>
                <w:sz w:val="20"/>
                <w:szCs w:val="20"/>
              </w:rPr>
            </w:pPr>
            <w:r>
              <w:rPr>
                <w:rFonts w:eastAsia="Times New Roman"/>
                <w:color w:val="000000"/>
                <w:sz w:val="20"/>
                <w:szCs w:val="20"/>
              </w:rPr>
              <w:t>4</w:t>
            </w:r>
          </w:p>
        </w:tc>
        <w:tc>
          <w:tcPr>
            <w:tcW w:w="5560" w:type="dxa"/>
            <w:noWrap/>
            <w:hideMark/>
          </w:tcPr>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Anyag- és eszközhasználat.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Tradicionális és korszerű eszközök használata. Anyagok és eszközök megválasztásának szempontjai a gyakorlatban. Anyagok, eszközök és berendezések használata a kivitelezési munkában. Anyagok előkészítése, megmunkálása, állagmegóvása, raktározása, mozgatása. Eszközök és berendezések üzemeltetése és karbantartása. Alapanyagok, eszközök beszerzése. Az eszközök és berendezések használati utasításainak, minősítési jelzésrendszerének megismerése, értelmezése. Az eszközök és berendezések felismerése, minőségének ellenőrzése. Szakmai rajz, szakmai utasítások értelmezése, alkalmazása a kivitelezési folyamatban.</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Műhely- és műteremhasználat.</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 xml:space="preserve">Műhely- és műteremkörnyezet. A szakmai munkához szükséges eszközrendszer. Szakműhely, műterem kialakításának, működtetésének és fenntartásának alapismeretei. Munkavégzés tradicionális és korszerű műhelyben és műtermi környezetben. A közvetlen műhelykörnyezet kialakítása az adott kivitelezési feladathoz, a zavartalan munkavégzéshez. </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Kivitelezés.</w:t>
            </w:r>
          </w:p>
          <w:p w:rsidR="003649C6" w:rsidRPr="00480824" w:rsidRDefault="003649C6" w:rsidP="003649C6">
            <w:pPr>
              <w:autoSpaceDE/>
              <w:autoSpaceDN/>
              <w:jc w:val="both"/>
              <w:rPr>
                <w:rFonts w:eastAsia="Times New Roman"/>
                <w:color w:val="000000"/>
                <w:sz w:val="20"/>
                <w:szCs w:val="20"/>
              </w:rPr>
            </w:pPr>
            <w:r w:rsidRPr="00480824">
              <w:rPr>
                <w:rFonts w:eastAsia="Times New Roman"/>
                <w:color w:val="000000"/>
                <w:sz w:val="20"/>
                <w:szCs w:val="20"/>
              </w:rPr>
              <w:t>Feladatértelmezés. Felkészülés a feladat önálló kivitelezésére. Munkafolyamat és ütemterv meghatározása. Szakmai konzultáció. Szakmai rajz, szakmai utasítások értelmezése, alkalmazása a kivitelezési folyamatban. Saját tervek felhasználása a kivitelezés során. Anyag- és technológiai ismeretek megfelelő felhasználása a kivitelezés során. A kivitelezett munkadarab tárolása, csomagolása, szállítási előkészületei. A munkadarab bemutatása, installálása, kiállítása. A munkadarab tervezésének és kivitelezésének dokumentálása.</w:t>
            </w:r>
          </w:p>
        </w:tc>
        <w:tc>
          <w:tcPr>
            <w:tcW w:w="750"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2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c>
          <w:tcPr>
            <w:tcW w:w="963" w:type="dxa"/>
            <w:noWrap/>
            <w:hideMark/>
          </w:tcPr>
          <w:p w:rsidR="003649C6" w:rsidRPr="001C2D2B" w:rsidRDefault="003649C6" w:rsidP="003649C6">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360</w:t>
            </w:r>
          </w:p>
        </w:tc>
        <w:tc>
          <w:tcPr>
            <w:tcW w:w="5560" w:type="dxa"/>
            <w:noWrap/>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11892-16</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Technikai médiumok gyakorlata</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A739C8">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360</w:t>
            </w:r>
          </w:p>
        </w:tc>
        <w:tc>
          <w:tcPr>
            <w:tcW w:w="5560"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Fotó és multimédia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color w:val="000000"/>
                <w:sz w:val="20"/>
                <w:szCs w:val="20"/>
              </w:rPr>
            </w:pPr>
            <w:r w:rsidRPr="001C2D2B">
              <w:rPr>
                <w:rFonts w:eastAsia="Times New Roman"/>
                <w:color w:val="000000"/>
                <w:sz w:val="20"/>
                <w:szCs w:val="20"/>
              </w:rPr>
              <w:t>108</w:t>
            </w:r>
          </w:p>
        </w:tc>
        <w:tc>
          <w:tcPr>
            <w:tcW w:w="5560" w:type="dxa"/>
            <w:noWrap/>
            <w:vAlign w:val="center"/>
            <w:hideMark/>
          </w:tcPr>
          <w:p w:rsidR="008560D3" w:rsidRPr="001C2D2B" w:rsidRDefault="008560D3" w:rsidP="00B04AA6">
            <w:pPr>
              <w:autoSpaceDE/>
              <w:autoSpaceDN/>
              <w:jc w:val="center"/>
              <w:rPr>
                <w:rFonts w:eastAsia="Times New Roman"/>
                <w:bCs/>
                <w:color w:val="000000"/>
                <w:sz w:val="20"/>
                <w:szCs w:val="20"/>
              </w:rPr>
            </w:pPr>
            <w:r w:rsidRPr="001C2D2B">
              <w:rPr>
                <w:rFonts w:eastAsia="Times New Roman"/>
                <w:bCs/>
                <w:color w:val="000000"/>
                <w:sz w:val="20"/>
                <w:szCs w:val="20"/>
              </w:rPr>
              <w:t>Állóképkészítés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1077"/>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8D04FB" w:rsidP="00A849DF">
            <w:pPr>
              <w:autoSpaceDE/>
              <w:autoSpaceDN/>
              <w:jc w:val="both"/>
              <w:rPr>
                <w:rFonts w:eastAsia="Times New Roman"/>
                <w:color w:val="000000"/>
                <w:sz w:val="20"/>
                <w:szCs w:val="20"/>
              </w:rPr>
            </w:pPr>
            <w:r w:rsidRPr="001C2D2B">
              <w:rPr>
                <w:rFonts w:eastAsia="Times New Roman"/>
                <w:color w:val="000000"/>
                <w:sz w:val="20"/>
                <w:szCs w:val="20"/>
              </w:rPr>
              <w:t>Kreatív ötletek felvetésének (vázlattervek készítése fotográfiai, grafikai, verbális eszközökkel) menete</w:t>
            </w:r>
            <w:r w:rsidR="00A849DF">
              <w:rPr>
                <w:rFonts w:eastAsia="Times New Roman"/>
                <w:color w:val="000000"/>
                <w:sz w:val="20"/>
                <w:szCs w:val="20"/>
              </w:rPr>
              <w:t xml:space="preserve">. </w:t>
            </w:r>
            <w:r w:rsidR="00AE7FEC" w:rsidRPr="001C2D2B">
              <w:rPr>
                <w:rFonts w:eastAsia="Times New Roman"/>
                <w:color w:val="000000"/>
                <w:sz w:val="20"/>
                <w:szCs w:val="20"/>
              </w:rPr>
              <w:t>A feladat által megkövetelt külső körülmények, feltételek meghatározásának menete, módja</w:t>
            </w:r>
            <w:r w:rsidR="00A849DF">
              <w:rPr>
                <w:rFonts w:eastAsia="Times New Roman"/>
                <w:color w:val="000000"/>
                <w:sz w:val="20"/>
                <w:szCs w:val="20"/>
              </w:rPr>
              <w:t>.</w:t>
            </w:r>
            <w:r w:rsidR="00AE7FEC" w:rsidRPr="001C2D2B">
              <w:rPr>
                <w:rFonts w:eastAsia="Times New Roman"/>
                <w:color w:val="000000"/>
                <w:sz w:val="20"/>
                <w:szCs w:val="20"/>
              </w:rPr>
              <w:t xml:space="preserve"> A feladat által megkövetelt (fotó) technikai követelmények meghatározása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A849DF" w:rsidRPr="001C2D2B" w:rsidTr="00A739C8">
        <w:trPr>
          <w:trHeight w:val="1077"/>
        </w:trPr>
        <w:tc>
          <w:tcPr>
            <w:tcW w:w="59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A849DF" w:rsidRPr="001C2D2B" w:rsidRDefault="00A849DF"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A849DF" w:rsidRPr="001C2D2B" w:rsidRDefault="00A849DF" w:rsidP="003649C6">
            <w:pPr>
              <w:autoSpaceDE/>
              <w:autoSpaceDN/>
              <w:jc w:val="both"/>
              <w:rPr>
                <w:rFonts w:eastAsia="Times New Roman"/>
                <w:color w:val="000000"/>
                <w:sz w:val="20"/>
                <w:szCs w:val="20"/>
              </w:rPr>
            </w:pPr>
            <w:r w:rsidRPr="001C2D2B">
              <w:rPr>
                <w:rFonts w:eastAsia="Times New Roman"/>
                <w:color w:val="000000"/>
                <w:sz w:val="20"/>
                <w:szCs w:val="20"/>
              </w:rPr>
              <w:t>Kreatív ötletek felvetésének (vázlattervek készítése fotográfiai, grafikai, verbális eszközökkel) menete</w:t>
            </w:r>
            <w:r>
              <w:rPr>
                <w:rFonts w:eastAsia="Times New Roman"/>
                <w:color w:val="000000"/>
                <w:sz w:val="20"/>
                <w:szCs w:val="20"/>
              </w:rPr>
              <w:t xml:space="preserve">. </w:t>
            </w:r>
            <w:r w:rsidRPr="001C2D2B">
              <w:rPr>
                <w:rFonts w:eastAsia="Times New Roman"/>
                <w:color w:val="000000"/>
                <w:sz w:val="20"/>
                <w:szCs w:val="20"/>
              </w:rPr>
              <w:t>A feladat által megkövetelt külső körülmények, feltételek meghatározásának menete, módja</w:t>
            </w:r>
            <w:r>
              <w:rPr>
                <w:rFonts w:eastAsia="Times New Roman"/>
                <w:color w:val="000000"/>
                <w:sz w:val="20"/>
                <w:szCs w:val="20"/>
              </w:rPr>
              <w:t>.</w:t>
            </w:r>
            <w:r w:rsidRPr="001C2D2B">
              <w:rPr>
                <w:rFonts w:eastAsia="Times New Roman"/>
                <w:color w:val="000000"/>
                <w:sz w:val="20"/>
                <w:szCs w:val="20"/>
              </w:rPr>
              <w:t xml:space="preserve"> A feladat által megkövetelt (fotó) technikai követelmények meghatározása</w:t>
            </w:r>
            <w:r>
              <w:rPr>
                <w:rFonts w:eastAsia="Times New Roman"/>
                <w:color w:val="000000"/>
                <w:sz w:val="20"/>
                <w:szCs w:val="20"/>
              </w:rPr>
              <w:t>.</w:t>
            </w:r>
          </w:p>
        </w:tc>
        <w:tc>
          <w:tcPr>
            <w:tcW w:w="75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AE7FEC" w:rsidRPr="001C2D2B" w:rsidRDefault="00AE7FEC" w:rsidP="00974193">
            <w:pPr>
              <w:tabs>
                <w:tab w:val="left" w:pos="1418"/>
                <w:tab w:val="right" w:pos="9072"/>
              </w:tabs>
              <w:jc w:val="both"/>
              <w:rPr>
                <w:sz w:val="20"/>
                <w:szCs w:val="20"/>
              </w:rPr>
            </w:pPr>
            <w:r w:rsidRPr="001C2D2B">
              <w:rPr>
                <w:sz w:val="20"/>
                <w:szCs w:val="20"/>
              </w:rPr>
              <w:t>A képkomponálás szabályainak tudatos használata</w:t>
            </w:r>
            <w:r w:rsidR="00A849DF">
              <w:rPr>
                <w:sz w:val="20"/>
                <w:szCs w:val="20"/>
              </w:rPr>
              <w:t>.</w:t>
            </w:r>
          </w:p>
          <w:p w:rsidR="00AE7FEC" w:rsidRPr="001C2D2B" w:rsidRDefault="00AE7FEC" w:rsidP="00974193">
            <w:pPr>
              <w:tabs>
                <w:tab w:val="left" w:pos="1418"/>
                <w:tab w:val="right" w:pos="9072"/>
              </w:tabs>
              <w:jc w:val="both"/>
              <w:rPr>
                <w:sz w:val="20"/>
                <w:szCs w:val="20"/>
              </w:rPr>
            </w:pPr>
            <w:r w:rsidRPr="001C2D2B">
              <w:rPr>
                <w:sz w:val="20"/>
                <w:szCs w:val="20"/>
              </w:rPr>
              <w:t>A színek törvényszerűségei és kifejezőereje</w:t>
            </w:r>
            <w:r w:rsidR="00A849DF">
              <w:rPr>
                <w:sz w:val="20"/>
                <w:szCs w:val="20"/>
              </w:rPr>
              <w:t>.</w:t>
            </w:r>
          </w:p>
          <w:p w:rsidR="008D04FB" w:rsidRPr="001C2D2B" w:rsidRDefault="00AE7FEC" w:rsidP="00974193">
            <w:pPr>
              <w:autoSpaceDE/>
              <w:autoSpaceDN/>
              <w:jc w:val="both"/>
              <w:rPr>
                <w:rFonts w:eastAsia="Times New Roman"/>
                <w:color w:val="000000"/>
                <w:sz w:val="20"/>
                <w:szCs w:val="20"/>
              </w:rPr>
            </w:pPr>
            <w:r w:rsidRPr="001C2D2B">
              <w:rPr>
                <w:sz w:val="20"/>
                <w:szCs w:val="20"/>
              </w:rPr>
              <w:t>A fény-árnyék viszonyok megjelenítése, kontraszthatások – a tónusképzés lehetőségei</w:t>
            </w:r>
            <w:r w:rsidR="00A849DF">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974193" w:rsidRPr="001C2D2B" w:rsidRDefault="00974193" w:rsidP="00974193">
            <w:pPr>
              <w:tabs>
                <w:tab w:val="left" w:pos="1418"/>
                <w:tab w:val="right" w:pos="9072"/>
              </w:tabs>
              <w:jc w:val="both"/>
              <w:rPr>
                <w:sz w:val="20"/>
                <w:szCs w:val="20"/>
              </w:rPr>
            </w:pPr>
            <w:r w:rsidRPr="001C2D2B">
              <w:rPr>
                <w:sz w:val="20"/>
                <w:szCs w:val="20"/>
              </w:rPr>
              <w:t>A képkomponálás szabályainak tudatos használata</w:t>
            </w:r>
            <w:r w:rsidR="00A849DF">
              <w:rPr>
                <w:sz w:val="20"/>
                <w:szCs w:val="20"/>
              </w:rPr>
              <w:t>.</w:t>
            </w:r>
          </w:p>
          <w:p w:rsidR="00974193" w:rsidRPr="001C2D2B" w:rsidRDefault="00974193" w:rsidP="00974193">
            <w:pPr>
              <w:tabs>
                <w:tab w:val="left" w:pos="1418"/>
                <w:tab w:val="right" w:pos="9072"/>
              </w:tabs>
              <w:jc w:val="both"/>
              <w:rPr>
                <w:sz w:val="20"/>
                <w:szCs w:val="20"/>
              </w:rPr>
            </w:pPr>
            <w:r w:rsidRPr="001C2D2B">
              <w:rPr>
                <w:sz w:val="20"/>
                <w:szCs w:val="20"/>
              </w:rPr>
              <w:t>A színek törvényszerűségei és kifejezőereje</w:t>
            </w:r>
            <w:r w:rsidR="00A849DF">
              <w:rPr>
                <w:sz w:val="20"/>
                <w:szCs w:val="20"/>
              </w:rPr>
              <w:t>.</w:t>
            </w:r>
          </w:p>
          <w:p w:rsidR="008D04FB" w:rsidRPr="001C2D2B" w:rsidRDefault="00974193" w:rsidP="00974193">
            <w:pPr>
              <w:autoSpaceDE/>
              <w:autoSpaceDN/>
              <w:jc w:val="both"/>
              <w:rPr>
                <w:rFonts w:eastAsia="Times New Roman"/>
                <w:color w:val="000000"/>
                <w:sz w:val="20"/>
                <w:szCs w:val="20"/>
              </w:rPr>
            </w:pPr>
            <w:r w:rsidRPr="001C2D2B">
              <w:rPr>
                <w:sz w:val="20"/>
                <w:szCs w:val="20"/>
              </w:rPr>
              <w:t>A fény-árnyék viszonyok megjelenítése, kontraszthatások – a tónusképzés lehetőségei</w:t>
            </w:r>
            <w:r w:rsidR="00A849DF">
              <w:rPr>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A849DF">
            <w:pPr>
              <w:autoSpaceDE/>
              <w:autoSpaceDN/>
              <w:rPr>
                <w:rFonts w:eastAsia="Times New Roman"/>
                <w:color w:val="000000"/>
                <w:sz w:val="20"/>
                <w:szCs w:val="20"/>
              </w:rPr>
            </w:pPr>
            <w:r w:rsidRPr="001C2D2B">
              <w:rPr>
                <w:rFonts w:eastAsia="Times New Roman"/>
                <w:color w:val="000000"/>
                <w:sz w:val="20"/>
                <w:szCs w:val="20"/>
              </w:rPr>
              <w:t>Analóg és digitális fényképezőgépek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A849DF" w:rsidRPr="001C2D2B" w:rsidTr="00A739C8">
        <w:trPr>
          <w:trHeight w:val="794"/>
        </w:trPr>
        <w:tc>
          <w:tcPr>
            <w:tcW w:w="59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A849DF" w:rsidRPr="001C2D2B" w:rsidRDefault="00A849DF"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A849DF" w:rsidRPr="001C2D2B" w:rsidRDefault="00A849DF" w:rsidP="003649C6">
            <w:pPr>
              <w:autoSpaceDE/>
              <w:autoSpaceDN/>
              <w:rPr>
                <w:rFonts w:eastAsia="Times New Roman"/>
                <w:color w:val="000000"/>
                <w:sz w:val="20"/>
                <w:szCs w:val="20"/>
              </w:rPr>
            </w:pPr>
            <w:r w:rsidRPr="001C2D2B">
              <w:rPr>
                <w:rFonts w:eastAsia="Times New Roman"/>
                <w:color w:val="000000"/>
                <w:sz w:val="20"/>
                <w:szCs w:val="20"/>
              </w:rPr>
              <w:t>Analóg és digitális fényképezőgépek használatának módja</w:t>
            </w:r>
            <w:r>
              <w:rPr>
                <w:rFonts w:eastAsia="Times New Roman"/>
                <w:color w:val="000000"/>
                <w:sz w:val="20"/>
                <w:szCs w:val="20"/>
              </w:rPr>
              <w:t>.</w:t>
            </w:r>
          </w:p>
        </w:tc>
        <w:tc>
          <w:tcPr>
            <w:tcW w:w="75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r>
      <w:tr w:rsidR="00A849DF" w:rsidRPr="001C2D2B" w:rsidTr="00A739C8">
        <w:trPr>
          <w:trHeight w:val="794"/>
        </w:trPr>
        <w:tc>
          <w:tcPr>
            <w:tcW w:w="59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A849DF" w:rsidRPr="001C2D2B" w:rsidRDefault="00A849DF"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A849DF" w:rsidRPr="001C2D2B" w:rsidRDefault="00A849DF" w:rsidP="003649C6">
            <w:pPr>
              <w:autoSpaceDE/>
              <w:autoSpaceDN/>
              <w:rPr>
                <w:rFonts w:eastAsia="Times New Roman"/>
                <w:color w:val="000000"/>
                <w:sz w:val="20"/>
                <w:szCs w:val="20"/>
              </w:rPr>
            </w:pPr>
            <w:r w:rsidRPr="001C2D2B">
              <w:rPr>
                <w:rFonts w:eastAsia="Times New Roman"/>
                <w:color w:val="000000"/>
                <w:sz w:val="20"/>
                <w:szCs w:val="20"/>
              </w:rPr>
              <w:t>Analóg és digitális fényképezőgépek használatának módja</w:t>
            </w:r>
            <w:r>
              <w:rPr>
                <w:rFonts w:eastAsia="Times New Roman"/>
                <w:color w:val="000000"/>
                <w:sz w:val="20"/>
                <w:szCs w:val="20"/>
              </w:rPr>
              <w:t>.</w:t>
            </w:r>
          </w:p>
        </w:tc>
        <w:tc>
          <w:tcPr>
            <w:tcW w:w="750"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A849DF" w:rsidRPr="001C2D2B" w:rsidRDefault="00A849DF"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A849DF">
            <w:pPr>
              <w:autoSpaceDE/>
              <w:autoSpaceDN/>
              <w:jc w:val="both"/>
              <w:rPr>
                <w:rFonts w:eastAsia="Times New Roman"/>
                <w:color w:val="000000"/>
                <w:sz w:val="20"/>
                <w:szCs w:val="20"/>
              </w:rPr>
            </w:pPr>
            <w:r w:rsidRPr="001C2D2B">
              <w:rPr>
                <w:rFonts w:eastAsia="Times New Roman"/>
                <w:color w:val="000000"/>
                <w:sz w:val="20"/>
                <w:szCs w:val="20"/>
              </w:rPr>
              <w:t>Analóg és digitális képrögzítő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Analóg és digitális állókép felvevő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74193" w:rsidP="008D04FB">
            <w:pPr>
              <w:autoSpaceDE/>
              <w:autoSpaceDN/>
              <w:jc w:val="both"/>
              <w:rPr>
                <w:rFonts w:eastAsia="Times New Roman"/>
                <w:color w:val="000000"/>
                <w:sz w:val="20"/>
                <w:szCs w:val="20"/>
              </w:rPr>
            </w:pPr>
            <w:r w:rsidRPr="001C2D2B">
              <w:rPr>
                <w:rFonts w:eastAsia="Times New Roman"/>
                <w:color w:val="000000"/>
                <w:sz w:val="20"/>
                <w:szCs w:val="20"/>
              </w:rPr>
              <w:t>Analóg és digitális állókép felvevő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74193" w:rsidP="008D04FB">
            <w:pPr>
              <w:autoSpaceDE/>
              <w:autoSpaceDN/>
              <w:jc w:val="both"/>
              <w:rPr>
                <w:rFonts w:eastAsia="Times New Roman"/>
                <w:color w:val="000000"/>
                <w:sz w:val="20"/>
                <w:szCs w:val="20"/>
              </w:rPr>
            </w:pPr>
            <w:r w:rsidRPr="001C2D2B">
              <w:rPr>
                <w:rFonts w:eastAsia="Times New Roman"/>
                <w:color w:val="000000"/>
                <w:sz w:val="20"/>
                <w:szCs w:val="20"/>
              </w:rPr>
              <w:t>Analóg és digitális állókép felvevő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74193" w:rsidP="00A849DF">
            <w:pPr>
              <w:autoSpaceDE/>
              <w:autoSpaceDN/>
              <w:jc w:val="both"/>
              <w:rPr>
                <w:rFonts w:eastAsia="Times New Roman"/>
                <w:color w:val="000000"/>
                <w:sz w:val="20"/>
                <w:szCs w:val="20"/>
              </w:rPr>
            </w:pPr>
            <w:r w:rsidRPr="001C2D2B">
              <w:rPr>
                <w:rFonts w:eastAsia="Times New Roman"/>
                <w:color w:val="000000"/>
                <w:sz w:val="20"/>
                <w:szCs w:val="20"/>
              </w:rPr>
              <w:t>Egyéb képalkot</w:t>
            </w:r>
            <w:r w:rsidR="00A849DF">
              <w:rPr>
                <w:rFonts w:eastAsia="Times New Roman"/>
                <w:color w:val="000000"/>
                <w:sz w:val="20"/>
                <w:szCs w:val="20"/>
              </w:rPr>
              <w:t>ó eszközök használatának módja.</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74193" w:rsidP="00A849DF">
            <w:pPr>
              <w:autoSpaceDE/>
              <w:autoSpaceDN/>
              <w:jc w:val="both"/>
              <w:rPr>
                <w:rFonts w:eastAsia="Times New Roman"/>
                <w:color w:val="000000"/>
                <w:sz w:val="20"/>
                <w:szCs w:val="20"/>
              </w:rPr>
            </w:pPr>
            <w:r w:rsidRPr="001C2D2B">
              <w:rPr>
                <w:rFonts w:eastAsia="Times New Roman"/>
                <w:color w:val="000000"/>
                <w:sz w:val="20"/>
                <w:szCs w:val="20"/>
              </w:rPr>
              <w:t>Egyéb képalkotó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74193" w:rsidP="00A849DF">
            <w:pPr>
              <w:autoSpaceDE/>
              <w:autoSpaceDN/>
              <w:jc w:val="both"/>
              <w:rPr>
                <w:rFonts w:eastAsia="Times New Roman"/>
                <w:color w:val="000000"/>
                <w:sz w:val="20"/>
                <w:szCs w:val="20"/>
              </w:rPr>
            </w:pPr>
            <w:r w:rsidRPr="001C2D2B">
              <w:rPr>
                <w:rFonts w:eastAsia="Times New Roman"/>
                <w:color w:val="000000"/>
                <w:sz w:val="20"/>
                <w:szCs w:val="20"/>
              </w:rPr>
              <w:t>Egyéb képalkotó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72</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Mozgókép készítés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04856"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B04856" w:rsidRPr="001C2D2B" w:rsidRDefault="00B04856" w:rsidP="00A849DF">
            <w:pPr>
              <w:tabs>
                <w:tab w:val="left" w:pos="1418"/>
                <w:tab w:val="right" w:pos="9072"/>
              </w:tabs>
              <w:jc w:val="both"/>
              <w:rPr>
                <w:sz w:val="20"/>
                <w:szCs w:val="20"/>
              </w:rPr>
            </w:pPr>
            <w:r w:rsidRPr="001C2D2B">
              <w:rPr>
                <w:sz w:val="20"/>
                <w:szCs w:val="20"/>
              </w:rPr>
              <w:t>A feladat által megkövetelt külső körülmények, feltételek meghatározásának menete, módja</w:t>
            </w:r>
            <w:r w:rsidR="00A849DF">
              <w:rPr>
                <w:sz w:val="20"/>
                <w:szCs w:val="20"/>
              </w:rPr>
              <w:t>.</w:t>
            </w:r>
          </w:p>
          <w:p w:rsidR="008D04FB" w:rsidRPr="001C2D2B" w:rsidRDefault="008D04FB" w:rsidP="00A849DF">
            <w:pPr>
              <w:autoSpaceDE/>
              <w:autoSpaceDN/>
              <w:jc w:val="both"/>
              <w:rPr>
                <w:rFonts w:eastAsia="Times New Roman"/>
                <w:color w:val="000000"/>
                <w:sz w:val="20"/>
                <w:szCs w:val="20"/>
              </w:rPr>
            </w:pPr>
            <w:r w:rsidRPr="001C2D2B">
              <w:rPr>
                <w:rFonts w:eastAsia="Times New Roman"/>
                <w:color w:val="000000"/>
                <w:sz w:val="20"/>
                <w:szCs w:val="20"/>
              </w:rPr>
              <w:t>Analóg és digitális mozgókép felvevő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A849DF">
            <w:pPr>
              <w:autoSpaceDE/>
              <w:autoSpaceDN/>
              <w:jc w:val="both"/>
              <w:rPr>
                <w:rFonts w:eastAsia="Times New Roman"/>
                <w:color w:val="000000"/>
                <w:sz w:val="20"/>
                <w:szCs w:val="20"/>
              </w:rPr>
            </w:pPr>
            <w:r w:rsidRPr="001C2D2B">
              <w:rPr>
                <w:rFonts w:eastAsia="Times New Roman"/>
                <w:color w:val="000000"/>
                <w:sz w:val="20"/>
                <w:szCs w:val="20"/>
              </w:rPr>
              <w:t>Analóg és digitális mozgókép felvevő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8D04FB">
            <w:pPr>
              <w:autoSpaceDE/>
              <w:autoSpaceDN/>
              <w:rPr>
                <w:rFonts w:eastAsia="Times New Roman"/>
                <w:color w:val="000000"/>
                <w:sz w:val="20"/>
                <w:szCs w:val="20"/>
              </w:rPr>
            </w:pPr>
            <w:r w:rsidRPr="001C2D2B">
              <w:rPr>
                <w:rFonts w:eastAsia="Times New Roman"/>
                <w:color w:val="000000"/>
                <w:sz w:val="20"/>
                <w:szCs w:val="20"/>
              </w:rPr>
              <w:t>Egyéb képalkotó eszközök használatának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8D04FB">
            <w:pPr>
              <w:autoSpaceDE/>
              <w:autoSpaceDN/>
              <w:rPr>
                <w:rFonts w:eastAsia="Times New Roman"/>
                <w:color w:val="000000"/>
                <w:sz w:val="20"/>
                <w:szCs w:val="20"/>
              </w:rPr>
            </w:pPr>
            <w:r w:rsidRPr="001C2D2B">
              <w:rPr>
                <w:rFonts w:eastAsia="Times New Roman"/>
                <w:color w:val="000000"/>
                <w:sz w:val="20"/>
                <w:szCs w:val="20"/>
              </w:rPr>
              <w:t>Mozgókép és multimédia-készítésének lehetőségei</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A849DF">
            <w:pPr>
              <w:autoSpaceDE/>
              <w:autoSpaceDN/>
              <w:jc w:val="both"/>
              <w:rPr>
                <w:rFonts w:eastAsia="Times New Roman"/>
                <w:color w:val="000000"/>
                <w:sz w:val="20"/>
                <w:szCs w:val="20"/>
              </w:rPr>
            </w:pPr>
            <w:r w:rsidRPr="001C2D2B">
              <w:rPr>
                <w:rFonts w:eastAsia="Times New Roman"/>
                <w:color w:val="000000"/>
                <w:sz w:val="20"/>
                <w:szCs w:val="20"/>
              </w:rPr>
              <w:t>Kompozíció lehetőségeinek módja a fotóban és a filmben: a képkivágás, a plánok, a beállítás</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A849DF">
            <w:pPr>
              <w:autoSpaceDE/>
              <w:autoSpaceDN/>
              <w:jc w:val="both"/>
              <w:rPr>
                <w:rFonts w:eastAsia="Times New Roman"/>
                <w:color w:val="000000"/>
                <w:sz w:val="20"/>
                <w:szCs w:val="20"/>
              </w:rPr>
            </w:pPr>
            <w:r w:rsidRPr="001C2D2B">
              <w:rPr>
                <w:rFonts w:eastAsia="Times New Roman"/>
                <w:color w:val="000000"/>
                <w:sz w:val="20"/>
                <w:szCs w:val="20"/>
              </w:rPr>
              <w:t>Gépállások, gépmozgások</w:t>
            </w:r>
            <w:r w:rsidR="00A849DF">
              <w:rPr>
                <w:rFonts w:eastAsia="Times New Roman"/>
                <w:color w:val="000000"/>
                <w:sz w:val="20"/>
                <w:szCs w:val="20"/>
              </w:rPr>
              <w:t>.</w:t>
            </w:r>
            <w:r w:rsidRPr="001C2D2B">
              <w:rPr>
                <w:rFonts w:eastAsia="Times New Roman"/>
                <w:color w:val="000000"/>
                <w:sz w:val="20"/>
                <w:szCs w:val="20"/>
              </w:rPr>
              <w:t xml:space="preserve"> A kiemelés eszközeinek használata: mélységélesség, a fény irányítása, sötét-világos kontraszt</w:t>
            </w:r>
            <w:r w:rsidR="00A849DF">
              <w:rPr>
                <w:rFonts w:eastAsia="Times New Roman"/>
                <w:color w:val="000000"/>
                <w:sz w:val="20"/>
                <w:szCs w:val="20"/>
              </w:rPr>
              <w:t>.</w:t>
            </w:r>
            <w:r w:rsidRPr="001C2D2B">
              <w:rPr>
                <w:rFonts w:eastAsia="Times New Roman"/>
                <w:color w:val="000000"/>
                <w:sz w:val="20"/>
                <w:szCs w:val="20"/>
              </w:rPr>
              <w:t xml:space="preserve"> Kép és hang összefüggésének lehetőségei, használatuk módja: zaj, zörej és zene, atmoszféra, az emberi beszéd</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A849DF">
            <w:pPr>
              <w:autoSpaceDE/>
              <w:autoSpaceDN/>
              <w:jc w:val="both"/>
              <w:rPr>
                <w:rFonts w:eastAsia="Times New Roman"/>
                <w:color w:val="000000"/>
                <w:sz w:val="20"/>
                <w:szCs w:val="20"/>
              </w:rPr>
            </w:pPr>
            <w:r w:rsidRPr="001C2D2B">
              <w:rPr>
                <w:rFonts w:eastAsia="Times New Roman"/>
                <w:color w:val="000000"/>
                <w:sz w:val="20"/>
                <w:szCs w:val="20"/>
              </w:rPr>
              <w:t>A montázs készítésének lehetőségei fotóban és filmben</w:t>
            </w:r>
            <w:r w:rsidR="00A849DF">
              <w:rPr>
                <w:rFonts w:eastAsia="Times New Roman"/>
                <w:color w:val="000000"/>
                <w:sz w:val="20"/>
                <w:szCs w:val="20"/>
              </w:rPr>
              <w:t>.</w:t>
            </w:r>
            <w:r w:rsidRPr="001C2D2B">
              <w:rPr>
                <w:rFonts w:eastAsia="Times New Roman"/>
                <w:color w:val="000000"/>
                <w:sz w:val="20"/>
                <w:szCs w:val="20"/>
              </w:rPr>
              <w:t xml:space="preserve"> Átjárás fotó és film között</w:t>
            </w:r>
            <w:r w:rsidR="00A849DF">
              <w:rPr>
                <w:rFonts w:eastAsia="Times New Roman"/>
                <w:color w:val="000000"/>
                <w:sz w:val="20"/>
                <w:szCs w:val="20"/>
              </w:rPr>
              <w:t>.</w:t>
            </w:r>
            <w:r w:rsidRPr="001C2D2B">
              <w:rPr>
                <w:rFonts w:eastAsia="Times New Roman"/>
                <w:color w:val="000000"/>
                <w:sz w:val="20"/>
                <w:szCs w:val="20"/>
              </w:rPr>
              <w:t xml:space="preserve"> Stop-motion technika alkalmazásának lehetőségei</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04856"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B04856" w:rsidP="00A849DF">
            <w:pPr>
              <w:autoSpaceDE/>
              <w:autoSpaceDN/>
              <w:rPr>
                <w:rFonts w:eastAsia="Times New Roman"/>
                <w:color w:val="000000"/>
                <w:sz w:val="20"/>
                <w:szCs w:val="20"/>
              </w:rPr>
            </w:pPr>
            <w:r w:rsidRPr="001C2D2B">
              <w:rPr>
                <w:rFonts w:eastAsia="Times New Roman"/>
                <w:color w:val="000000"/>
                <w:sz w:val="20"/>
                <w:szCs w:val="20"/>
              </w:rPr>
              <w:t>Analóg és digitális animációs technikák</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B04856" w:rsidRPr="001C2D2B" w:rsidTr="00A739C8">
        <w:trPr>
          <w:trHeight w:val="794"/>
        </w:trPr>
        <w:tc>
          <w:tcPr>
            <w:tcW w:w="590" w:type="dxa"/>
            <w:noWrap/>
          </w:tcPr>
          <w:p w:rsidR="00B04856" w:rsidRPr="001C2D2B" w:rsidRDefault="00B04856" w:rsidP="008D04FB">
            <w:pPr>
              <w:autoSpaceDE/>
              <w:autoSpaceDN/>
              <w:jc w:val="center"/>
              <w:rPr>
                <w:rFonts w:eastAsia="Times New Roman"/>
                <w:color w:val="000000"/>
              </w:rPr>
            </w:pPr>
          </w:p>
        </w:tc>
        <w:tc>
          <w:tcPr>
            <w:tcW w:w="923" w:type="dxa"/>
            <w:noWrap/>
          </w:tcPr>
          <w:p w:rsidR="00B04856" w:rsidRPr="001C2D2B" w:rsidRDefault="00B04856" w:rsidP="008D04FB">
            <w:pPr>
              <w:autoSpaceDE/>
              <w:autoSpaceDN/>
              <w:jc w:val="center"/>
              <w:rPr>
                <w:rFonts w:eastAsia="Times New Roman"/>
                <w:color w:val="000000"/>
              </w:rPr>
            </w:pPr>
          </w:p>
        </w:tc>
        <w:tc>
          <w:tcPr>
            <w:tcW w:w="636" w:type="dxa"/>
            <w:noWrap/>
          </w:tcPr>
          <w:p w:rsidR="00B04856" w:rsidRPr="001C2D2B" w:rsidRDefault="00B04856"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tcPr>
          <w:p w:rsidR="00B04856" w:rsidRPr="001C2D2B" w:rsidRDefault="00B04856" w:rsidP="008D04FB">
            <w:pPr>
              <w:autoSpaceDE/>
              <w:autoSpaceDN/>
              <w:rPr>
                <w:rFonts w:eastAsia="Times New Roman"/>
                <w:color w:val="000000"/>
                <w:sz w:val="20"/>
                <w:szCs w:val="20"/>
              </w:rPr>
            </w:pPr>
            <w:r w:rsidRPr="001C2D2B">
              <w:rPr>
                <w:rFonts w:eastAsia="Times New Roman"/>
                <w:color w:val="000000"/>
                <w:sz w:val="20"/>
                <w:szCs w:val="20"/>
              </w:rPr>
              <w:t>Videó és fotóinstalláció készítés módja</w:t>
            </w:r>
            <w:r w:rsidR="00A849DF">
              <w:rPr>
                <w:rFonts w:eastAsia="Times New Roman"/>
                <w:color w:val="000000"/>
                <w:sz w:val="20"/>
                <w:szCs w:val="20"/>
              </w:rPr>
              <w:t>.</w:t>
            </w:r>
          </w:p>
        </w:tc>
        <w:tc>
          <w:tcPr>
            <w:tcW w:w="750" w:type="dxa"/>
            <w:noWrap/>
          </w:tcPr>
          <w:p w:rsidR="00B04856" w:rsidRPr="001C2D2B" w:rsidRDefault="00B04856" w:rsidP="008D04FB">
            <w:pPr>
              <w:autoSpaceDE/>
              <w:autoSpaceDN/>
              <w:jc w:val="center"/>
              <w:rPr>
                <w:rFonts w:eastAsia="Times New Roman"/>
                <w:color w:val="000000"/>
              </w:rPr>
            </w:pPr>
          </w:p>
        </w:tc>
        <w:tc>
          <w:tcPr>
            <w:tcW w:w="923" w:type="dxa"/>
            <w:noWrap/>
          </w:tcPr>
          <w:p w:rsidR="00B04856" w:rsidRPr="001C2D2B" w:rsidRDefault="00B04856" w:rsidP="008D04FB">
            <w:pPr>
              <w:autoSpaceDE/>
              <w:autoSpaceDN/>
              <w:jc w:val="center"/>
              <w:rPr>
                <w:rFonts w:eastAsia="Times New Roman"/>
                <w:color w:val="000000"/>
              </w:rPr>
            </w:pPr>
          </w:p>
        </w:tc>
        <w:tc>
          <w:tcPr>
            <w:tcW w:w="963" w:type="dxa"/>
            <w:noWrap/>
          </w:tcPr>
          <w:p w:rsidR="00B04856" w:rsidRPr="001C2D2B" w:rsidRDefault="00B04856" w:rsidP="008D04FB">
            <w:pPr>
              <w:autoSpaceDE/>
              <w:autoSpaceDN/>
              <w:jc w:val="center"/>
              <w:rPr>
                <w:rFonts w:eastAsia="Times New Roman"/>
                <w:color w:val="000000"/>
              </w:rPr>
            </w:pP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36</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Analóg laborgyakorlat</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A fotólabor eszközeinek – nagyítógépek, hívóberendezések, rendszerezése, működése, használata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A139A" w:rsidP="008D04FB">
            <w:pPr>
              <w:autoSpaceDE/>
              <w:autoSpaceDN/>
              <w:jc w:val="both"/>
              <w:rPr>
                <w:rFonts w:eastAsia="Times New Roman"/>
                <w:color w:val="000000"/>
                <w:sz w:val="20"/>
                <w:szCs w:val="20"/>
              </w:rPr>
            </w:pPr>
            <w:r w:rsidRPr="001C2D2B">
              <w:rPr>
                <w:rFonts w:eastAsia="Times New Roman"/>
                <w:color w:val="000000"/>
                <w:sz w:val="20"/>
                <w:szCs w:val="20"/>
              </w:rPr>
              <w:t>Az analóg fotográfia nyersanyagainak, vegyszereinek rendszerezése, működése, kezelése</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A139A" w:rsidP="008D04FB">
            <w:pPr>
              <w:autoSpaceDE/>
              <w:autoSpaceDN/>
              <w:jc w:val="both"/>
              <w:rPr>
                <w:rFonts w:eastAsia="Times New Roman"/>
                <w:color w:val="000000"/>
                <w:sz w:val="20"/>
                <w:szCs w:val="20"/>
              </w:rPr>
            </w:pPr>
            <w:r w:rsidRPr="001C2D2B">
              <w:rPr>
                <w:rFonts w:eastAsia="Times New Roman"/>
                <w:color w:val="000000"/>
                <w:sz w:val="20"/>
                <w:szCs w:val="20"/>
              </w:rPr>
              <w:t>Archaikus labortechnikai eljárások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BA139A" w:rsidP="008D04FB">
            <w:pPr>
              <w:autoSpaceDE/>
              <w:autoSpaceDN/>
              <w:jc w:val="both"/>
              <w:rPr>
                <w:rFonts w:eastAsia="Times New Roman"/>
                <w:color w:val="000000"/>
                <w:sz w:val="20"/>
                <w:szCs w:val="20"/>
              </w:rPr>
            </w:pPr>
            <w:r w:rsidRPr="001C2D2B">
              <w:rPr>
                <w:rFonts w:eastAsia="Times New Roman"/>
                <w:color w:val="000000"/>
                <w:sz w:val="20"/>
                <w:szCs w:val="20"/>
              </w:rPr>
              <w:t>Archaikus labortechnikai eljárások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BA139A" w:rsidP="008D04FB">
            <w:pPr>
              <w:autoSpaceDE/>
              <w:autoSpaceDN/>
              <w:jc w:val="both"/>
              <w:rPr>
                <w:rFonts w:eastAsia="Times New Roman"/>
                <w:color w:val="000000"/>
                <w:sz w:val="20"/>
                <w:szCs w:val="20"/>
              </w:rPr>
            </w:pPr>
            <w:r w:rsidRPr="001C2D2B">
              <w:rPr>
                <w:rFonts w:eastAsia="Times New Roman"/>
                <w:color w:val="000000"/>
                <w:sz w:val="20"/>
                <w:szCs w:val="20"/>
              </w:rPr>
              <w:t>Archaikus labortechnikai eljárások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72</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Digitális képfeldolgozás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hideMark/>
          </w:tcPr>
          <w:p w:rsidR="008D04FB" w:rsidRPr="001C2D2B" w:rsidRDefault="008D04FB" w:rsidP="00223F07">
            <w:pPr>
              <w:autoSpaceDE/>
              <w:autoSpaceDN/>
              <w:jc w:val="both"/>
              <w:rPr>
                <w:rFonts w:eastAsia="Times New Roman"/>
                <w:color w:val="000000"/>
                <w:sz w:val="20"/>
                <w:szCs w:val="20"/>
              </w:rPr>
            </w:pPr>
            <w:r w:rsidRPr="001C2D2B">
              <w:rPr>
                <w:rFonts w:eastAsia="Times New Roman"/>
                <w:color w:val="000000"/>
                <w:sz w:val="20"/>
                <w:szCs w:val="20"/>
              </w:rPr>
              <w:t>Képfeldolgozó progr</w:t>
            </w:r>
            <w:r w:rsidR="00A849DF">
              <w:rPr>
                <w:rFonts w:eastAsia="Times New Roman"/>
                <w:color w:val="000000"/>
                <w:sz w:val="20"/>
                <w:szCs w:val="20"/>
              </w:rPr>
              <w:t>amok használatának lehetőségei.</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BA139A" w:rsidRPr="001C2D2B" w:rsidTr="00A739C8">
        <w:trPr>
          <w:trHeight w:val="794"/>
        </w:trPr>
        <w:tc>
          <w:tcPr>
            <w:tcW w:w="59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636" w:type="dxa"/>
            <w:noWrap/>
          </w:tcPr>
          <w:p w:rsidR="00BA139A"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tcPr>
          <w:p w:rsidR="00BA139A" w:rsidRPr="001C2D2B" w:rsidRDefault="00223F07" w:rsidP="00223F07">
            <w:pPr>
              <w:autoSpaceDE/>
              <w:autoSpaceDN/>
              <w:jc w:val="both"/>
              <w:rPr>
                <w:rFonts w:eastAsia="Times New Roman"/>
                <w:color w:val="000000"/>
                <w:sz w:val="20"/>
                <w:szCs w:val="20"/>
              </w:rPr>
            </w:pPr>
            <w:r w:rsidRPr="001C2D2B">
              <w:rPr>
                <w:rFonts w:eastAsia="Times New Roman"/>
                <w:color w:val="000000"/>
                <w:sz w:val="20"/>
                <w:szCs w:val="20"/>
              </w:rPr>
              <w:t>Képfeldolgozó programok használatának lehetőségei</w:t>
            </w:r>
            <w:r w:rsidR="00A849DF">
              <w:rPr>
                <w:rFonts w:eastAsia="Times New Roman"/>
                <w:color w:val="000000"/>
                <w:sz w:val="20"/>
                <w:szCs w:val="20"/>
              </w:rPr>
              <w:t>.</w:t>
            </w:r>
          </w:p>
        </w:tc>
        <w:tc>
          <w:tcPr>
            <w:tcW w:w="75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963" w:type="dxa"/>
            <w:noWrap/>
          </w:tcPr>
          <w:p w:rsidR="00BA139A" w:rsidRPr="001C2D2B" w:rsidRDefault="00BA139A" w:rsidP="008D04FB">
            <w:pPr>
              <w:autoSpaceDE/>
              <w:autoSpaceDN/>
              <w:jc w:val="center"/>
              <w:rPr>
                <w:rFonts w:eastAsia="Times New Roman"/>
                <w:color w:val="000000"/>
              </w:rPr>
            </w:pPr>
          </w:p>
        </w:tc>
      </w:tr>
      <w:tr w:rsidR="00BA139A" w:rsidRPr="001C2D2B" w:rsidTr="00A739C8">
        <w:trPr>
          <w:trHeight w:val="794"/>
        </w:trPr>
        <w:tc>
          <w:tcPr>
            <w:tcW w:w="59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636" w:type="dxa"/>
            <w:noWrap/>
          </w:tcPr>
          <w:p w:rsidR="00BA139A"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tcPr>
          <w:p w:rsidR="00BA139A" w:rsidRPr="001C2D2B" w:rsidRDefault="00223F07" w:rsidP="008D04FB">
            <w:pPr>
              <w:autoSpaceDE/>
              <w:autoSpaceDN/>
              <w:rPr>
                <w:rFonts w:eastAsia="Times New Roman"/>
                <w:color w:val="000000"/>
                <w:sz w:val="20"/>
                <w:szCs w:val="20"/>
              </w:rPr>
            </w:pPr>
            <w:r w:rsidRPr="001C2D2B">
              <w:rPr>
                <w:rFonts w:eastAsia="Times New Roman"/>
                <w:color w:val="000000"/>
                <w:sz w:val="20"/>
                <w:szCs w:val="20"/>
              </w:rPr>
              <w:t>Képfeldolgozó programok használatának lehetőségei</w:t>
            </w:r>
            <w:r w:rsidR="00A849DF">
              <w:rPr>
                <w:rFonts w:eastAsia="Times New Roman"/>
                <w:color w:val="000000"/>
                <w:sz w:val="20"/>
                <w:szCs w:val="20"/>
              </w:rPr>
              <w:t>.</w:t>
            </w:r>
          </w:p>
        </w:tc>
        <w:tc>
          <w:tcPr>
            <w:tcW w:w="75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963" w:type="dxa"/>
            <w:noWrap/>
          </w:tcPr>
          <w:p w:rsidR="00BA139A" w:rsidRPr="001C2D2B" w:rsidRDefault="00BA139A" w:rsidP="008D04FB">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223F07" w:rsidP="00223F07">
            <w:pPr>
              <w:autoSpaceDE/>
              <w:autoSpaceDN/>
              <w:jc w:val="both"/>
              <w:rPr>
                <w:rFonts w:eastAsia="Times New Roman"/>
                <w:color w:val="000000"/>
                <w:sz w:val="20"/>
                <w:szCs w:val="20"/>
              </w:rPr>
            </w:pPr>
            <w:r w:rsidRPr="001C2D2B">
              <w:rPr>
                <w:rFonts w:eastAsia="Times New Roman"/>
                <w:color w:val="000000"/>
                <w:sz w:val="20"/>
                <w:szCs w:val="20"/>
              </w:rPr>
              <w:t>Az elektronikus képfeldolgozási eszközök –számítógépek, programok, digitalizáló eszközök, nyomtatók – rendszerezése, működése, használata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223F07" w:rsidP="00223F07">
            <w:pPr>
              <w:autoSpaceDE/>
              <w:autoSpaceDN/>
              <w:jc w:val="both"/>
              <w:rPr>
                <w:rFonts w:eastAsia="Times New Roman"/>
                <w:color w:val="000000"/>
                <w:sz w:val="20"/>
                <w:szCs w:val="20"/>
              </w:rPr>
            </w:pPr>
            <w:r w:rsidRPr="001C2D2B">
              <w:rPr>
                <w:rFonts w:eastAsia="Times New Roman"/>
                <w:color w:val="000000"/>
                <w:sz w:val="20"/>
                <w:szCs w:val="20"/>
              </w:rPr>
              <w:t>Az elektronikus képfeldolgozási eszközök –számítógépek, programok, digitalizáló eszközök, nyomtatók – rendszerezése, működése, használata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Képszerkesztés gyakorlati fogásai, végrehajtása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223F07" w:rsidP="008D04FB">
            <w:pPr>
              <w:autoSpaceDE/>
              <w:autoSpaceDN/>
              <w:rPr>
                <w:rFonts w:eastAsia="Times New Roman"/>
                <w:color w:val="000000"/>
                <w:sz w:val="20"/>
                <w:szCs w:val="20"/>
              </w:rPr>
            </w:pPr>
            <w:r w:rsidRPr="001C2D2B">
              <w:rPr>
                <w:rFonts w:eastAsia="Times New Roman"/>
                <w:color w:val="000000"/>
                <w:sz w:val="20"/>
                <w:szCs w:val="20"/>
              </w:rPr>
              <w:t>Képszerkesztés gyakorlati fogásai, végrehajtása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Az Adobe Photoshop, és egyéb képfeldolgozó programok, kezelése</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Az Adobe Photoshop, és egyéb képfeldolgozó programok, kezelése</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BA139A" w:rsidRPr="001C2D2B" w:rsidTr="00A739C8">
        <w:trPr>
          <w:trHeight w:val="794"/>
        </w:trPr>
        <w:tc>
          <w:tcPr>
            <w:tcW w:w="59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636" w:type="dxa"/>
            <w:noWrap/>
          </w:tcPr>
          <w:p w:rsidR="00BA139A" w:rsidRPr="001C2D2B" w:rsidRDefault="00BA139A"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tcPr>
          <w:p w:rsidR="00BA139A" w:rsidRPr="001C2D2B" w:rsidRDefault="00223F07" w:rsidP="008D04FB">
            <w:pPr>
              <w:autoSpaceDE/>
              <w:autoSpaceDN/>
              <w:rPr>
                <w:rFonts w:eastAsia="Times New Roman"/>
                <w:color w:val="000000"/>
                <w:sz w:val="20"/>
                <w:szCs w:val="20"/>
              </w:rPr>
            </w:pPr>
            <w:r w:rsidRPr="001C2D2B">
              <w:rPr>
                <w:rFonts w:eastAsia="Times New Roman"/>
                <w:color w:val="000000"/>
                <w:sz w:val="20"/>
                <w:szCs w:val="20"/>
              </w:rPr>
              <w:t>Az Adobe Photoshop, és egyéb képfeldolgozó programok, kezelése</w:t>
            </w:r>
            <w:r w:rsidR="00A849DF">
              <w:rPr>
                <w:rFonts w:eastAsia="Times New Roman"/>
                <w:color w:val="000000"/>
                <w:sz w:val="20"/>
                <w:szCs w:val="20"/>
              </w:rPr>
              <w:t>.</w:t>
            </w:r>
          </w:p>
        </w:tc>
        <w:tc>
          <w:tcPr>
            <w:tcW w:w="750" w:type="dxa"/>
            <w:noWrap/>
          </w:tcPr>
          <w:p w:rsidR="00BA139A" w:rsidRPr="001C2D2B" w:rsidRDefault="00BA139A" w:rsidP="008D04FB">
            <w:pPr>
              <w:autoSpaceDE/>
              <w:autoSpaceDN/>
              <w:jc w:val="center"/>
              <w:rPr>
                <w:rFonts w:eastAsia="Times New Roman"/>
                <w:color w:val="000000"/>
              </w:rPr>
            </w:pPr>
          </w:p>
        </w:tc>
        <w:tc>
          <w:tcPr>
            <w:tcW w:w="923" w:type="dxa"/>
            <w:noWrap/>
          </w:tcPr>
          <w:p w:rsidR="00BA139A" w:rsidRPr="001C2D2B" w:rsidRDefault="00BA139A" w:rsidP="008D04FB">
            <w:pPr>
              <w:autoSpaceDE/>
              <w:autoSpaceDN/>
              <w:jc w:val="center"/>
              <w:rPr>
                <w:rFonts w:eastAsia="Times New Roman"/>
                <w:color w:val="000000"/>
              </w:rPr>
            </w:pPr>
          </w:p>
        </w:tc>
        <w:tc>
          <w:tcPr>
            <w:tcW w:w="963" w:type="dxa"/>
            <w:noWrap/>
          </w:tcPr>
          <w:p w:rsidR="00BA139A" w:rsidRPr="001C2D2B" w:rsidRDefault="00BA139A" w:rsidP="008D04FB">
            <w:pPr>
              <w:autoSpaceDE/>
              <w:autoSpaceDN/>
              <w:jc w:val="center"/>
              <w:rPr>
                <w:rFonts w:eastAsia="Times New Roman"/>
                <w:color w:val="000000"/>
              </w:rPr>
            </w:pP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72</w:t>
            </w:r>
          </w:p>
        </w:tc>
        <w:tc>
          <w:tcPr>
            <w:tcW w:w="5560" w:type="dxa"/>
            <w:noWrap/>
            <w:vAlign w:val="center"/>
            <w:hideMark/>
          </w:tcPr>
          <w:p w:rsidR="008560D3" w:rsidRPr="001C2D2B" w:rsidRDefault="008560D3" w:rsidP="00B04AA6">
            <w:pPr>
              <w:autoSpaceDE/>
              <w:autoSpaceDN/>
              <w:jc w:val="center"/>
              <w:rPr>
                <w:rFonts w:eastAsia="Times New Roman"/>
                <w:bCs/>
                <w:iCs/>
                <w:color w:val="000000"/>
                <w:sz w:val="20"/>
                <w:szCs w:val="20"/>
              </w:rPr>
            </w:pPr>
            <w:r w:rsidRPr="001C2D2B">
              <w:rPr>
                <w:rFonts w:eastAsia="Times New Roman"/>
                <w:bCs/>
                <w:iCs/>
                <w:color w:val="000000"/>
                <w:sz w:val="20"/>
                <w:szCs w:val="20"/>
              </w:rPr>
              <w:t>Digitális mozgókép feldolgozás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Stop-motion és gif animációk készítésének módja</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134269" w:rsidRPr="001C2D2B" w:rsidTr="00A739C8">
        <w:trPr>
          <w:trHeight w:val="794"/>
        </w:trPr>
        <w:tc>
          <w:tcPr>
            <w:tcW w:w="59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636" w:type="dxa"/>
            <w:noWrap/>
          </w:tcPr>
          <w:p w:rsidR="00134269"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134269"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Stop-motion és gif animációk készítésének módja</w:t>
            </w:r>
            <w:r w:rsidR="00A849DF">
              <w:rPr>
                <w:rFonts w:eastAsia="Times New Roman"/>
                <w:color w:val="000000"/>
                <w:sz w:val="20"/>
                <w:szCs w:val="20"/>
              </w:rPr>
              <w:t>.</w:t>
            </w:r>
          </w:p>
        </w:tc>
        <w:tc>
          <w:tcPr>
            <w:tcW w:w="750" w:type="dxa"/>
            <w:noWrap/>
          </w:tcPr>
          <w:p w:rsidR="00134269" w:rsidRPr="001C2D2B" w:rsidRDefault="00134269" w:rsidP="008D04FB">
            <w:pPr>
              <w:autoSpaceDE/>
              <w:autoSpaceDN/>
              <w:jc w:val="center"/>
              <w:rPr>
                <w:rFonts w:eastAsia="Times New Roman"/>
                <w:color w:val="000000"/>
              </w:rPr>
            </w:pPr>
          </w:p>
        </w:tc>
        <w:tc>
          <w:tcPr>
            <w:tcW w:w="923" w:type="dxa"/>
            <w:noWrap/>
          </w:tcPr>
          <w:p w:rsidR="00134269" w:rsidRPr="001C2D2B" w:rsidRDefault="00134269" w:rsidP="008D04FB">
            <w:pPr>
              <w:autoSpaceDE/>
              <w:autoSpaceDN/>
              <w:jc w:val="center"/>
              <w:rPr>
                <w:rFonts w:eastAsia="Times New Roman"/>
                <w:color w:val="000000"/>
              </w:rPr>
            </w:pPr>
          </w:p>
        </w:tc>
        <w:tc>
          <w:tcPr>
            <w:tcW w:w="963" w:type="dxa"/>
            <w:noWrap/>
          </w:tcPr>
          <w:p w:rsidR="00134269" w:rsidRPr="001C2D2B" w:rsidRDefault="00134269" w:rsidP="008D04FB">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134269" w:rsidP="008D04FB">
            <w:pPr>
              <w:autoSpaceDE/>
              <w:autoSpaceDN/>
              <w:jc w:val="both"/>
              <w:rPr>
                <w:rFonts w:eastAsia="Times New Roman"/>
                <w:color w:val="000000"/>
                <w:sz w:val="20"/>
                <w:szCs w:val="20"/>
              </w:rPr>
            </w:pPr>
            <w:r w:rsidRPr="001C2D2B">
              <w:rPr>
                <w:rFonts w:eastAsia="Times New Roman"/>
                <w:color w:val="000000"/>
                <w:sz w:val="20"/>
                <w:szCs w:val="20"/>
              </w:rPr>
              <w:t>Stop-motion és gif animációk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Stop-motion és gif animációk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134269" w:rsidP="008D04FB">
            <w:pPr>
              <w:autoSpaceDE/>
              <w:autoSpaceDN/>
              <w:jc w:val="center"/>
              <w:rPr>
                <w:rFonts w:eastAsia="Times New Roman"/>
                <w:color w:val="000000"/>
                <w:sz w:val="20"/>
                <w:szCs w:val="20"/>
              </w:rPr>
            </w:pPr>
            <w:r w:rsidRPr="001C2D2B">
              <w:rPr>
                <w:rFonts w:eastAsia="Times New Roman"/>
                <w:color w:val="000000"/>
                <w:sz w:val="20"/>
                <w:szCs w:val="20"/>
              </w:rPr>
              <w:t>4</w:t>
            </w:r>
          </w:p>
        </w:tc>
        <w:tc>
          <w:tcPr>
            <w:tcW w:w="5560" w:type="dxa"/>
            <w:noWrap/>
            <w:hideMark/>
          </w:tcPr>
          <w:p w:rsidR="008D04FB" w:rsidRPr="001C2D2B" w:rsidRDefault="008D04FB" w:rsidP="008D04FB">
            <w:pPr>
              <w:autoSpaceDE/>
              <w:autoSpaceDN/>
              <w:rPr>
                <w:rFonts w:eastAsia="Times New Roman"/>
                <w:color w:val="000000"/>
                <w:sz w:val="20"/>
                <w:szCs w:val="20"/>
              </w:rPr>
            </w:pPr>
            <w:r w:rsidRPr="001C2D2B">
              <w:rPr>
                <w:rFonts w:eastAsia="Times New Roman"/>
                <w:color w:val="000000"/>
                <w:sz w:val="20"/>
                <w:szCs w:val="20"/>
              </w:rPr>
              <w:t>Stop-motion és gif animációk készítésének módja</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80</w:t>
            </w:r>
          </w:p>
        </w:tc>
        <w:tc>
          <w:tcPr>
            <w:tcW w:w="5560" w:type="dxa"/>
            <w:vAlign w:val="center"/>
            <w:hideMark/>
          </w:tcPr>
          <w:p w:rsidR="008560D3"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Összefüggő szakmai gyakorlat</w:t>
            </w:r>
          </w:p>
          <w:p w:rsidR="008560D3" w:rsidRPr="001C2D2B"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 xml:space="preserve">(nyári </w:t>
            </w:r>
            <w:r w:rsidRPr="001C2D2B">
              <w:rPr>
                <w:rFonts w:eastAsia="Times New Roman"/>
                <w:b/>
                <w:bCs/>
                <w:color w:val="000000"/>
                <w:sz w:val="28"/>
                <w:szCs w:val="28"/>
              </w:rPr>
              <w:t>gyakorlat</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C2D2B" w:rsidTr="00A739C8">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30</w:t>
            </w:r>
          </w:p>
        </w:tc>
        <w:tc>
          <w:tcPr>
            <w:tcW w:w="5560" w:type="dxa"/>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10586-12</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Művészetelmélet és ábrázolás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A739C8">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30</w:t>
            </w:r>
          </w:p>
        </w:tc>
        <w:tc>
          <w:tcPr>
            <w:tcW w:w="5560"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Rajz, festés, mintázás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433E1" w:rsidP="008D04FB">
            <w:pPr>
              <w:autoSpaceDE/>
              <w:autoSpaceDN/>
              <w:jc w:val="both"/>
              <w:rPr>
                <w:rFonts w:eastAsia="Times New Roman"/>
                <w:color w:val="000000"/>
                <w:sz w:val="20"/>
                <w:szCs w:val="20"/>
              </w:rPr>
            </w:pPr>
            <w:r w:rsidRPr="001C2D2B">
              <w:rPr>
                <w:rFonts w:eastAsia="Times New Roman"/>
                <w:color w:val="000000"/>
                <w:sz w:val="20"/>
                <w:szCs w:val="20"/>
              </w:rPr>
              <w:t>Látvány után készült tanulmányrajzok készítése</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A849DF" w:rsidP="00A849DF">
            <w:pPr>
              <w:autoSpaceDE/>
              <w:autoSpaceDN/>
              <w:jc w:val="both"/>
              <w:rPr>
                <w:rFonts w:eastAsia="Times New Roman"/>
                <w:color w:val="000000"/>
                <w:sz w:val="20"/>
                <w:szCs w:val="20"/>
              </w:rPr>
            </w:pPr>
            <w:r>
              <w:rPr>
                <w:rFonts w:eastAsia="Times New Roman"/>
                <w:color w:val="000000"/>
                <w:sz w:val="20"/>
                <w:szCs w:val="20"/>
              </w:rPr>
              <w:t>Síkkompozíciós gyakorlatok.</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9433E1" w:rsidP="008D04FB">
            <w:pPr>
              <w:autoSpaceDE/>
              <w:autoSpaceDN/>
              <w:jc w:val="both"/>
              <w:rPr>
                <w:rFonts w:eastAsia="Times New Roman"/>
                <w:color w:val="000000"/>
                <w:sz w:val="20"/>
                <w:szCs w:val="20"/>
              </w:rPr>
            </w:pPr>
            <w:r w:rsidRPr="001C2D2B">
              <w:rPr>
                <w:rFonts w:eastAsia="Times New Roman"/>
                <w:color w:val="000000"/>
                <w:sz w:val="20"/>
                <w:szCs w:val="20"/>
              </w:rPr>
              <w:t>Színkompozíciós gyakorlatok</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6</w:t>
            </w:r>
          </w:p>
        </w:tc>
        <w:tc>
          <w:tcPr>
            <w:tcW w:w="5560" w:type="dxa"/>
            <w:noWrap/>
            <w:hideMark/>
          </w:tcPr>
          <w:p w:rsidR="008D04FB" w:rsidRPr="001C2D2B" w:rsidRDefault="009433E1" w:rsidP="008D04FB">
            <w:pPr>
              <w:autoSpaceDE/>
              <w:autoSpaceDN/>
              <w:jc w:val="both"/>
              <w:rPr>
                <w:rFonts w:eastAsia="Times New Roman"/>
                <w:color w:val="000000"/>
                <w:sz w:val="20"/>
                <w:szCs w:val="20"/>
              </w:rPr>
            </w:pPr>
            <w:r w:rsidRPr="001C2D2B">
              <w:rPr>
                <w:rFonts w:eastAsia="Times New Roman"/>
                <w:color w:val="000000"/>
                <w:sz w:val="20"/>
                <w:szCs w:val="20"/>
              </w:rPr>
              <w:t>Térkompozíciós gyakorlatok</w:t>
            </w:r>
            <w:r w:rsidR="00A849DF">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10</w:t>
            </w:r>
          </w:p>
        </w:tc>
        <w:tc>
          <w:tcPr>
            <w:tcW w:w="5560" w:type="dxa"/>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10588-12</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Tervezés és technológia</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A739C8">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10</w:t>
            </w:r>
          </w:p>
        </w:tc>
        <w:tc>
          <w:tcPr>
            <w:tcW w:w="5560" w:type="dxa"/>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Tervezés és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560D3" w:rsidRPr="001C2D2B" w:rsidTr="00A739C8">
        <w:trPr>
          <w:trHeight w:val="794"/>
        </w:trPr>
        <w:tc>
          <w:tcPr>
            <w:tcW w:w="1513" w:type="dxa"/>
            <w:gridSpan w:val="2"/>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c>
          <w:tcPr>
            <w:tcW w:w="636" w:type="dxa"/>
            <w:noWrap/>
            <w:vAlign w:val="center"/>
          </w:tcPr>
          <w:p w:rsidR="008560D3" w:rsidRPr="001C2D2B" w:rsidRDefault="008560D3" w:rsidP="00B04AA6">
            <w:pPr>
              <w:autoSpaceDE/>
              <w:autoSpaceDN/>
              <w:jc w:val="center"/>
              <w:rPr>
                <w:rFonts w:eastAsia="Times New Roman"/>
                <w:bCs/>
                <w:color w:val="000000"/>
                <w:sz w:val="20"/>
                <w:szCs w:val="20"/>
              </w:rPr>
            </w:pPr>
            <w:r w:rsidRPr="001C2D2B">
              <w:rPr>
                <w:rFonts w:eastAsia="Times New Roman"/>
                <w:bCs/>
                <w:color w:val="000000"/>
                <w:sz w:val="20"/>
                <w:szCs w:val="20"/>
              </w:rPr>
              <w:t>10</w:t>
            </w:r>
          </w:p>
        </w:tc>
        <w:tc>
          <w:tcPr>
            <w:tcW w:w="5560" w:type="dxa"/>
            <w:vAlign w:val="center"/>
          </w:tcPr>
          <w:p w:rsidR="008560D3" w:rsidRPr="001C2D2B" w:rsidRDefault="008560D3" w:rsidP="00B04AA6">
            <w:pPr>
              <w:autoSpaceDE/>
              <w:autoSpaceDN/>
              <w:jc w:val="center"/>
              <w:rPr>
                <w:rFonts w:eastAsia="Times New Roman"/>
                <w:bCs/>
                <w:color w:val="000000"/>
                <w:sz w:val="20"/>
                <w:szCs w:val="20"/>
              </w:rPr>
            </w:pPr>
            <w:r w:rsidRPr="001C2D2B">
              <w:rPr>
                <w:rFonts w:eastAsia="Times New Roman"/>
                <w:bCs/>
                <w:color w:val="000000"/>
                <w:sz w:val="20"/>
                <w:szCs w:val="20"/>
              </w:rPr>
              <w:t>Tervezés kivitelezés gyakorlat</w:t>
            </w:r>
          </w:p>
        </w:tc>
        <w:tc>
          <w:tcPr>
            <w:tcW w:w="2636" w:type="dxa"/>
            <w:gridSpan w:val="3"/>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r>
      <w:tr w:rsidR="0086399C" w:rsidRPr="001C2D2B" w:rsidTr="008560D3">
        <w:trPr>
          <w:trHeight w:val="2779"/>
        </w:trPr>
        <w:tc>
          <w:tcPr>
            <w:tcW w:w="590"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6399C" w:rsidRPr="001C2D2B" w:rsidRDefault="0086399C" w:rsidP="008D04FB">
            <w:pPr>
              <w:autoSpaceDE/>
              <w:autoSpaceDN/>
              <w:jc w:val="center"/>
              <w:rPr>
                <w:rFonts w:eastAsia="Times New Roman"/>
                <w:color w:val="000000"/>
                <w:sz w:val="20"/>
                <w:szCs w:val="20"/>
              </w:rPr>
            </w:pPr>
            <w:r w:rsidRPr="001C2D2B">
              <w:rPr>
                <w:rFonts w:eastAsia="Times New Roman"/>
                <w:color w:val="000000"/>
                <w:sz w:val="20"/>
                <w:szCs w:val="20"/>
              </w:rPr>
              <w:t>2</w:t>
            </w:r>
          </w:p>
        </w:tc>
        <w:tc>
          <w:tcPr>
            <w:tcW w:w="5560" w:type="dxa"/>
            <w:noWrap/>
            <w:hideMark/>
          </w:tcPr>
          <w:p w:rsidR="0086399C" w:rsidRDefault="0086399C" w:rsidP="003649C6">
            <w:pPr>
              <w:autoSpaceDE/>
              <w:autoSpaceDN/>
              <w:jc w:val="both"/>
              <w:rPr>
                <w:rFonts w:eastAsia="Times New Roman"/>
                <w:color w:val="000000"/>
                <w:sz w:val="20"/>
                <w:szCs w:val="20"/>
              </w:rPr>
            </w:pPr>
            <w:r w:rsidRPr="001C2D2B">
              <w:rPr>
                <w:rFonts w:eastAsia="Times New Roman"/>
                <w:color w:val="000000"/>
                <w:sz w:val="20"/>
                <w:szCs w:val="20"/>
              </w:rPr>
              <w:t>Anyag- és eszközhasználat</w:t>
            </w:r>
            <w:r>
              <w:rPr>
                <w:rFonts w:eastAsia="Times New Roman"/>
                <w:color w:val="000000"/>
                <w:sz w:val="20"/>
                <w:szCs w:val="20"/>
              </w:rPr>
              <w:t>.</w:t>
            </w:r>
          </w:p>
          <w:p w:rsidR="0086399C" w:rsidRPr="001C2D2B" w:rsidRDefault="0086399C" w:rsidP="003649C6">
            <w:pPr>
              <w:autoSpaceDE/>
              <w:autoSpaceDN/>
              <w:jc w:val="both"/>
              <w:rPr>
                <w:rFonts w:eastAsia="Times New Roman"/>
                <w:color w:val="000000"/>
                <w:sz w:val="20"/>
                <w:szCs w:val="20"/>
              </w:rPr>
            </w:pPr>
            <w:r w:rsidRPr="001C2D2B">
              <w:rPr>
                <w:rFonts w:eastAsia="Times New Roman"/>
                <w:color w:val="000000"/>
                <w:sz w:val="20"/>
                <w:szCs w:val="20"/>
              </w:rPr>
              <w:t>Tradicionális és korszerű eszközök használata</w:t>
            </w:r>
            <w:r>
              <w:rPr>
                <w:rFonts w:eastAsia="Times New Roman"/>
                <w:color w:val="000000"/>
                <w:sz w:val="20"/>
                <w:szCs w:val="20"/>
              </w:rPr>
              <w:t>.</w:t>
            </w:r>
            <w:r w:rsidRPr="001C2D2B">
              <w:rPr>
                <w:rFonts w:eastAsia="Times New Roman"/>
                <w:color w:val="000000"/>
                <w:sz w:val="20"/>
                <w:szCs w:val="20"/>
              </w:rPr>
              <w:t xml:space="preserve"> Anyagok és eszközök megválasztásának szempontjai a gyakorlatban</w:t>
            </w:r>
            <w:r>
              <w:rPr>
                <w:rFonts w:eastAsia="Times New Roman"/>
                <w:color w:val="000000"/>
                <w:sz w:val="20"/>
                <w:szCs w:val="20"/>
              </w:rPr>
              <w:t>.</w:t>
            </w:r>
            <w:r w:rsidRPr="001C2D2B">
              <w:rPr>
                <w:rFonts w:eastAsia="Times New Roman"/>
                <w:color w:val="000000"/>
                <w:sz w:val="20"/>
                <w:szCs w:val="20"/>
              </w:rPr>
              <w:t xml:space="preserve"> Anyagok, eszközök és berendezések használata a kivitelezési munkában</w:t>
            </w:r>
            <w:r>
              <w:rPr>
                <w:rFonts w:eastAsia="Times New Roman"/>
                <w:color w:val="000000"/>
                <w:sz w:val="20"/>
                <w:szCs w:val="20"/>
              </w:rPr>
              <w:t>.</w:t>
            </w:r>
            <w:r w:rsidRPr="001C2D2B">
              <w:rPr>
                <w:rFonts w:eastAsia="Times New Roman"/>
                <w:color w:val="000000"/>
                <w:sz w:val="20"/>
                <w:szCs w:val="20"/>
              </w:rPr>
              <w:t xml:space="preserve"> Anyagok előkészítése, megmunkálása, állagmegóvása, raktározása, mozgatása</w:t>
            </w:r>
            <w:r>
              <w:rPr>
                <w:rFonts w:eastAsia="Times New Roman"/>
                <w:color w:val="000000"/>
                <w:sz w:val="20"/>
                <w:szCs w:val="20"/>
              </w:rPr>
              <w:t>.</w:t>
            </w:r>
            <w:r w:rsidRPr="001C2D2B">
              <w:rPr>
                <w:rFonts w:eastAsia="Times New Roman"/>
                <w:color w:val="000000"/>
                <w:sz w:val="20"/>
                <w:szCs w:val="20"/>
              </w:rPr>
              <w:t xml:space="preserve"> Eszközök és berendezések üzemeltetése és karbantartása</w:t>
            </w:r>
            <w:r>
              <w:rPr>
                <w:rFonts w:eastAsia="Times New Roman"/>
                <w:color w:val="000000"/>
                <w:sz w:val="20"/>
                <w:szCs w:val="20"/>
              </w:rPr>
              <w:t>.</w:t>
            </w:r>
            <w:r w:rsidRPr="001C2D2B">
              <w:rPr>
                <w:rFonts w:eastAsia="Times New Roman"/>
                <w:color w:val="000000"/>
                <w:sz w:val="20"/>
                <w:szCs w:val="20"/>
              </w:rPr>
              <w:t xml:space="preserve"> Alapanyagok, eszközök beszerzése</w:t>
            </w:r>
            <w:r>
              <w:rPr>
                <w:rFonts w:eastAsia="Times New Roman"/>
                <w:color w:val="000000"/>
                <w:sz w:val="20"/>
                <w:szCs w:val="20"/>
              </w:rPr>
              <w:t>.</w:t>
            </w:r>
            <w:r w:rsidRPr="001C2D2B">
              <w:rPr>
                <w:rFonts w:eastAsia="Times New Roman"/>
                <w:color w:val="000000"/>
                <w:sz w:val="20"/>
                <w:szCs w:val="20"/>
              </w:rPr>
              <w:t xml:space="preserve"> Az eszközök és berendezések használati utasításainak, minősítési jelzésrendszerének megismerése, értelmezése</w:t>
            </w:r>
            <w:r>
              <w:rPr>
                <w:rFonts w:eastAsia="Times New Roman"/>
                <w:color w:val="000000"/>
                <w:sz w:val="20"/>
                <w:szCs w:val="20"/>
              </w:rPr>
              <w:t>.</w:t>
            </w:r>
            <w:r w:rsidRPr="001C2D2B">
              <w:rPr>
                <w:rFonts w:eastAsia="Times New Roman"/>
                <w:color w:val="000000"/>
                <w:sz w:val="20"/>
                <w:szCs w:val="20"/>
              </w:rPr>
              <w:t xml:space="preserve"> Az eszközök és berendezések felismerése, minőségének ellenőrzése</w:t>
            </w:r>
            <w:r>
              <w:rPr>
                <w:rFonts w:eastAsia="Times New Roman"/>
                <w:color w:val="000000"/>
                <w:sz w:val="20"/>
                <w:szCs w:val="20"/>
              </w:rPr>
              <w:t>.</w:t>
            </w:r>
            <w:r w:rsidRPr="001C2D2B">
              <w:rPr>
                <w:rFonts w:eastAsia="Times New Roman"/>
                <w:color w:val="000000"/>
                <w:sz w:val="20"/>
                <w:szCs w:val="20"/>
              </w:rPr>
              <w:t xml:space="preserve"> Szakmai rajz, szakmai utasítások értelmezése, alkalmazása a kivitelezési folyamatban.</w:t>
            </w:r>
          </w:p>
        </w:tc>
        <w:tc>
          <w:tcPr>
            <w:tcW w:w="750"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r>
      <w:tr w:rsidR="0086399C" w:rsidRPr="001C2D2B" w:rsidTr="008560D3">
        <w:trPr>
          <w:trHeight w:val="3670"/>
        </w:trPr>
        <w:tc>
          <w:tcPr>
            <w:tcW w:w="590"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lastRenderedPageBreak/>
              <w:t> </w:t>
            </w:r>
          </w:p>
        </w:tc>
        <w:tc>
          <w:tcPr>
            <w:tcW w:w="92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6399C" w:rsidRPr="001C2D2B" w:rsidRDefault="0086399C" w:rsidP="008D04FB">
            <w:pPr>
              <w:autoSpaceDE/>
              <w:autoSpaceDN/>
              <w:jc w:val="center"/>
              <w:rPr>
                <w:rFonts w:eastAsia="Times New Roman"/>
                <w:color w:val="000000"/>
              </w:rPr>
            </w:pPr>
            <w:r>
              <w:rPr>
                <w:rFonts w:eastAsia="Times New Roman"/>
                <w:color w:val="000000"/>
              </w:rPr>
              <w:t>8</w:t>
            </w:r>
          </w:p>
        </w:tc>
        <w:tc>
          <w:tcPr>
            <w:tcW w:w="5560" w:type="dxa"/>
            <w:noWrap/>
            <w:hideMark/>
          </w:tcPr>
          <w:p w:rsidR="0086399C" w:rsidRDefault="0086399C" w:rsidP="003649C6">
            <w:pPr>
              <w:autoSpaceDE/>
              <w:autoSpaceDN/>
              <w:jc w:val="both"/>
              <w:rPr>
                <w:rFonts w:eastAsia="Times New Roman"/>
                <w:color w:val="000000"/>
                <w:sz w:val="20"/>
                <w:szCs w:val="20"/>
              </w:rPr>
            </w:pPr>
            <w:r w:rsidRPr="001C2D2B">
              <w:rPr>
                <w:rFonts w:eastAsia="Times New Roman"/>
                <w:color w:val="000000"/>
                <w:sz w:val="20"/>
                <w:szCs w:val="20"/>
              </w:rPr>
              <w:t>Műhely- és műteremhasználat</w:t>
            </w:r>
            <w:r>
              <w:rPr>
                <w:rFonts w:eastAsia="Times New Roman"/>
                <w:color w:val="000000"/>
                <w:sz w:val="20"/>
                <w:szCs w:val="20"/>
              </w:rPr>
              <w:t>.</w:t>
            </w:r>
          </w:p>
          <w:p w:rsidR="0086399C" w:rsidRDefault="0086399C" w:rsidP="003649C6">
            <w:pPr>
              <w:autoSpaceDE/>
              <w:autoSpaceDN/>
              <w:jc w:val="both"/>
              <w:rPr>
                <w:rFonts w:eastAsia="Times New Roman"/>
                <w:color w:val="000000"/>
                <w:sz w:val="20"/>
                <w:szCs w:val="20"/>
              </w:rPr>
            </w:pPr>
            <w:r w:rsidRPr="001C2D2B">
              <w:rPr>
                <w:rFonts w:eastAsia="Times New Roman"/>
                <w:color w:val="000000"/>
                <w:sz w:val="20"/>
                <w:szCs w:val="20"/>
              </w:rPr>
              <w:t>Műhely- és műteremkörnyezet</w:t>
            </w:r>
            <w:r>
              <w:rPr>
                <w:rFonts w:eastAsia="Times New Roman"/>
                <w:color w:val="000000"/>
                <w:sz w:val="20"/>
                <w:szCs w:val="20"/>
              </w:rPr>
              <w:t>.</w:t>
            </w:r>
            <w:r w:rsidRPr="001C2D2B">
              <w:rPr>
                <w:rFonts w:eastAsia="Times New Roman"/>
                <w:color w:val="000000"/>
                <w:sz w:val="20"/>
                <w:szCs w:val="20"/>
              </w:rPr>
              <w:t xml:space="preserve"> A szakmai munkához szükséges eszközrendszer</w:t>
            </w:r>
            <w:r>
              <w:rPr>
                <w:rFonts w:eastAsia="Times New Roman"/>
                <w:color w:val="000000"/>
                <w:sz w:val="20"/>
                <w:szCs w:val="20"/>
              </w:rPr>
              <w:t>.</w:t>
            </w:r>
            <w:r w:rsidRPr="001C2D2B">
              <w:rPr>
                <w:rFonts w:eastAsia="Times New Roman"/>
                <w:color w:val="000000"/>
                <w:sz w:val="20"/>
                <w:szCs w:val="20"/>
              </w:rPr>
              <w:t xml:space="preserve"> Szakműhely, műterem kialakításának, működtetésének és fenntartásának alapismeretei</w:t>
            </w:r>
            <w:r>
              <w:rPr>
                <w:rFonts w:eastAsia="Times New Roman"/>
                <w:color w:val="000000"/>
                <w:sz w:val="20"/>
                <w:szCs w:val="20"/>
              </w:rPr>
              <w:t>.</w:t>
            </w:r>
            <w:r w:rsidRPr="001C2D2B">
              <w:rPr>
                <w:rFonts w:eastAsia="Times New Roman"/>
                <w:color w:val="000000"/>
                <w:sz w:val="20"/>
                <w:szCs w:val="20"/>
              </w:rPr>
              <w:t xml:space="preserve"> Munkavégzés tradicionális és korszerű műhelyben és műtermi környezetben</w:t>
            </w:r>
            <w:r>
              <w:rPr>
                <w:rFonts w:eastAsia="Times New Roman"/>
                <w:color w:val="000000"/>
                <w:sz w:val="20"/>
                <w:szCs w:val="20"/>
              </w:rPr>
              <w:t>.</w:t>
            </w:r>
            <w:r w:rsidRPr="001C2D2B">
              <w:rPr>
                <w:rFonts w:eastAsia="Times New Roman"/>
                <w:color w:val="000000"/>
                <w:sz w:val="20"/>
                <w:szCs w:val="20"/>
              </w:rPr>
              <w:t xml:space="preserve"> A közvetlen műhelykörnyezet kialakítása az adott kivitelezési feladathoz</w:t>
            </w:r>
            <w:r>
              <w:rPr>
                <w:rFonts w:eastAsia="Times New Roman"/>
                <w:color w:val="000000"/>
                <w:sz w:val="20"/>
                <w:szCs w:val="20"/>
              </w:rPr>
              <w:t>,</w:t>
            </w:r>
            <w:r w:rsidRPr="001C2D2B">
              <w:rPr>
                <w:rFonts w:eastAsia="Times New Roman"/>
                <w:color w:val="000000"/>
                <w:sz w:val="20"/>
                <w:szCs w:val="20"/>
              </w:rPr>
              <w:t xml:space="preserve"> a zavarta</w:t>
            </w:r>
            <w:r>
              <w:rPr>
                <w:rFonts w:eastAsia="Times New Roman"/>
                <w:color w:val="000000"/>
                <w:sz w:val="20"/>
                <w:szCs w:val="20"/>
              </w:rPr>
              <w:t xml:space="preserve">lan munkavégzéshez. </w:t>
            </w:r>
          </w:p>
          <w:p w:rsidR="0086399C" w:rsidRDefault="0086399C" w:rsidP="003649C6">
            <w:pPr>
              <w:autoSpaceDE/>
              <w:autoSpaceDN/>
              <w:jc w:val="both"/>
              <w:rPr>
                <w:rFonts w:eastAsia="Times New Roman"/>
                <w:color w:val="000000"/>
                <w:sz w:val="20"/>
                <w:szCs w:val="20"/>
              </w:rPr>
            </w:pPr>
            <w:r>
              <w:rPr>
                <w:rFonts w:eastAsia="Times New Roman"/>
                <w:color w:val="000000"/>
                <w:sz w:val="20"/>
                <w:szCs w:val="20"/>
              </w:rPr>
              <w:t>Kivitelezés.</w:t>
            </w:r>
          </w:p>
          <w:p w:rsidR="0086399C" w:rsidRPr="001C2D2B" w:rsidRDefault="0086399C" w:rsidP="003649C6">
            <w:pPr>
              <w:autoSpaceDE/>
              <w:autoSpaceDN/>
              <w:jc w:val="both"/>
              <w:rPr>
                <w:rFonts w:eastAsia="Times New Roman"/>
                <w:color w:val="000000"/>
                <w:sz w:val="20"/>
                <w:szCs w:val="20"/>
              </w:rPr>
            </w:pPr>
            <w:r w:rsidRPr="001C2D2B">
              <w:rPr>
                <w:rFonts w:eastAsia="Times New Roman"/>
                <w:color w:val="000000"/>
                <w:sz w:val="20"/>
                <w:szCs w:val="20"/>
              </w:rPr>
              <w:t>Feladatértelmezés</w:t>
            </w:r>
            <w:r>
              <w:rPr>
                <w:rFonts w:eastAsia="Times New Roman"/>
                <w:color w:val="000000"/>
                <w:sz w:val="20"/>
                <w:szCs w:val="20"/>
              </w:rPr>
              <w:t>.</w:t>
            </w:r>
            <w:r w:rsidRPr="001C2D2B">
              <w:rPr>
                <w:rFonts w:eastAsia="Times New Roman"/>
                <w:color w:val="000000"/>
                <w:sz w:val="20"/>
                <w:szCs w:val="20"/>
              </w:rPr>
              <w:t xml:space="preserve"> Felkészülés a feladat önálló kivitelezésére</w:t>
            </w:r>
            <w:r>
              <w:rPr>
                <w:rFonts w:eastAsia="Times New Roman"/>
                <w:color w:val="000000"/>
                <w:sz w:val="20"/>
                <w:szCs w:val="20"/>
              </w:rPr>
              <w:t>.</w:t>
            </w:r>
            <w:r w:rsidRPr="001C2D2B">
              <w:rPr>
                <w:rFonts w:eastAsia="Times New Roman"/>
                <w:color w:val="000000"/>
                <w:sz w:val="20"/>
                <w:szCs w:val="20"/>
              </w:rPr>
              <w:t xml:space="preserve"> Munkafolyamat és ütemterv meghatározása</w:t>
            </w:r>
            <w:r>
              <w:rPr>
                <w:rFonts w:eastAsia="Times New Roman"/>
                <w:color w:val="000000"/>
                <w:sz w:val="20"/>
                <w:szCs w:val="20"/>
              </w:rPr>
              <w:t>.</w:t>
            </w:r>
            <w:r w:rsidRPr="001C2D2B">
              <w:rPr>
                <w:rFonts w:eastAsia="Times New Roman"/>
                <w:color w:val="000000"/>
                <w:sz w:val="20"/>
                <w:szCs w:val="20"/>
              </w:rPr>
              <w:t xml:space="preserve"> Szakmai konzultáció</w:t>
            </w:r>
            <w:r>
              <w:rPr>
                <w:rFonts w:eastAsia="Times New Roman"/>
                <w:color w:val="000000"/>
                <w:sz w:val="20"/>
                <w:szCs w:val="20"/>
              </w:rPr>
              <w:t>.</w:t>
            </w:r>
            <w:r w:rsidRPr="001C2D2B">
              <w:rPr>
                <w:rFonts w:eastAsia="Times New Roman"/>
                <w:color w:val="000000"/>
                <w:sz w:val="20"/>
                <w:szCs w:val="20"/>
              </w:rPr>
              <w:t xml:space="preserve"> Szakmai rajz, szakmai utasítások értelmezése, alkalmazása a kivitelezési folyamatban</w:t>
            </w:r>
            <w:r>
              <w:rPr>
                <w:rFonts w:eastAsia="Times New Roman"/>
                <w:color w:val="000000"/>
                <w:sz w:val="20"/>
                <w:szCs w:val="20"/>
              </w:rPr>
              <w:t>.</w:t>
            </w:r>
            <w:r w:rsidRPr="001C2D2B">
              <w:rPr>
                <w:rFonts w:eastAsia="Times New Roman"/>
                <w:color w:val="000000"/>
                <w:sz w:val="20"/>
                <w:szCs w:val="20"/>
              </w:rPr>
              <w:t xml:space="preserve"> Saját tervek felhasználása a kivitelezés során</w:t>
            </w:r>
            <w:r>
              <w:rPr>
                <w:rFonts w:eastAsia="Times New Roman"/>
                <w:color w:val="000000"/>
                <w:sz w:val="20"/>
                <w:szCs w:val="20"/>
              </w:rPr>
              <w:t>.</w:t>
            </w:r>
            <w:r w:rsidRPr="001C2D2B">
              <w:rPr>
                <w:rFonts w:eastAsia="Times New Roman"/>
                <w:color w:val="000000"/>
                <w:sz w:val="20"/>
                <w:szCs w:val="20"/>
              </w:rPr>
              <w:t xml:space="preserve"> Anyag- és technológiai ismeretek megfelelő felhasználása a kivitelezés során</w:t>
            </w:r>
            <w:r>
              <w:rPr>
                <w:rFonts w:eastAsia="Times New Roman"/>
                <w:color w:val="000000"/>
                <w:sz w:val="20"/>
                <w:szCs w:val="20"/>
              </w:rPr>
              <w:t>.</w:t>
            </w:r>
            <w:r w:rsidRPr="001C2D2B">
              <w:rPr>
                <w:rFonts w:eastAsia="Times New Roman"/>
                <w:color w:val="000000"/>
                <w:sz w:val="20"/>
                <w:szCs w:val="20"/>
              </w:rPr>
              <w:t xml:space="preserve"> A kivitelezett munkadarab tárolása, csomagolása, szállítási előkészületei</w:t>
            </w:r>
            <w:r>
              <w:rPr>
                <w:rFonts w:eastAsia="Times New Roman"/>
                <w:color w:val="000000"/>
                <w:sz w:val="20"/>
                <w:szCs w:val="20"/>
              </w:rPr>
              <w:t>.</w:t>
            </w:r>
            <w:r w:rsidRPr="001C2D2B">
              <w:rPr>
                <w:rFonts w:eastAsia="Times New Roman"/>
                <w:color w:val="000000"/>
                <w:sz w:val="20"/>
                <w:szCs w:val="20"/>
              </w:rPr>
              <w:t xml:space="preserve"> A munkadarab bemutatása, installálása, kiállítása</w:t>
            </w:r>
            <w:r>
              <w:rPr>
                <w:rFonts w:eastAsia="Times New Roman"/>
                <w:color w:val="000000"/>
                <w:sz w:val="20"/>
                <w:szCs w:val="20"/>
              </w:rPr>
              <w:t>.</w:t>
            </w:r>
            <w:r w:rsidRPr="001C2D2B">
              <w:rPr>
                <w:rFonts w:eastAsia="Times New Roman"/>
                <w:color w:val="000000"/>
                <w:sz w:val="20"/>
                <w:szCs w:val="20"/>
              </w:rPr>
              <w:t xml:space="preserve"> A munkadarab tervezésének és kivitelezésének dokumentálása</w:t>
            </w:r>
            <w:r>
              <w:rPr>
                <w:rFonts w:eastAsia="Times New Roman"/>
                <w:color w:val="000000"/>
                <w:sz w:val="20"/>
                <w:szCs w:val="20"/>
              </w:rPr>
              <w:t>.</w:t>
            </w:r>
          </w:p>
        </w:tc>
        <w:tc>
          <w:tcPr>
            <w:tcW w:w="750"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6399C" w:rsidRPr="001C2D2B" w:rsidRDefault="0086399C"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1021"/>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40</w:t>
            </w:r>
          </w:p>
        </w:tc>
        <w:tc>
          <w:tcPr>
            <w:tcW w:w="5560" w:type="dxa"/>
            <w:noWrap/>
            <w:vAlign w:val="center"/>
            <w:hideMark/>
          </w:tcPr>
          <w:p w:rsidR="008560D3" w:rsidRDefault="008560D3" w:rsidP="00B04AA6">
            <w:pPr>
              <w:autoSpaceDE/>
              <w:autoSpaceDN/>
              <w:jc w:val="center"/>
              <w:rPr>
                <w:rFonts w:eastAsia="Times New Roman"/>
                <w:b/>
                <w:bCs/>
                <w:color w:val="000000"/>
                <w:sz w:val="28"/>
                <w:szCs w:val="28"/>
              </w:rPr>
            </w:pPr>
            <w:r>
              <w:rPr>
                <w:rFonts w:eastAsia="Times New Roman"/>
                <w:b/>
                <w:bCs/>
                <w:color w:val="000000"/>
                <w:sz w:val="28"/>
                <w:szCs w:val="28"/>
              </w:rPr>
              <w:t>11892-16</w:t>
            </w:r>
          </w:p>
          <w:p w:rsidR="008560D3" w:rsidRPr="001C2D2B" w:rsidRDefault="008560D3" w:rsidP="00B04AA6">
            <w:pPr>
              <w:autoSpaceDE/>
              <w:autoSpaceDN/>
              <w:jc w:val="center"/>
              <w:rPr>
                <w:rFonts w:eastAsia="Times New Roman"/>
                <w:b/>
                <w:bCs/>
                <w:color w:val="000000"/>
                <w:sz w:val="28"/>
                <w:szCs w:val="28"/>
              </w:rPr>
            </w:pPr>
            <w:r w:rsidRPr="001C2D2B">
              <w:rPr>
                <w:rFonts w:eastAsia="Times New Roman"/>
                <w:b/>
                <w:bCs/>
                <w:color w:val="000000"/>
                <w:sz w:val="28"/>
                <w:szCs w:val="28"/>
              </w:rPr>
              <w:t>Technikai médiumok gyakorlata</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560D3" w:rsidRPr="00101967" w:rsidTr="00A739C8">
        <w:trPr>
          <w:trHeight w:val="851"/>
        </w:trPr>
        <w:tc>
          <w:tcPr>
            <w:tcW w:w="1513" w:type="dxa"/>
            <w:gridSpan w:val="2"/>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c>
          <w:tcPr>
            <w:tcW w:w="636"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40</w:t>
            </w:r>
          </w:p>
        </w:tc>
        <w:tc>
          <w:tcPr>
            <w:tcW w:w="5560" w:type="dxa"/>
            <w:noWrap/>
            <w:vAlign w:val="center"/>
            <w:hideMark/>
          </w:tcPr>
          <w:p w:rsidR="008560D3" w:rsidRPr="00101967" w:rsidRDefault="008560D3" w:rsidP="00B04AA6">
            <w:pPr>
              <w:autoSpaceDE/>
              <w:autoSpaceDN/>
              <w:jc w:val="center"/>
              <w:rPr>
                <w:rFonts w:eastAsia="Times New Roman"/>
                <w:bCs/>
                <w:color w:val="000000"/>
                <w:sz w:val="24"/>
                <w:szCs w:val="24"/>
              </w:rPr>
            </w:pPr>
            <w:r w:rsidRPr="00101967">
              <w:rPr>
                <w:rFonts w:eastAsia="Times New Roman"/>
                <w:bCs/>
                <w:color w:val="000000"/>
                <w:sz w:val="24"/>
                <w:szCs w:val="24"/>
              </w:rPr>
              <w:t>Fotó és multimédia gyakorlat</w:t>
            </w:r>
          </w:p>
        </w:tc>
        <w:tc>
          <w:tcPr>
            <w:tcW w:w="2636" w:type="dxa"/>
            <w:gridSpan w:val="3"/>
            <w:shd w:val="clear" w:color="auto" w:fill="BFBFBF" w:themeFill="background1" w:themeFillShade="BF"/>
            <w:noWrap/>
            <w:vAlign w:val="center"/>
            <w:hideMark/>
          </w:tcPr>
          <w:p w:rsidR="008560D3" w:rsidRPr="00101967" w:rsidRDefault="008560D3" w:rsidP="00B04AA6">
            <w:pPr>
              <w:autoSpaceDE/>
              <w:autoSpaceDN/>
              <w:jc w:val="center"/>
              <w:rPr>
                <w:rFonts w:eastAsia="Times New Roman"/>
                <w:color w:val="000000"/>
                <w:sz w:val="24"/>
                <w:szCs w:val="24"/>
              </w:rPr>
            </w:pPr>
          </w:p>
        </w:tc>
      </w:tr>
      <w:tr w:rsidR="008560D3" w:rsidRPr="001C2D2B" w:rsidTr="00A739C8">
        <w:trPr>
          <w:trHeight w:val="794"/>
        </w:trPr>
        <w:tc>
          <w:tcPr>
            <w:tcW w:w="1513" w:type="dxa"/>
            <w:gridSpan w:val="2"/>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c>
          <w:tcPr>
            <w:tcW w:w="636" w:type="dxa"/>
            <w:noWrap/>
            <w:vAlign w:val="center"/>
          </w:tcPr>
          <w:p w:rsidR="008560D3" w:rsidRPr="001C2D2B" w:rsidRDefault="008560D3" w:rsidP="00B04AA6">
            <w:pPr>
              <w:autoSpaceDE/>
              <w:autoSpaceDN/>
              <w:jc w:val="center"/>
              <w:rPr>
                <w:rFonts w:eastAsia="Times New Roman"/>
                <w:bCs/>
                <w:color w:val="000000"/>
                <w:sz w:val="20"/>
                <w:szCs w:val="20"/>
              </w:rPr>
            </w:pPr>
            <w:r w:rsidRPr="001C2D2B">
              <w:rPr>
                <w:rFonts w:eastAsia="Times New Roman"/>
                <w:bCs/>
                <w:color w:val="000000"/>
                <w:sz w:val="20"/>
                <w:szCs w:val="20"/>
              </w:rPr>
              <w:t>8</w:t>
            </w:r>
          </w:p>
        </w:tc>
        <w:tc>
          <w:tcPr>
            <w:tcW w:w="5560" w:type="dxa"/>
            <w:noWrap/>
            <w:vAlign w:val="center"/>
          </w:tcPr>
          <w:p w:rsidR="008560D3" w:rsidRPr="001C2D2B" w:rsidRDefault="008560D3" w:rsidP="00B04AA6">
            <w:pPr>
              <w:autoSpaceDE/>
              <w:autoSpaceDN/>
              <w:jc w:val="center"/>
              <w:rPr>
                <w:rFonts w:eastAsia="Times New Roman"/>
                <w:bCs/>
                <w:color w:val="000000"/>
                <w:sz w:val="20"/>
                <w:szCs w:val="20"/>
              </w:rPr>
            </w:pPr>
            <w:r w:rsidRPr="001C2D2B">
              <w:rPr>
                <w:rFonts w:eastAsia="Times New Roman"/>
                <w:bCs/>
                <w:color w:val="000000"/>
                <w:sz w:val="20"/>
                <w:szCs w:val="20"/>
              </w:rPr>
              <w:t>Állókép készítés</w:t>
            </w:r>
          </w:p>
        </w:tc>
        <w:tc>
          <w:tcPr>
            <w:tcW w:w="2636" w:type="dxa"/>
            <w:gridSpan w:val="3"/>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63457E"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63457E" w:rsidP="0086399C">
            <w:pPr>
              <w:autoSpaceDE/>
              <w:autoSpaceDN/>
              <w:jc w:val="both"/>
              <w:rPr>
                <w:rFonts w:eastAsia="Times New Roman"/>
                <w:color w:val="000000"/>
                <w:sz w:val="20"/>
                <w:szCs w:val="20"/>
              </w:rPr>
            </w:pPr>
            <w:r w:rsidRPr="001C2D2B">
              <w:rPr>
                <w:rFonts w:eastAsia="Times New Roman"/>
                <w:color w:val="000000"/>
                <w:sz w:val="20"/>
                <w:szCs w:val="20"/>
              </w:rPr>
              <w:t>Analóg és digitális fényképezőgépek használatának módja</w:t>
            </w:r>
            <w:r w:rsidR="0086399C">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794"/>
        </w:trPr>
        <w:tc>
          <w:tcPr>
            <w:tcW w:w="1513" w:type="dxa"/>
            <w:gridSpan w:val="2"/>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c>
          <w:tcPr>
            <w:tcW w:w="636" w:type="dxa"/>
            <w:noWrap/>
            <w:vAlign w:val="center"/>
          </w:tcPr>
          <w:p w:rsidR="008560D3" w:rsidRPr="001C2D2B" w:rsidRDefault="008560D3" w:rsidP="00B04AA6">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vAlign w:val="center"/>
          </w:tcPr>
          <w:p w:rsidR="008560D3" w:rsidRPr="001C2D2B" w:rsidRDefault="008560D3" w:rsidP="00B04AA6">
            <w:pPr>
              <w:autoSpaceDE/>
              <w:autoSpaceDN/>
              <w:jc w:val="center"/>
              <w:rPr>
                <w:rFonts w:eastAsia="Times New Roman"/>
                <w:color w:val="000000"/>
                <w:sz w:val="20"/>
                <w:szCs w:val="20"/>
              </w:rPr>
            </w:pPr>
            <w:r w:rsidRPr="001C2D2B">
              <w:rPr>
                <w:rFonts w:eastAsia="Times New Roman"/>
                <w:color w:val="000000"/>
                <w:sz w:val="20"/>
                <w:szCs w:val="20"/>
              </w:rPr>
              <w:t>Mozgókép készítés</w:t>
            </w:r>
          </w:p>
        </w:tc>
        <w:tc>
          <w:tcPr>
            <w:tcW w:w="2636" w:type="dxa"/>
            <w:gridSpan w:val="3"/>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63457E" w:rsidP="00862039">
            <w:pPr>
              <w:autoSpaceDE/>
              <w:autoSpaceDN/>
              <w:rPr>
                <w:rFonts w:eastAsia="Times New Roman"/>
                <w:color w:val="000000"/>
                <w:sz w:val="20"/>
                <w:szCs w:val="20"/>
              </w:rPr>
            </w:pPr>
            <w:r w:rsidRPr="001C2D2B">
              <w:rPr>
                <w:rFonts w:eastAsia="Times New Roman"/>
                <w:color w:val="000000"/>
                <w:sz w:val="20"/>
                <w:szCs w:val="20"/>
              </w:rPr>
              <w:t>Analóg és digitális mozgókép felvevő eszközök használatának módja</w:t>
            </w:r>
            <w:r w:rsidR="00862039">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520FD2">
            <w:pPr>
              <w:autoSpaceDE/>
              <w:autoSpaceDN/>
              <w:jc w:val="center"/>
              <w:rPr>
                <w:rFonts w:eastAsia="Times New Roman"/>
                <w:color w:val="000000"/>
              </w:rPr>
            </w:pPr>
          </w:p>
        </w:tc>
        <w:tc>
          <w:tcPr>
            <w:tcW w:w="636" w:type="dxa"/>
            <w:noWrap/>
            <w:vAlign w:val="center"/>
            <w:hideMark/>
          </w:tcPr>
          <w:p w:rsidR="008560D3" w:rsidRPr="001C2D2B" w:rsidRDefault="008560D3" w:rsidP="00520FD2">
            <w:pPr>
              <w:autoSpaceDE/>
              <w:autoSpaceDN/>
              <w:jc w:val="center"/>
              <w:rPr>
                <w:rFonts w:eastAsia="Times New Roman"/>
                <w:bCs/>
                <w:iCs/>
                <w:color w:val="000000"/>
                <w:sz w:val="20"/>
                <w:szCs w:val="20"/>
              </w:rPr>
            </w:pPr>
            <w:r>
              <w:rPr>
                <w:rFonts w:eastAsia="Times New Roman"/>
                <w:bCs/>
                <w:iCs/>
                <w:color w:val="000000"/>
                <w:sz w:val="20"/>
                <w:szCs w:val="20"/>
              </w:rPr>
              <w:t>8</w:t>
            </w:r>
          </w:p>
        </w:tc>
        <w:tc>
          <w:tcPr>
            <w:tcW w:w="5560" w:type="dxa"/>
            <w:noWrap/>
            <w:vAlign w:val="center"/>
            <w:hideMark/>
          </w:tcPr>
          <w:p w:rsidR="008560D3" w:rsidRPr="001C2D2B" w:rsidRDefault="008560D3" w:rsidP="00520FD2">
            <w:pPr>
              <w:autoSpaceDE/>
              <w:autoSpaceDN/>
              <w:jc w:val="center"/>
              <w:rPr>
                <w:rFonts w:eastAsia="Times New Roman"/>
                <w:bCs/>
                <w:iCs/>
                <w:color w:val="000000"/>
                <w:sz w:val="20"/>
                <w:szCs w:val="20"/>
              </w:rPr>
            </w:pPr>
            <w:r w:rsidRPr="001C2D2B">
              <w:rPr>
                <w:rFonts w:eastAsia="Times New Roman"/>
                <w:bCs/>
                <w:iCs/>
                <w:color w:val="000000"/>
                <w:sz w:val="20"/>
                <w:szCs w:val="20"/>
              </w:rPr>
              <w:t>Analóg laborgyakorlat</w:t>
            </w:r>
          </w:p>
        </w:tc>
        <w:tc>
          <w:tcPr>
            <w:tcW w:w="2636" w:type="dxa"/>
            <w:gridSpan w:val="3"/>
            <w:shd w:val="clear" w:color="auto" w:fill="BFBFBF" w:themeFill="background1" w:themeFillShade="BF"/>
            <w:noWrap/>
            <w:vAlign w:val="center"/>
            <w:hideMark/>
          </w:tcPr>
          <w:p w:rsidR="008560D3" w:rsidRPr="001C2D2B" w:rsidRDefault="008560D3" w:rsidP="00520FD2">
            <w:pPr>
              <w:autoSpaceDE/>
              <w:autoSpaceDN/>
              <w:jc w:val="center"/>
              <w:rPr>
                <w:rFonts w:eastAsia="Times New Roman"/>
                <w:color w:val="000000"/>
              </w:rPr>
            </w:pPr>
          </w:p>
        </w:tc>
      </w:tr>
      <w:tr w:rsidR="003B4EA1" w:rsidRPr="001C2D2B" w:rsidTr="00A739C8">
        <w:trPr>
          <w:trHeight w:val="794"/>
        </w:trPr>
        <w:tc>
          <w:tcPr>
            <w:tcW w:w="590" w:type="dxa"/>
            <w:noWrap/>
          </w:tcPr>
          <w:p w:rsidR="003B4EA1" w:rsidRPr="001C2D2B" w:rsidRDefault="003B4EA1" w:rsidP="00520FD2">
            <w:pPr>
              <w:autoSpaceDE/>
              <w:autoSpaceDN/>
              <w:jc w:val="center"/>
              <w:rPr>
                <w:rFonts w:eastAsia="Times New Roman"/>
                <w:color w:val="000000"/>
              </w:rPr>
            </w:pPr>
          </w:p>
        </w:tc>
        <w:tc>
          <w:tcPr>
            <w:tcW w:w="923" w:type="dxa"/>
            <w:noWrap/>
          </w:tcPr>
          <w:p w:rsidR="003B4EA1" w:rsidRPr="001C2D2B" w:rsidRDefault="003B4EA1" w:rsidP="00520FD2">
            <w:pPr>
              <w:autoSpaceDE/>
              <w:autoSpaceDN/>
              <w:jc w:val="center"/>
              <w:rPr>
                <w:rFonts w:eastAsia="Times New Roman"/>
                <w:color w:val="000000"/>
              </w:rPr>
            </w:pPr>
          </w:p>
        </w:tc>
        <w:tc>
          <w:tcPr>
            <w:tcW w:w="636" w:type="dxa"/>
            <w:noWrap/>
          </w:tcPr>
          <w:p w:rsidR="003B4EA1" w:rsidRPr="001C2D2B" w:rsidRDefault="003B4EA1" w:rsidP="00520FD2">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tcPr>
          <w:p w:rsidR="003B4EA1" w:rsidRPr="001C2D2B" w:rsidRDefault="003B4EA1" w:rsidP="00520FD2">
            <w:pPr>
              <w:autoSpaceDE/>
              <w:autoSpaceDN/>
              <w:jc w:val="both"/>
              <w:rPr>
                <w:rFonts w:eastAsia="Times New Roman"/>
                <w:color w:val="000000"/>
                <w:sz w:val="20"/>
                <w:szCs w:val="20"/>
              </w:rPr>
            </w:pPr>
            <w:r w:rsidRPr="001C2D2B">
              <w:rPr>
                <w:rFonts w:eastAsia="Times New Roman"/>
                <w:color w:val="000000"/>
                <w:sz w:val="20"/>
                <w:szCs w:val="20"/>
              </w:rPr>
              <w:t>A fotólabor eszközeinek – nagyítógépek, hívóberendezések, rendszerezése, működése, használata</w:t>
            </w:r>
            <w:r>
              <w:rPr>
                <w:rFonts w:eastAsia="Times New Roman"/>
                <w:color w:val="000000"/>
                <w:sz w:val="20"/>
                <w:szCs w:val="20"/>
              </w:rPr>
              <w:t xml:space="preserve">. </w:t>
            </w:r>
            <w:r w:rsidRPr="001C2D2B">
              <w:rPr>
                <w:rFonts w:eastAsia="Times New Roman"/>
                <w:color w:val="000000"/>
                <w:sz w:val="20"/>
                <w:szCs w:val="20"/>
              </w:rPr>
              <w:t>Az analóg fotográfia nyersanyagainak, vegyszereinek rendszerezése, működése, kezelése</w:t>
            </w:r>
            <w:r w:rsidR="00862039">
              <w:rPr>
                <w:rFonts w:eastAsia="Times New Roman"/>
                <w:color w:val="000000"/>
                <w:sz w:val="20"/>
                <w:szCs w:val="20"/>
              </w:rPr>
              <w:t>.</w:t>
            </w:r>
          </w:p>
        </w:tc>
        <w:tc>
          <w:tcPr>
            <w:tcW w:w="750" w:type="dxa"/>
            <w:noWrap/>
          </w:tcPr>
          <w:p w:rsidR="003B4EA1" w:rsidRPr="001C2D2B" w:rsidRDefault="003B4EA1" w:rsidP="00520FD2">
            <w:pPr>
              <w:autoSpaceDE/>
              <w:autoSpaceDN/>
              <w:jc w:val="center"/>
              <w:rPr>
                <w:rFonts w:eastAsia="Times New Roman"/>
                <w:color w:val="000000"/>
              </w:rPr>
            </w:pPr>
          </w:p>
        </w:tc>
        <w:tc>
          <w:tcPr>
            <w:tcW w:w="923" w:type="dxa"/>
            <w:noWrap/>
          </w:tcPr>
          <w:p w:rsidR="003B4EA1" w:rsidRPr="001C2D2B" w:rsidRDefault="003B4EA1" w:rsidP="00520FD2">
            <w:pPr>
              <w:autoSpaceDE/>
              <w:autoSpaceDN/>
              <w:jc w:val="center"/>
              <w:rPr>
                <w:rFonts w:eastAsia="Times New Roman"/>
                <w:color w:val="000000"/>
              </w:rPr>
            </w:pPr>
          </w:p>
        </w:tc>
        <w:tc>
          <w:tcPr>
            <w:tcW w:w="963" w:type="dxa"/>
            <w:noWrap/>
          </w:tcPr>
          <w:p w:rsidR="003B4EA1" w:rsidRPr="001C2D2B" w:rsidRDefault="003B4EA1" w:rsidP="00520FD2">
            <w:pPr>
              <w:autoSpaceDE/>
              <w:autoSpaceDN/>
              <w:jc w:val="center"/>
              <w:rPr>
                <w:rFonts w:eastAsia="Times New Roman"/>
                <w:color w:val="000000"/>
              </w:rPr>
            </w:pPr>
          </w:p>
        </w:tc>
      </w:tr>
      <w:tr w:rsidR="008560D3" w:rsidRPr="001C2D2B" w:rsidTr="00A739C8">
        <w:trPr>
          <w:trHeight w:val="794"/>
        </w:trPr>
        <w:tc>
          <w:tcPr>
            <w:tcW w:w="1513" w:type="dxa"/>
            <w:gridSpan w:val="2"/>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c>
          <w:tcPr>
            <w:tcW w:w="636" w:type="dxa"/>
            <w:noWrap/>
            <w:vAlign w:val="center"/>
            <w:hideMark/>
          </w:tcPr>
          <w:p w:rsidR="008560D3" w:rsidRPr="001C2D2B" w:rsidRDefault="008560D3" w:rsidP="00B04AA6">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vAlign w:val="center"/>
            <w:hideMark/>
          </w:tcPr>
          <w:p w:rsidR="008560D3" w:rsidRPr="001C2D2B" w:rsidRDefault="008560D3" w:rsidP="00B04AA6">
            <w:pPr>
              <w:autoSpaceDE/>
              <w:autoSpaceDN/>
              <w:jc w:val="center"/>
              <w:rPr>
                <w:rFonts w:eastAsia="Times New Roman"/>
                <w:color w:val="000000"/>
                <w:sz w:val="20"/>
                <w:szCs w:val="20"/>
              </w:rPr>
            </w:pPr>
            <w:r w:rsidRPr="001C2D2B">
              <w:rPr>
                <w:rFonts w:eastAsia="Times New Roman"/>
                <w:bCs/>
                <w:iCs/>
                <w:color w:val="000000"/>
                <w:sz w:val="20"/>
                <w:szCs w:val="20"/>
              </w:rPr>
              <w:t>Digitális képfeldolgozás</w:t>
            </w:r>
          </w:p>
        </w:tc>
        <w:tc>
          <w:tcPr>
            <w:tcW w:w="2636" w:type="dxa"/>
            <w:gridSpan w:val="3"/>
            <w:shd w:val="clear" w:color="auto" w:fill="BFBFBF" w:themeFill="background1" w:themeFillShade="BF"/>
            <w:noWrap/>
            <w:vAlign w:val="center"/>
            <w:hideMark/>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hideMark/>
          </w:tcPr>
          <w:p w:rsidR="008D04FB" w:rsidRPr="001C2D2B" w:rsidRDefault="008D04FB" w:rsidP="00862039">
            <w:pPr>
              <w:autoSpaceDE/>
              <w:autoSpaceDN/>
              <w:jc w:val="both"/>
              <w:rPr>
                <w:rFonts w:eastAsia="Times New Roman"/>
                <w:color w:val="000000"/>
                <w:sz w:val="20"/>
                <w:szCs w:val="20"/>
              </w:rPr>
            </w:pPr>
            <w:r w:rsidRPr="001C2D2B">
              <w:rPr>
                <w:rFonts w:eastAsia="Times New Roman"/>
                <w:color w:val="000000"/>
                <w:sz w:val="20"/>
                <w:szCs w:val="20"/>
              </w:rPr>
              <w:t>Képfeldolgozó programok használatának lehetőségei</w:t>
            </w:r>
            <w:r w:rsidR="00862039">
              <w:rPr>
                <w:rFonts w:eastAsia="Times New Roman"/>
                <w:color w:val="000000"/>
                <w:sz w:val="20"/>
                <w:szCs w:val="20"/>
              </w:rPr>
              <w:t>.</w:t>
            </w:r>
            <w:r w:rsidRPr="001C2D2B">
              <w:rPr>
                <w:rFonts w:eastAsia="Times New Roman"/>
                <w:color w:val="000000"/>
                <w:sz w:val="20"/>
                <w:szCs w:val="20"/>
              </w:rPr>
              <w:t xml:space="preserve"> Az elektronikus képfeldolgozási eszközök –</w:t>
            </w:r>
            <w:r w:rsidR="00862039">
              <w:rPr>
                <w:rFonts w:eastAsia="Times New Roman"/>
                <w:color w:val="000000"/>
                <w:sz w:val="20"/>
                <w:szCs w:val="20"/>
              </w:rPr>
              <w:t xml:space="preserve"> </w:t>
            </w:r>
            <w:r w:rsidRPr="001C2D2B">
              <w:rPr>
                <w:rFonts w:eastAsia="Times New Roman"/>
                <w:color w:val="000000"/>
                <w:sz w:val="20"/>
                <w:szCs w:val="20"/>
              </w:rPr>
              <w:t>számítógépek, programok, digitalizáló eszközök, nyomtatók – rendszerezése, működése, használata</w:t>
            </w:r>
            <w:r w:rsidR="00862039">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r w:rsidR="008560D3" w:rsidRPr="001C2D2B" w:rsidTr="00A739C8">
        <w:trPr>
          <w:trHeight w:val="794"/>
        </w:trPr>
        <w:tc>
          <w:tcPr>
            <w:tcW w:w="1513" w:type="dxa"/>
            <w:gridSpan w:val="2"/>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c>
          <w:tcPr>
            <w:tcW w:w="636" w:type="dxa"/>
            <w:noWrap/>
            <w:vAlign w:val="center"/>
          </w:tcPr>
          <w:p w:rsidR="008560D3" w:rsidRPr="001C2D2B" w:rsidRDefault="008560D3" w:rsidP="00B04AA6">
            <w:pPr>
              <w:autoSpaceDE/>
              <w:autoSpaceDN/>
              <w:jc w:val="center"/>
              <w:rPr>
                <w:rFonts w:eastAsia="Times New Roman"/>
                <w:color w:val="000000"/>
                <w:sz w:val="20"/>
                <w:szCs w:val="20"/>
              </w:rPr>
            </w:pPr>
            <w:r w:rsidRPr="001C2D2B">
              <w:rPr>
                <w:rFonts w:eastAsia="Times New Roman"/>
                <w:color w:val="000000"/>
                <w:sz w:val="20"/>
                <w:szCs w:val="20"/>
              </w:rPr>
              <w:t>8</w:t>
            </w:r>
            <w:bookmarkStart w:id="0" w:name="_GoBack"/>
            <w:bookmarkEnd w:id="0"/>
          </w:p>
        </w:tc>
        <w:tc>
          <w:tcPr>
            <w:tcW w:w="5560" w:type="dxa"/>
            <w:vAlign w:val="center"/>
          </w:tcPr>
          <w:p w:rsidR="008560D3" w:rsidRPr="001C2D2B" w:rsidRDefault="008560D3" w:rsidP="00B04AA6">
            <w:pPr>
              <w:autoSpaceDE/>
              <w:autoSpaceDN/>
              <w:jc w:val="center"/>
              <w:rPr>
                <w:rFonts w:eastAsia="Times New Roman"/>
                <w:color w:val="000000"/>
                <w:sz w:val="20"/>
                <w:szCs w:val="20"/>
              </w:rPr>
            </w:pPr>
            <w:r w:rsidRPr="001C2D2B">
              <w:rPr>
                <w:rFonts w:eastAsia="Times New Roman"/>
                <w:bCs/>
                <w:iCs/>
                <w:color w:val="000000"/>
                <w:sz w:val="20"/>
                <w:szCs w:val="20"/>
              </w:rPr>
              <w:t>Digitális mozgókép feldolgozás</w:t>
            </w:r>
          </w:p>
        </w:tc>
        <w:tc>
          <w:tcPr>
            <w:tcW w:w="2636" w:type="dxa"/>
            <w:gridSpan w:val="3"/>
            <w:shd w:val="clear" w:color="auto" w:fill="BFBFBF" w:themeFill="background1" w:themeFillShade="BF"/>
            <w:noWrap/>
            <w:vAlign w:val="center"/>
          </w:tcPr>
          <w:p w:rsidR="008560D3" w:rsidRPr="001C2D2B" w:rsidRDefault="008560D3" w:rsidP="00B04AA6">
            <w:pPr>
              <w:autoSpaceDE/>
              <w:autoSpaceDN/>
              <w:jc w:val="center"/>
              <w:rPr>
                <w:rFonts w:eastAsia="Times New Roman"/>
                <w:color w:val="000000"/>
              </w:rPr>
            </w:pPr>
          </w:p>
        </w:tc>
      </w:tr>
      <w:tr w:rsidR="008D04FB" w:rsidRPr="001C2D2B" w:rsidTr="00A739C8">
        <w:trPr>
          <w:trHeight w:val="794"/>
        </w:trPr>
        <w:tc>
          <w:tcPr>
            <w:tcW w:w="59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636" w:type="dxa"/>
            <w:noWrap/>
            <w:hideMark/>
          </w:tcPr>
          <w:p w:rsidR="008D04FB" w:rsidRPr="001C2D2B" w:rsidRDefault="008D04FB" w:rsidP="008D04FB">
            <w:pPr>
              <w:autoSpaceDE/>
              <w:autoSpaceDN/>
              <w:jc w:val="center"/>
              <w:rPr>
                <w:rFonts w:eastAsia="Times New Roman"/>
                <w:color w:val="000000"/>
                <w:sz w:val="20"/>
                <w:szCs w:val="20"/>
              </w:rPr>
            </w:pPr>
            <w:r w:rsidRPr="001C2D2B">
              <w:rPr>
                <w:rFonts w:eastAsia="Times New Roman"/>
                <w:color w:val="000000"/>
                <w:sz w:val="20"/>
                <w:szCs w:val="20"/>
              </w:rPr>
              <w:t>8</w:t>
            </w:r>
          </w:p>
        </w:tc>
        <w:tc>
          <w:tcPr>
            <w:tcW w:w="5560" w:type="dxa"/>
            <w:noWrap/>
            <w:hideMark/>
          </w:tcPr>
          <w:p w:rsidR="008D04FB" w:rsidRPr="001C2D2B" w:rsidRDefault="008D04FB" w:rsidP="008D04FB">
            <w:pPr>
              <w:autoSpaceDE/>
              <w:autoSpaceDN/>
              <w:jc w:val="both"/>
              <w:rPr>
                <w:rFonts w:eastAsia="Times New Roman"/>
                <w:color w:val="000000"/>
                <w:sz w:val="20"/>
                <w:szCs w:val="20"/>
              </w:rPr>
            </w:pPr>
            <w:r w:rsidRPr="001C2D2B">
              <w:rPr>
                <w:rFonts w:eastAsia="Times New Roman"/>
                <w:color w:val="000000"/>
                <w:sz w:val="20"/>
                <w:szCs w:val="20"/>
              </w:rPr>
              <w:t>Mozgókép-feldolgozó és vágóprogramok használatának lehetőségei</w:t>
            </w:r>
            <w:r w:rsidR="003B4EA1">
              <w:rPr>
                <w:rFonts w:eastAsia="Times New Roman"/>
                <w:color w:val="000000"/>
                <w:sz w:val="20"/>
                <w:szCs w:val="20"/>
              </w:rPr>
              <w:t xml:space="preserve">. </w:t>
            </w:r>
            <w:r w:rsidR="003B4EA1" w:rsidRPr="001C2D2B">
              <w:rPr>
                <w:rFonts w:eastAsia="Times New Roman"/>
                <w:color w:val="000000"/>
                <w:sz w:val="20"/>
                <w:szCs w:val="20"/>
              </w:rPr>
              <w:t>Stop-motion és gif animációk készítésének módja</w:t>
            </w:r>
            <w:r w:rsidR="00862039">
              <w:rPr>
                <w:rFonts w:eastAsia="Times New Roman"/>
                <w:color w:val="000000"/>
                <w:sz w:val="20"/>
                <w:szCs w:val="20"/>
              </w:rPr>
              <w:t>.</w:t>
            </w:r>
          </w:p>
        </w:tc>
        <w:tc>
          <w:tcPr>
            <w:tcW w:w="750"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2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c>
          <w:tcPr>
            <w:tcW w:w="963" w:type="dxa"/>
            <w:noWrap/>
            <w:hideMark/>
          </w:tcPr>
          <w:p w:rsidR="008D04FB" w:rsidRPr="001C2D2B" w:rsidRDefault="008D04FB" w:rsidP="008D04FB">
            <w:pPr>
              <w:autoSpaceDE/>
              <w:autoSpaceDN/>
              <w:jc w:val="center"/>
              <w:rPr>
                <w:rFonts w:eastAsia="Times New Roman"/>
                <w:color w:val="000000"/>
              </w:rPr>
            </w:pPr>
            <w:r w:rsidRPr="001C2D2B">
              <w:rPr>
                <w:rFonts w:eastAsia="Times New Roman"/>
                <w:color w:val="000000"/>
              </w:rPr>
              <w:t> </w:t>
            </w:r>
          </w:p>
        </w:tc>
      </w:tr>
    </w:tbl>
    <w:p w:rsidR="00AB22E3" w:rsidRDefault="00AB22E3" w:rsidP="00853EE0">
      <w:pPr>
        <w:jc w:val="center"/>
        <w:rPr>
          <w:sz w:val="20"/>
          <w:szCs w:val="20"/>
        </w:rPr>
      </w:pPr>
    </w:p>
    <w:sectPr w:rsidR="00AB22E3" w:rsidSect="007E4751">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17F" w:rsidRDefault="003D317F" w:rsidP="00B2485D">
      <w:r>
        <w:separator/>
      </w:r>
    </w:p>
  </w:endnote>
  <w:endnote w:type="continuationSeparator" w:id="1">
    <w:p w:rsidR="003D317F" w:rsidRDefault="003D317F"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26924"/>
      <w:docPartObj>
        <w:docPartGallery w:val="Page Numbers (Bottom of Page)"/>
        <w:docPartUnique/>
      </w:docPartObj>
    </w:sdtPr>
    <w:sdtContent>
      <w:p w:rsidR="003649C6" w:rsidRDefault="003649C6">
        <w:pPr>
          <w:pStyle w:val="llb"/>
          <w:jc w:val="center"/>
        </w:pPr>
        <w:fldSimple w:instr=" PAGE   \* MERGEFORMAT ">
          <w:r w:rsidR="00480824">
            <w:rPr>
              <w:noProof/>
            </w:rPr>
            <w:t>10</w:t>
          </w:r>
        </w:fldSimple>
      </w:p>
    </w:sdtContent>
  </w:sdt>
  <w:p w:rsidR="003649C6" w:rsidRDefault="003649C6" w:rsidP="00A61022">
    <w:pPr>
      <w:pStyle w:val="llb"/>
      <w:jc w:val="center"/>
    </w:pPr>
    <w:r>
      <w:t>5421110.13evf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17F" w:rsidRDefault="003D317F" w:rsidP="00B2485D">
      <w:r>
        <w:separator/>
      </w:r>
    </w:p>
  </w:footnote>
  <w:footnote w:type="continuationSeparator" w:id="1">
    <w:p w:rsidR="003D317F" w:rsidRDefault="003D317F"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C6" w:rsidRPr="00340762" w:rsidRDefault="003649C6"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24E9E"/>
    <w:rsid w:val="00061263"/>
    <w:rsid w:val="000627B9"/>
    <w:rsid w:val="00075FF6"/>
    <w:rsid w:val="00084B93"/>
    <w:rsid w:val="00090A1B"/>
    <w:rsid w:val="00093D61"/>
    <w:rsid w:val="00095201"/>
    <w:rsid w:val="000A46D8"/>
    <w:rsid w:val="000B579E"/>
    <w:rsid w:val="000B709F"/>
    <w:rsid w:val="000C0DDC"/>
    <w:rsid w:val="000D415E"/>
    <w:rsid w:val="00100BE7"/>
    <w:rsid w:val="00101967"/>
    <w:rsid w:val="00110398"/>
    <w:rsid w:val="00111B74"/>
    <w:rsid w:val="00134269"/>
    <w:rsid w:val="001411B8"/>
    <w:rsid w:val="00160A0C"/>
    <w:rsid w:val="00164A00"/>
    <w:rsid w:val="0017048E"/>
    <w:rsid w:val="00175F56"/>
    <w:rsid w:val="00183A93"/>
    <w:rsid w:val="00193B9F"/>
    <w:rsid w:val="001B2151"/>
    <w:rsid w:val="001B511E"/>
    <w:rsid w:val="001B752C"/>
    <w:rsid w:val="001C2D2B"/>
    <w:rsid w:val="001D0842"/>
    <w:rsid w:val="001E6BE7"/>
    <w:rsid w:val="00214B17"/>
    <w:rsid w:val="00214EED"/>
    <w:rsid w:val="00223F07"/>
    <w:rsid w:val="00230FEA"/>
    <w:rsid w:val="00234DE9"/>
    <w:rsid w:val="00255FAD"/>
    <w:rsid w:val="00261FC2"/>
    <w:rsid w:val="00264B0B"/>
    <w:rsid w:val="0028051B"/>
    <w:rsid w:val="002B6D9D"/>
    <w:rsid w:val="002D3294"/>
    <w:rsid w:val="002E52EC"/>
    <w:rsid w:val="002E6AD5"/>
    <w:rsid w:val="002F4FC2"/>
    <w:rsid w:val="0030225A"/>
    <w:rsid w:val="00324C59"/>
    <w:rsid w:val="00326CA0"/>
    <w:rsid w:val="00330B7C"/>
    <w:rsid w:val="00340762"/>
    <w:rsid w:val="0035197E"/>
    <w:rsid w:val="003649C6"/>
    <w:rsid w:val="00385B18"/>
    <w:rsid w:val="003A3CDC"/>
    <w:rsid w:val="003B25B2"/>
    <w:rsid w:val="003B4EA1"/>
    <w:rsid w:val="003C6965"/>
    <w:rsid w:val="003D317F"/>
    <w:rsid w:val="003D5366"/>
    <w:rsid w:val="003F3D20"/>
    <w:rsid w:val="00404988"/>
    <w:rsid w:val="00416454"/>
    <w:rsid w:val="00424FB3"/>
    <w:rsid w:val="00447442"/>
    <w:rsid w:val="00451F3C"/>
    <w:rsid w:val="00480824"/>
    <w:rsid w:val="00492ADD"/>
    <w:rsid w:val="004B2342"/>
    <w:rsid w:val="004C7105"/>
    <w:rsid w:val="004C7770"/>
    <w:rsid w:val="004F3AF4"/>
    <w:rsid w:val="00512211"/>
    <w:rsid w:val="005152B2"/>
    <w:rsid w:val="00520FD2"/>
    <w:rsid w:val="0055299C"/>
    <w:rsid w:val="00567BE7"/>
    <w:rsid w:val="00572921"/>
    <w:rsid w:val="005E0D24"/>
    <w:rsid w:val="005E6AAD"/>
    <w:rsid w:val="005F1E25"/>
    <w:rsid w:val="00622920"/>
    <w:rsid w:val="0063457E"/>
    <w:rsid w:val="00652C22"/>
    <w:rsid w:val="00674DD3"/>
    <w:rsid w:val="006862A3"/>
    <w:rsid w:val="00687D06"/>
    <w:rsid w:val="006A797A"/>
    <w:rsid w:val="006C164A"/>
    <w:rsid w:val="006C3FF3"/>
    <w:rsid w:val="006C591C"/>
    <w:rsid w:val="00703883"/>
    <w:rsid w:val="00722418"/>
    <w:rsid w:val="00746652"/>
    <w:rsid w:val="00746C54"/>
    <w:rsid w:val="007846A7"/>
    <w:rsid w:val="007A1DB8"/>
    <w:rsid w:val="007E0C96"/>
    <w:rsid w:val="007E4751"/>
    <w:rsid w:val="00817CD2"/>
    <w:rsid w:val="0084355C"/>
    <w:rsid w:val="00844B2E"/>
    <w:rsid w:val="00853EE0"/>
    <w:rsid w:val="008560D3"/>
    <w:rsid w:val="00862039"/>
    <w:rsid w:val="008621EF"/>
    <w:rsid w:val="0086399C"/>
    <w:rsid w:val="008A042E"/>
    <w:rsid w:val="008A6B09"/>
    <w:rsid w:val="008B7DD7"/>
    <w:rsid w:val="008C0910"/>
    <w:rsid w:val="008C4E11"/>
    <w:rsid w:val="008C5AF4"/>
    <w:rsid w:val="008C68FC"/>
    <w:rsid w:val="008D04FB"/>
    <w:rsid w:val="008E732F"/>
    <w:rsid w:val="008F034E"/>
    <w:rsid w:val="008F23E2"/>
    <w:rsid w:val="0090013D"/>
    <w:rsid w:val="009433E1"/>
    <w:rsid w:val="0096704C"/>
    <w:rsid w:val="00971AB4"/>
    <w:rsid w:val="00974193"/>
    <w:rsid w:val="00976899"/>
    <w:rsid w:val="00982610"/>
    <w:rsid w:val="009A2D30"/>
    <w:rsid w:val="009C0AA2"/>
    <w:rsid w:val="009C1C37"/>
    <w:rsid w:val="009C2415"/>
    <w:rsid w:val="009C69DD"/>
    <w:rsid w:val="009D347E"/>
    <w:rsid w:val="009E1ACD"/>
    <w:rsid w:val="009E2592"/>
    <w:rsid w:val="009F0791"/>
    <w:rsid w:val="009F320B"/>
    <w:rsid w:val="00A14833"/>
    <w:rsid w:val="00A40664"/>
    <w:rsid w:val="00A4253B"/>
    <w:rsid w:val="00A53D2C"/>
    <w:rsid w:val="00A61022"/>
    <w:rsid w:val="00A644CC"/>
    <w:rsid w:val="00A707BE"/>
    <w:rsid w:val="00A739C8"/>
    <w:rsid w:val="00A849DF"/>
    <w:rsid w:val="00A96372"/>
    <w:rsid w:val="00AA03E2"/>
    <w:rsid w:val="00AA2B5E"/>
    <w:rsid w:val="00AB22E3"/>
    <w:rsid w:val="00AC109E"/>
    <w:rsid w:val="00AC64BB"/>
    <w:rsid w:val="00AE1CC1"/>
    <w:rsid w:val="00AE511C"/>
    <w:rsid w:val="00AE7FEC"/>
    <w:rsid w:val="00B03D8D"/>
    <w:rsid w:val="00B04856"/>
    <w:rsid w:val="00B04AA6"/>
    <w:rsid w:val="00B2485D"/>
    <w:rsid w:val="00B33CB1"/>
    <w:rsid w:val="00B42620"/>
    <w:rsid w:val="00B44596"/>
    <w:rsid w:val="00B5444B"/>
    <w:rsid w:val="00BA139A"/>
    <w:rsid w:val="00BD12F8"/>
    <w:rsid w:val="00BF4D82"/>
    <w:rsid w:val="00BF7A62"/>
    <w:rsid w:val="00C37291"/>
    <w:rsid w:val="00C41192"/>
    <w:rsid w:val="00C46E38"/>
    <w:rsid w:val="00C6286A"/>
    <w:rsid w:val="00C74AC0"/>
    <w:rsid w:val="00C83C61"/>
    <w:rsid w:val="00CA663C"/>
    <w:rsid w:val="00CB1963"/>
    <w:rsid w:val="00CC54E3"/>
    <w:rsid w:val="00D025ED"/>
    <w:rsid w:val="00D07254"/>
    <w:rsid w:val="00D17FF4"/>
    <w:rsid w:val="00D56FCF"/>
    <w:rsid w:val="00D93ACD"/>
    <w:rsid w:val="00DC4068"/>
    <w:rsid w:val="00DD7EBB"/>
    <w:rsid w:val="00DE1168"/>
    <w:rsid w:val="00DE6760"/>
    <w:rsid w:val="00E11F7B"/>
    <w:rsid w:val="00E3490F"/>
    <w:rsid w:val="00EB153B"/>
    <w:rsid w:val="00EC4431"/>
    <w:rsid w:val="00EC6306"/>
    <w:rsid w:val="00F138DC"/>
    <w:rsid w:val="00F22839"/>
    <w:rsid w:val="00F5462F"/>
    <w:rsid w:val="00F64AD2"/>
    <w:rsid w:val="00F663A2"/>
    <w:rsid w:val="00FF4FB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E52EC"/>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2E52EC"/>
    <w:pPr>
      <w:keepNext/>
      <w:jc w:val="center"/>
      <w:outlineLvl w:val="0"/>
    </w:pPr>
    <w:rPr>
      <w:sz w:val="52"/>
      <w:szCs w:val="52"/>
    </w:rPr>
  </w:style>
  <w:style w:type="paragraph" w:styleId="Cmsor2">
    <w:name w:val="heading 2"/>
    <w:basedOn w:val="Norml"/>
    <w:next w:val="Norml"/>
    <w:link w:val="Cmsor2Char"/>
    <w:uiPriority w:val="99"/>
    <w:qFormat/>
    <w:rsid w:val="002E52EC"/>
    <w:pPr>
      <w:keepNext/>
      <w:outlineLvl w:val="1"/>
    </w:pPr>
    <w:rPr>
      <w:sz w:val="28"/>
      <w:szCs w:val="28"/>
    </w:rPr>
  </w:style>
  <w:style w:type="paragraph" w:styleId="Cmsor3">
    <w:name w:val="heading 3"/>
    <w:basedOn w:val="Norml"/>
    <w:next w:val="Norml"/>
    <w:link w:val="Cmsor3Char"/>
    <w:uiPriority w:val="99"/>
    <w:qFormat/>
    <w:rsid w:val="002E52EC"/>
    <w:pPr>
      <w:keepNext/>
      <w:jc w:val="center"/>
      <w:outlineLvl w:val="2"/>
    </w:pPr>
    <w:rPr>
      <w:b/>
      <w:bCs/>
      <w:sz w:val="32"/>
      <w:szCs w:val="32"/>
    </w:rPr>
  </w:style>
  <w:style w:type="paragraph" w:styleId="Cmsor4">
    <w:name w:val="heading 4"/>
    <w:basedOn w:val="Norml"/>
    <w:next w:val="Norml"/>
    <w:link w:val="Cmsor4Char"/>
    <w:uiPriority w:val="99"/>
    <w:qFormat/>
    <w:rsid w:val="002E52EC"/>
    <w:pPr>
      <w:keepNext/>
      <w:jc w:val="center"/>
      <w:outlineLvl w:val="3"/>
    </w:pPr>
    <w:rPr>
      <w:sz w:val="32"/>
      <w:szCs w:val="32"/>
    </w:rPr>
  </w:style>
  <w:style w:type="paragraph" w:styleId="Cmsor5">
    <w:name w:val="heading 5"/>
    <w:basedOn w:val="Norml"/>
    <w:next w:val="Norml"/>
    <w:link w:val="Cmsor5Char"/>
    <w:uiPriority w:val="99"/>
    <w:qFormat/>
    <w:rsid w:val="002E52EC"/>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2E52EC"/>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2E52EC"/>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2E52EC"/>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2E52EC"/>
    <w:rPr>
      <w:rFonts w:cs="Times New Roman"/>
      <w:b/>
      <w:bCs/>
      <w:sz w:val="28"/>
      <w:szCs w:val="28"/>
    </w:rPr>
  </w:style>
  <w:style w:type="character" w:customStyle="1" w:styleId="Cmsor5Char">
    <w:name w:val="Címsor 5 Char"/>
    <w:basedOn w:val="Bekezdsalapbettpusa"/>
    <w:link w:val="Cmsor5"/>
    <w:uiPriority w:val="9"/>
    <w:semiHidden/>
    <w:locked/>
    <w:rsid w:val="002E52EC"/>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character" w:styleId="Hiperhivatkozs">
    <w:name w:val="Hyperlink"/>
    <w:basedOn w:val="Bekezdsalapbettpusa"/>
    <w:uiPriority w:val="99"/>
    <w:unhideWhenUsed/>
    <w:rsid w:val="008D04FB"/>
    <w:rPr>
      <w:color w:val="0000FF"/>
      <w:u w:val="single"/>
    </w:rPr>
  </w:style>
  <w:style w:type="character" w:styleId="Mrltotthiperhivatkozs">
    <w:name w:val="FollowedHyperlink"/>
    <w:basedOn w:val="Bekezdsalapbettpusa"/>
    <w:uiPriority w:val="99"/>
    <w:unhideWhenUsed/>
    <w:rsid w:val="008D04FB"/>
    <w:rPr>
      <w:color w:val="800080"/>
      <w:u w:val="single"/>
    </w:rPr>
  </w:style>
  <w:style w:type="paragraph" w:customStyle="1" w:styleId="xl65">
    <w:name w:val="xl65"/>
    <w:basedOn w:val="Norml"/>
    <w:rsid w:val="008D04FB"/>
    <w:pPr>
      <w:autoSpaceDE/>
      <w:autoSpaceDN/>
      <w:spacing w:before="100" w:beforeAutospacing="1" w:after="100" w:afterAutospacing="1"/>
      <w:jc w:val="center"/>
    </w:pPr>
    <w:rPr>
      <w:rFonts w:eastAsia="Times New Roman"/>
    </w:rPr>
  </w:style>
  <w:style w:type="paragraph" w:customStyle="1" w:styleId="xl66">
    <w:name w:val="xl66"/>
    <w:basedOn w:val="Norml"/>
    <w:rsid w:val="008D04FB"/>
    <w:pPr>
      <w:autoSpaceDE/>
      <w:autoSpaceDN/>
      <w:spacing w:before="100" w:beforeAutospacing="1" w:after="100" w:afterAutospacing="1"/>
    </w:pPr>
    <w:rPr>
      <w:rFonts w:eastAsia="Times New Roman"/>
      <w:color w:val="000000"/>
    </w:rPr>
  </w:style>
  <w:style w:type="paragraph" w:customStyle="1" w:styleId="xl67">
    <w:name w:val="xl6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68">
    <w:name w:val="xl6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69">
    <w:name w:val="xl6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70">
    <w:name w:val="xl70"/>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71">
    <w:name w:val="xl71"/>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72">
    <w:name w:val="xl72"/>
    <w:basedOn w:val="Norml"/>
    <w:rsid w:val="008D04FB"/>
    <w:pPr>
      <w:autoSpaceDE/>
      <w:autoSpaceDN/>
      <w:spacing w:before="100" w:beforeAutospacing="1" w:after="100" w:afterAutospacing="1"/>
      <w:jc w:val="both"/>
      <w:textAlignment w:val="top"/>
    </w:pPr>
    <w:rPr>
      <w:rFonts w:eastAsia="Times New Roman"/>
    </w:rPr>
  </w:style>
  <w:style w:type="paragraph" w:customStyle="1" w:styleId="xl73">
    <w:name w:val="xl73"/>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4">
    <w:name w:val="xl74"/>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rPr>
  </w:style>
  <w:style w:type="paragraph" w:customStyle="1" w:styleId="xl75">
    <w:name w:val="xl75"/>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b/>
      <w:bCs/>
      <w:color w:val="000000"/>
    </w:rPr>
  </w:style>
  <w:style w:type="paragraph" w:customStyle="1" w:styleId="xl76">
    <w:name w:val="xl76"/>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rPr>
  </w:style>
  <w:style w:type="paragraph" w:customStyle="1" w:styleId="xl77">
    <w:name w:val="xl77"/>
    <w:basedOn w:val="Norml"/>
    <w:rsid w:val="008D04FB"/>
    <w:pPr>
      <w:autoSpaceDE/>
      <w:autoSpaceDN/>
      <w:spacing w:before="100" w:beforeAutospacing="1" w:after="100" w:afterAutospacing="1"/>
      <w:textAlignment w:val="top"/>
    </w:pPr>
    <w:rPr>
      <w:rFonts w:eastAsia="Times New Roman"/>
    </w:rPr>
  </w:style>
  <w:style w:type="paragraph" w:customStyle="1" w:styleId="xl78">
    <w:name w:val="xl7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9">
    <w:name w:val="xl7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color w:val="000000"/>
    </w:rPr>
  </w:style>
  <w:style w:type="paragraph" w:customStyle="1" w:styleId="xl80">
    <w:name w:val="xl80"/>
    <w:basedOn w:val="Norml"/>
    <w:rsid w:val="008D04FB"/>
    <w:pPr>
      <w:autoSpaceDE/>
      <w:autoSpaceDN/>
      <w:spacing w:before="100" w:beforeAutospacing="1" w:after="100" w:afterAutospacing="1"/>
      <w:textAlignment w:val="top"/>
    </w:pPr>
    <w:rPr>
      <w:rFonts w:eastAsia="Times New Roman"/>
    </w:rPr>
  </w:style>
  <w:style w:type="paragraph" w:customStyle="1" w:styleId="xl81">
    <w:name w:val="xl81"/>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i/>
      <w:iCs/>
      <w:color w:val="000000"/>
    </w:rPr>
  </w:style>
  <w:style w:type="paragraph" w:customStyle="1" w:styleId="xl82">
    <w:name w:val="xl82"/>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83">
    <w:name w:val="xl83"/>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4">
    <w:name w:val="xl84"/>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5">
    <w:name w:val="xl85"/>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6">
    <w:name w:val="xl86"/>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7">
    <w:name w:val="xl8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88">
    <w:name w:val="xl8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89">
    <w:name w:val="xl8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90">
    <w:name w:val="xl90"/>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rPr>
  </w:style>
  <w:style w:type="paragraph" w:customStyle="1" w:styleId="xl91">
    <w:name w:val="xl91"/>
    <w:basedOn w:val="Norml"/>
    <w:rsid w:val="008D04FB"/>
    <w:pPr>
      <w:autoSpaceDE/>
      <w:autoSpaceDN/>
      <w:spacing w:before="100" w:beforeAutospacing="1" w:after="100" w:afterAutospacing="1"/>
      <w:jc w:val="center"/>
      <w:textAlignment w:val="center"/>
    </w:pPr>
    <w:rPr>
      <w:rFonts w:eastAsia="Times New Roman"/>
      <w:b/>
      <w:bCs/>
      <w:i/>
      <w:iCs/>
    </w:rPr>
  </w:style>
  <w:style w:type="paragraph" w:customStyle="1" w:styleId="xl92">
    <w:name w:val="xl92"/>
    <w:basedOn w:val="Norml"/>
    <w:rsid w:val="008D04FB"/>
    <w:pPr>
      <w:pBdr>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3">
    <w:name w:val="xl93"/>
    <w:basedOn w:val="Norml"/>
    <w:rsid w:val="008D04FB"/>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94">
    <w:name w:val="xl94"/>
    <w:basedOn w:val="Norml"/>
    <w:rsid w:val="008D04FB"/>
    <w:pPr>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95">
    <w:name w:val="xl95"/>
    <w:basedOn w:val="Norml"/>
    <w:rsid w:val="008D04FB"/>
    <w:pPr>
      <w:pBdr>
        <w:top w:val="single" w:sz="4" w:space="0" w:color="auto"/>
        <w:left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6">
    <w:name w:val="xl96"/>
    <w:basedOn w:val="Norml"/>
    <w:rsid w:val="008D04FB"/>
    <w:pPr>
      <w:pBdr>
        <w:left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7">
    <w:name w:val="xl9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98">
    <w:name w:val="xl9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styleId="Listaszerbekezds">
    <w:name w:val="List Paragraph"/>
    <w:basedOn w:val="Norml"/>
    <w:uiPriority w:val="34"/>
    <w:qFormat/>
    <w:rsid w:val="005E0D24"/>
    <w:pPr>
      <w:autoSpaceDE/>
      <w:autoSpaceDN/>
      <w:spacing w:after="120"/>
      <w:ind w:left="720"/>
      <w:contextualSpacing/>
      <w:jc w:val="both"/>
    </w:pPr>
    <w:rPr>
      <w:rFonts w:eastAsia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character" w:styleId="Hiperhivatkozs">
    <w:name w:val="Hyperlink"/>
    <w:basedOn w:val="Bekezdsalapbettpusa"/>
    <w:uiPriority w:val="99"/>
    <w:unhideWhenUsed/>
    <w:rsid w:val="008D04FB"/>
    <w:rPr>
      <w:color w:val="0000FF"/>
      <w:u w:val="single"/>
    </w:rPr>
  </w:style>
  <w:style w:type="character" w:styleId="Mrltotthiperhivatkozs">
    <w:name w:val="FollowedHyperlink"/>
    <w:basedOn w:val="Bekezdsalapbettpusa"/>
    <w:uiPriority w:val="99"/>
    <w:unhideWhenUsed/>
    <w:rsid w:val="008D04FB"/>
    <w:rPr>
      <w:color w:val="800080"/>
      <w:u w:val="single"/>
    </w:rPr>
  </w:style>
  <w:style w:type="paragraph" w:customStyle="1" w:styleId="xl65">
    <w:name w:val="xl65"/>
    <w:basedOn w:val="Norml"/>
    <w:rsid w:val="008D04FB"/>
    <w:pPr>
      <w:autoSpaceDE/>
      <w:autoSpaceDN/>
      <w:spacing w:before="100" w:beforeAutospacing="1" w:after="100" w:afterAutospacing="1"/>
      <w:jc w:val="center"/>
    </w:pPr>
    <w:rPr>
      <w:rFonts w:eastAsia="Times New Roman"/>
    </w:rPr>
  </w:style>
  <w:style w:type="paragraph" w:customStyle="1" w:styleId="xl66">
    <w:name w:val="xl66"/>
    <w:basedOn w:val="Norml"/>
    <w:rsid w:val="008D04FB"/>
    <w:pPr>
      <w:autoSpaceDE/>
      <w:autoSpaceDN/>
      <w:spacing w:before="100" w:beforeAutospacing="1" w:after="100" w:afterAutospacing="1"/>
    </w:pPr>
    <w:rPr>
      <w:rFonts w:eastAsia="Times New Roman"/>
      <w:color w:val="000000"/>
    </w:rPr>
  </w:style>
  <w:style w:type="paragraph" w:customStyle="1" w:styleId="xl67">
    <w:name w:val="xl6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68">
    <w:name w:val="xl6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69">
    <w:name w:val="xl6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70">
    <w:name w:val="xl70"/>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71">
    <w:name w:val="xl71"/>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72">
    <w:name w:val="xl72"/>
    <w:basedOn w:val="Norml"/>
    <w:rsid w:val="008D04FB"/>
    <w:pPr>
      <w:autoSpaceDE/>
      <w:autoSpaceDN/>
      <w:spacing w:before="100" w:beforeAutospacing="1" w:after="100" w:afterAutospacing="1"/>
      <w:jc w:val="both"/>
      <w:textAlignment w:val="top"/>
    </w:pPr>
    <w:rPr>
      <w:rFonts w:eastAsia="Times New Roman"/>
    </w:rPr>
  </w:style>
  <w:style w:type="paragraph" w:customStyle="1" w:styleId="xl73">
    <w:name w:val="xl73"/>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4">
    <w:name w:val="xl74"/>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rPr>
  </w:style>
  <w:style w:type="paragraph" w:customStyle="1" w:styleId="xl75">
    <w:name w:val="xl75"/>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b/>
      <w:bCs/>
      <w:color w:val="000000"/>
    </w:rPr>
  </w:style>
  <w:style w:type="paragraph" w:customStyle="1" w:styleId="xl76">
    <w:name w:val="xl76"/>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rPr>
  </w:style>
  <w:style w:type="paragraph" w:customStyle="1" w:styleId="xl77">
    <w:name w:val="xl77"/>
    <w:basedOn w:val="Norml"/>
    <w:rsid w:val="008D04FB"/>
    <w:pPr>
      <w:autoSpaceDE/>
      <w:autoSpaceDN/>
      <w:spacing w:before="100" w:beforeAutospacing="1" w:after="100" w:afterAutospacing="1"/>
      <w:textAlignment w:val="top"/>
    </w:pPr>
    <w:rPr>
      <w:rFonts w:eastAsia="Times New Roman"/>
    </w:rPr>
  </w:style>
  <w:style w:type="paragraph" w:customStyle="1" w:styleId="xl78">
    <w:name w:val="xl7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9">
    <w:name w:val="xl7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color w:val="000000"/>
    </w:rPr>
  </w:style>
  <w:style w:type="paragraph" w:customStyle="1" w:styleId="xl80">
    <w:name w:val="xl80"/>
    <w:basedOn w:val="Norml"/>
    <w:rsid w:val="008D04FB"/>
    <w:pPr>
      <w:autoSpaceDE/>
      <w:autoSpaceDN/>
      <w:spacing w:before="100" w:beforeAutospacing="1" w:after="100" w:afterAutospacing="1"/>
      <w:textAlignment w:val="top"/>
    </w:pPr>
    <w:rPr>
      <w:rFonts w:eastAsia="Times New Roman"/>
    </w:rPr>
  </w:style>
  <w:style w:type="paragraph" w:customStyle="1" w:styleId="xl81">
    <w:name w:val="xl81"/>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i/>
      <w:iCs/>
      <w:color w:val="000000"/>
    </w:rPr>
  </w:style>
  <w:style w:type="paragraph" w:customStyle="1" w:styleId="xl82">
    <w:name w:val="xl82"/>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83">
    <w:name w:val="xl83"/>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4">
    <w:name w:val="xl84"/>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5">
    <w:name w:val="xl85"/>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6">
    <w:name w:val="xl86"/>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7">
    <w:name w:val="xl8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88">
    <w:name w:val="xl8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89">
    <w:name w:val="xl89"/>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90">
    <w:name w:val="xl90"/>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rPr>
  </w:style>
  <w:style w:type="paragraph" w:customStyle="1" w:styleId="xl91">
    <w:name w:val="xl91"/>
    <w:basedOn w:val="Norml"/>
    <w:rsid w:val="008D04FB"/>
    <w:pPr>
      <w:autoSpaceDE/>
      <w:autoSpaceDN/>
      <w:spacing w:before="100" w:beforeAutospacing="1" w:after="100" w:afterAutospacing="1"/>
      <w:jc w:val="center"/>
      <w:textAlignment w:val="center"/>
    </w:pPr>
    <w:rPr>
      <w:rFonts w:eastAsia="Times New Roman"/>
      <w:b/>
      <w:bCs/>
      <w:i/>
      <w:iCs/>
    </w:rPr>
  </w:style>
  <w:style w:type="paragraph" w:customStyle="1" w:styleId="xl92">
    <w:name w:val="xl92"/>
    <w:basedOn w:val="Norml"/>
    <w:rsid w:val="008D04FB"/>
    <w:pPr>
      <w:pBdr>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3">
    <w:name w:val="xl93"/>
    <w:basedOn w:val="Norml"/>
    <w:rsid w:val="008D04FB"/>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94">
    <w:name w:val="xl94"/>
    <w:basedOn w:val="Norml"/>
    <w:rsid w:val="008D04FB"/>
    <w:pPr>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95">
    <w:name w:val="xl95"/>
    <w:basedOn w:val="Norml"/>
    <w:rsid w:val="008D04FB"/>
    <w:pPr>
      <w:pBdr>
        <w:top w:val="single" w:sz="4" w:space="0" w:color="auto"/>
        <w:left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6">
    <w:name w:val="xl96"/>
    <w:basedOn w:val="Norml"/>
    <w:rsid w:val="008D04FB"/>
    <w:pPr>
      <w:pBdr>
        <w:left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7">
    <w:name w:val="xl97"/>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98">
    <w:name w:val="xl98"/>
    <w:basedOn w:val="Norml"/>
    <w:rsid w:val="008D04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styleId="Listaszerbekezds">
    <w:name w:val="List Paragraph"/>
    <w:basedOn w:val="Norml"/>
    <w:uiPriority w:val="34"/>
    <w:qFormat/>
    <w:rsid w:val="005E0D24"/>
    <w:pPr>
      <w:autoSpaceDE/>
      <w:autoSpaceDN/>
      <w:spacing w:after="120"/>
      <w:ind w:left="720"/>
      <w:contextualSpacing/>
      <w:jc w:val="both"/>
    </w:pPr>
    <w:rPr>
      <w:rFonts w:eastAsia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67188455">
      <w:bodyDiv w:val="1"/>
      <w:marLeft w:val="0"/>
      <w:marRight w:val="0"/>
      <w:marTop w:val="0"/>
      <w:marBottom w:val="0"/>
      <w:divBdr>
        <w:top w:val="none" w:sz="0" w:space="0" w:color="auto"/>
        <w:left w:val="none" w:sz="0" w:space="0" w:color="auto"/>
        <w:bottom w:val="none" w:sz="0" w:space="0" w:color="auto"/>
        <w:right w:val="none" w:sz="0" w:space="0" w:color="auto"/>
      </w:divBdr>
    </w:div>
    <w:div w:id="116922247">
      <w:bodyDiv w:val="1"/>
      <w:marLeft w:val="0"/>
      <w:marRight w:val="0"/>
      <w:marTop w:val="0"/>
      <w:marBottom w:val="0"/>
      <w:divBdr>
        <w:top w:val="none" w:sz="0" w:space="0" w:color="auto"/>
        <w:left w:val="none" w:sz="0" w:space="0" w:color="auto"/>
        <w:bottom w:val="none" w:sz="0" w:space="0" w:color="auto"/>
        <w:right w:val="none" w:sz="0" w:space="0" w:color="auto"/>
      </w:divBdr>
    </w:div>
    <w:div w:id="281114308">
      <w:marLeft w:val="0"/>
      <w:marRight w:val="0"/>
      <w:marTop w:val="0"/>
      <w:marBottom w:val="0"/>
      <w:divBdr>
        <w:top w:val="none" w:sz="0" w:space="0" w:color="auto"/>
        <w:left w:val="none" w:sz="0" w:space="0" w:color="auto"/>
        <w:bottom w:val="none" w:sz="0" w:space="0" w:color="auto"/>
        <w:right w:val="none" w:sz="0" w:space="0" w:color="auto"/>
      </w:divBdr>
    </w:div>
    <w:div w:id="557130091">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39910289">
      <w:bodyDiv w:val="1"/>
      <w:marLeft w:val="0"/>
      <w:marRight w:val="0"/>
      <w:marTop w:val="0"/>
      <w:marBottom w:val="0"/>
      <w:divBdr>
        <w:top w:val="none" w:sz="0" w:space="0" w:color="auto"/>
        <w:left w:val="none" w:sz="0" w:space="0" w:color="auto"/>
        <w:bottom w:val="none" w:sz="0" w:space="0" w:color="auto"/>
        <w:right w:val="none" w:sz="0" w:space="0" w:color="auto"/>
      </w:divBdr>
    </w:div>
    <w:div w:id="890729185">
      <w:bodyDiv w:val="1"/>
      <w:marLeft w:val="0"/>
      <w:marRight w:val="0"/>
      <w:marTop w:val="0"/>
      <w:marBottom w:val="0"/>
      <w:divBdr>
        <w:top w:val="none" w:sz="0" w:space="0" w:color="auto"/>
        <w:left w:val="none" w:sz="0" w:space="0" w:color="auto"/>
        <w:bottom w:val="none" w:sz="0" w:space="0" w:color="auto"/>
        <w:right w:val="none" w:sz="0" w:space="0" w:color="auto"/>
      </w:divBdr>
    </w:div>
    <w:div w:id="1076829643">
      <w:bodyDiv w:val="1"/>
      <w:marLeft w:val="0"/>
      <w:marRight w:val="0"/>
      <w:marTop w:val="0"/>
      <w:marBottom w:val="0"/>
      <w:divBdr>
        <w:top w:val="none" w:sz="0" w:space="0" w:color="auto"/>
        <w:left w:val="none" w:sz="0" w:space="0" w:color="auto"/>
        <w:bottom w:val="none" w:sz="0" w:space="0" w:color="auto"/>
        <w:right w:val="none" w:sz="0" w:space="0" w:color="auto"/>
      </w:divBdr>
    </w:div>
    <w:div w:id="1292903188">
      <w:bodyDiv w:val="1"/>
      <w:marLeft w:val="0"/>
      <w:marRight w:val="0"/>
      <w:marTop w:val="0"/>
      <w:marBottom w:val="0"/>
      <w:divBdr>
        <w:top w:val="none" w:sz="0" w:space="0" w:color="auto"/>
        <w:left w:val="none" w:sz="0" w:space="0" w:color="auto"/>
        <w:bottom w:val="none" w:sz="0" w:space="0" w:color="auto"/>
        <w:right w:val="none" w:sz="0" w:space="0" w:color="auto"/>
      </w:divBdr>
    </w:div>
    <w:div w:id="1298536477">
      <w:bodyDiv w:val="1"/>
      <w:marLeft w:val="0"/>
      <w:marRight w:val="0"/>
      <w:marTop w:val="0"/>
      <w:marBottom w:val="0"/>
      <w:divBdr>
        <w:top w:val="none" w:sz="0" w:space="0" w:color="auto"/>
        <w:left w:val="none" w:sz="0" w:space="0" w:color="auto"/>
        <w:bottom w:val="none" w:sz="0" w:space="0" w:color="auto"/>
        <w:right w:val="none" w:sz="0" w:space="0" w:color="auto"/>
      </w:divBdr>
    </w:div>
    <w:div w:id="1536962804">
      <w:bodyDiv w:val="1"/>
      <w:marLeft w:val="0"/>
      <w:marRight w:val="0"/>
      <w:marTop w:val="0"/>
      <w:marBottom w:val="0"/>
      <w:divBdr>
        <w:top w:val="none" w:sz="0" w:space="0" w:color="auto"/>
        <w:left w:val="none" w:sz="0" w:space="0" w:color="auto"/>
        <w:bottom w:val="none" w:sz="0" w:space="0" w:color="auto"/>
        <w:right w:val="none" w:sz="0" w:space="0" w:color="auto"/>
      </w:divBdr>
    </w:div>
    <w:div w:id="1578440064">
      <w:bodyDiv w:val="1"/>
      <w:marLeft w:val="0"/>
      <w:marRight w:val="0"/>
      <w:marTop w:val="0"/>
      <w:marBottom w:val="0"/>
      <w:divBdr>
        <w:top w:val="none" w:sz="0" w:space="0" w:color="auto"/>
        <w:left w:val="none" w:sz="0" w:space="0" w:color="auto"/>
        <w:bottom w:val="none" w:sz="0" w:space="0" w:color="auto"/>
        <w:right w:val="none" w:sz="0" w:space="0" w:color="auto"/>
      </w:divBdr>
    </w:div>
    <w:div w:id="1847591766">
      <w:bodyDiv w:val="1"/>
      <w:marLeft w:val="0"/>
      <w:marRight w:val="0"/>
      <w:marTop w:val="0"/>
      <w:marBottom w:val="0"/>
      <w:divBdr>
        <w:top w:val="none" w:sz="0" w:space="0" w:color="auto"/>
        <w:left w:val="none" w:sz="0" w:space="0" w:color="auto"/>
        <w:bottom w:val="none" w:sz="0" w:space="0" w:color="auto"/>
        <w:right w:val="none" w:sz="0" w:space="0" w:color="auto"/>
      </w:divBdr>
    </w:div>
    <w:div w:id="1935743299">
      <w:bodyDiv w:val="1"/>
      <w:marLeft w:val="0"/>
      <w:marRight w:val="0"/>
      <w:marTop w:val="0"/>
      <w:marBottom w:val="0"/>
      <w:divBdr>
        <w:top w:val="none" w:sz="0" w:space="0" w:color="auto"/>
        <w:left w:val="none" w:sz="0" w:space="0" w:color="auto"/>
        <w:bottom w:val="none" w:sz="0" w:space="0" w:color="auto"/>
        <w:right w:val="none" w:sz="0" w:space="0" w:color="auto"/>
      </w:divBdr>
    </w:div>
    <w:div w:id="20311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6AD8-411E-4F1C-89DF-D5505ECC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3969</Words>
  <Characters>27388</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Windows-felhasználó</cp:lastModifiedBy>
  <cp:revision>2</cp:revision>
  <cp:lastPrinted>2017-06-26T11:33:00Z</cp:lastPrinted>
  <dcterms:created xsi:type="dcterms:W3CDTF">2018-10-26T18:53:00Z</dcterms:created>
  <dcterms:modified xsi:type="dcterms:W3CDTF">2018-10-26T18:53:00Z</dcterms:modified>
</cp:coreProperties>
</file>