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37071" w:rsidRDefault="00C37071">
      <w:pPr>
        <w:jc w:val="center"/>
        <w:rPr>
          <w:b/>
          <w:sz w:val="40"/>
          <w:szCs w:val="40"/>
        </w:rPr>
      </w:pPr>
      <w:r w:rsidRPr="00C37071">
        <w:rPr>
          <w:b/>
          <w:sz w:val="40"/>
          <w:szCs w:val="40"/>
        </w:rPr>
        <w:t>Autószerelő</w:t>
      </w:r>
    </w:p>
    <w:p w:rsidR="00061263" w:rsidRPr="00C37071" w:rsidRDefault="00C37071" w:rsidP="00C37071">
      <w:pPr>
        <w:jc w:val="center"/>
        <w:rPr>
          <w:b/>
          <w:sz w:val="40"/>
          <w:szCs w:val="40"/>
        </w:rPr>
      </w:pPr>
      <w:r w:rsidRPr="00C37071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C37071" w:rsidRDefault="00061263" w:rsidP="00C37071">
      <w:pPr>
        <w:jc w:val="center"/>
        <w:rPr>
          <w:rFonts w:eastAsia="Calibri"/>
          <w:b/>
          <w:lang w:eastAsia="en-US"/>
        </w:rPr>
      </w:pPr>
      <w:r>
        <w:rPr>
          <w:sz w:val="28"/>
          <w:szCs w:val="28"/>
        </w:rPr>
        <w:t>(OKJ száma</w:t>
      </w:r>
      <w:r w:rsidRPr="00C37071">
        <w:rPr>
          <w:sz w:val="28"/>
          <w:szCs w:val="28"/>
        </w:rPr>
        <w:t>:</w:t>
      </w:r>
      <w:r w:rsidR="00C37071" w:rsidRPr="00C37071">
        <w:rPr>
          <w:rFonts w:eastAsia="Calibri"/>
          <w:lang w:eastAsia="en-US"/>
        </w:rPr>
        <w:t xml:space="preserve"> 54 525 02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C647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C647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C647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C647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C647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C647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C647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C647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721007" w:rsidRDefault="00512211" w:rsidP="0072100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3A2673" w:rsidTr="00721007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A2673" w:rsidRDefault="00D93ACD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3A2673" w:rsidRDefault="003A2673" w:rsidP="00090A1B">
            <w:pPr>
              <w:jc w:val="center"/>
              <w:rPr>
                <w:b/>
                <w:sz w:val="28"/>
                <w:szCs w:val="28"/>
              </w:rPr>
            </w:pPr>
            <w:r w:rsidRPr="003A2673">
              <w:rPr>
                <w:b/>
                <w:sz w:val="28"/>
                <w:szCs w:val="28"/>
              </w:rPr>
              <w:t>432</w:t>
            </w:r>
          </w:p>
        </w:tc>
        <w:tc>
          <w:tcPr>
            <w:tcW w:w="4781" w:type="dxa"/>
            <w:vAlign w:val="center"/>
          </w:tcPr>
          <w:p w:rsidR="00E779A1" w:rsidRPr="003A2673" w:rsidRDefault="00721007" w:rsidP="00E779A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3A2673">
              <w:rPr>
                <w:rFonts w:eastAsia="Times New Roman"/>
                <w:b/>
                <w:color w:val="000000"/>
                <w:sz w:val="28"/>
                <w:szCs w:val="28"/>
              </w:rPr>
              <w:t>10417-16</w:t>
            </w:r>
          </w:p>
          <w:p w:rsidR="00D93ACD" w:rsidRPr="003A2673" w:rsidRDefault="00E779A1" w:rsidP="00E779A1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A2673">
              <w:rPr>
                <w:rFonts w:eastAsia="Times New Roman"/>
                <w:b/>
                <w:color w:val="000000"/>
                <w:sz w:val="28"/>
                <w:szCs w:val="28"/>
              </w:rPr>
              <w:t>Közlekedéstechnikai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3A2673" w:rsidRDefault="00D93ACD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176B6A" w:rsidTr="0072100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176B6A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176B6A" w:rsidRDefault="00E779A1" w:rsidP="00E779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6B6A">
              <w:rPr>
                <w:sz w:val="24"/>
                <w:szCs w:val="24"/>
              </w:rPr>
              <w:t>288</w:t>
            </w:r>
          </w:p>
        </w:tc>
        <w:tc>
          <w:tcPr>
            <w:tcW w:w="4781" w:type="dxa"/>
            <w:vAlign w:val="center"/>
          </w:tcPr>
          <w:p w:rsidR="003F3D20" w:rsidRPr="00176B6A" w:rsidRDefault="00E779A1" w:rsidP="00E779A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76B6A">
              <w:rPr>
                <w:rFonts w:eastAsia="Times New Roman"/>
                <w:bCs/>
                <w:color w:val="000000"/>
                <w:sz w:val="24"/>
                <w:szCs w:val="24"/>
              </w:rPr>
              <w:t>Karbantartási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176B6A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D93ACD" w:rsidRPr="00E779A1" w:rsidRDefault="00E779A1" w:rsidP="00E779A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779A1">
              <w:rPr>
                <w:rFonts w:eastAsia="Times New Roman"/>
                <w:color w:val="000000"/>
                <w:sz w:val="20"/>
                <w:szCs w:val="20"/>
              </w:rPr>
              <w:t>Mérés és előrajzolás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9A1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B516B8" w:rsidRDefault="00B516B8" w:rsidP="00B516B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16B8">
              <w:rPr>
                <w:rFonts w:eastAsia="Calibri"/>
                <w:sz w:val="20"/>
                <w:szCs w:val="20"/>
                <w:lang w:eastAsia="en-US"/>
              </w:rPr>
              <w:t>A munkahely és környezete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unkavédelmi, balesetvédelmi és tűzvédelmi oktatás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a tanműhely bemutatása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az oktatási kabinet rendjének ismertetése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tisztségviselők megválasztása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Mérés és ellenőrzés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 xml:space="preserve"> mérés és ellenőrzés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egyszerűbb mérő- és ellenőrzőeszközök felosztása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mértékrendszerek, mértékegységek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állítható és nem állítható mérőeszközök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Bonyolultabb mérő- és ellenőrző 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elosztásuk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9A1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93ACD" w:rsidRPr="00B516B8" w:rsidRDefault="00B516B8" w:rsidP="000731C7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16B8">
              <w:rPr>
                <w:rFonts w:eastAsia="Calibri"/>
                <w:sz w:val="20"/>
                <w:szCs w:val="20"/>
                <w:lang w:eastAsia="en-US"/>
              </w:rPr>
              <w:t>Mérés és ellenőrzés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érés tolómércével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mérés mozgószáras szögmérővel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ellenőrzőeszközök csoportosítása és használatuk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mérés és ellenőrzés összetett munkadarabokon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A2B5E" w:rsidRDefault="000731C7" w:rsidP="000731C7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Mérés b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onyolultabb mérő- és ellenőrző 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>kel. M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érés mikrométerrel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mérés mérőórával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mérés egyetemes szögmérővel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mérés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ellenőrzőeszközök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kel, </w:t>
            </w:r>
            <w:r w:rsidRPr="00B516B8">
              <w:rPr>
                <w:rFonts w:eastAsia="Calibri"/>
                <w:sz w:val="20"/>
                <w:szCs w:val="20"/>
                <w:lang w:eastAsia="en-US"/>
              </w:rPr>
              <w:t>idomszerek</w:t>
            </w:r>
            <w:r>
              <w:rPr>
                <w:rFonts w:eastAsia="Calibri"/>
                <w:sz w:val="20"/>
                <w:szCs w:val="20"/>
                <w:lang w:eastAsia="en-US"/>
              </w:rPr>
              <w:t>kel.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0731C7" w:rsidRDefault="000731C7" w:rsidP="000731C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731C7">
              <w:rPr>
                <w:rFonts w:eastAsia="Calibri"/>
                <w:sz w:val="20"/>
                <w:szCs w:val="20"/>
                <w:lang w:eastAsia="en-US"/>
              </w:rPr>
              <w:t>Előrajzolás síkban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Az </w:t>
            </w:r>
            <w:r w:rsidRPr="000731C7">
              <w:rPr>
                <w:rFonts w:eastAsia="Calibri"/>
                <w:sz w:val="20"/>
                <w:szCs w:val="20"/>
                <w:lang w:eastAsia="en-US"/>
              </w:rPr>
              <w:t>előrajzolás célja, műveleti sorrendje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731C7">
              <w:rPr>
                <w:rFonts w:eastAsia="Calibri"/>
                <w:sz w:val="20"/>
                <w:szCs w:val="20"/>
                <w:lang w:eastAsia="en-US"/>
              </w:rPr>
              <w:t>előkészítés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731C7">
              <w:rPr>
                <w:rFonts w:eastAsia="Calibri"/>
                <w:sz w:val="20"/>
                <w:szCs w:val="20"/>
                <w:lang w:eastAsia="en-US"/>
              </w:rPr>
              <w:t>előrajzolás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731C7">
              <w:rPr>
                <w:rFonts w:eastAsia="Calibri"/>
                <w:sz w:val="20"/>
                <w:szCs w:val="20"/>
                <w:lang w:eastAsia="en-US"/>
              </w:rPr>
              <w:t>előrajzolásnál előforduló szerkesztések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731C7">
              <w:rPr>
                <w:rFonts w:eastAsia="Calibri"/>
                <w:sz w:val="20"/>
                <w:szCs w:val="20"/>
                <w:lang w:eastAsia="en-US"/>
              </w:rPr>
              <w:t>pontozás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731C7">
              <w:rPr>
                <w:rFonts w:eastAsia="Calibri"/>
                <w:sz w:val="20"/>
                <w:szCs w:val="20"/>
                <w:lang w:eastAsia="en-US"/>
              </w:rPr>
              <w:t>ellenőrzés</w:t>
            </w:r>
            <w:r>
              <w:rPr>
                <w:rFonts w:eastAsia="Calibri"/>
                <w:sz w:val="20"/>
                <w:szCs w:val="20"/>
                <w:lang w:eastAsia="en-US"/>
              </w:rPr>
              <w:t>. E</w:t>
            </w:r>
            <w:r w:rsidRPr="000731C7">
              <w:rPr>
                <w:rFonts w:eastAsia="Calibri"/>
                <w:sz w:val="20"/>
                <w:szCs w:val="20"/>
                <w:lang w:eastAsia="en-US"/>
              </w:rPr>
              <w:t>lőrajzolási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90A1B" w:rsidRPr="000731C7" w:rsidRDefault="000731C7" w:rsidP="003542BD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731C7">
              <w:rPr>
                <w:rFonts w:eastAsia="Calibri"/>
                <w:sz w:val="20"/>
                <w:szCs w:val="20"/>
                <w:lang w:eastAsia="en-US"/>
              </w:rPr>
              <w:t>Térbeli előrajzolás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0731C7">
              <w:rPr>
                <w:rFonts w:eastAsia="Calibri"/>
                <w:sz w:val="20"/>
                <w:szCs w:val="20"/>
                <w:lang w:eastAsia="en-US"/>
              </w:rPr>
              <w:t>zerszámai, segédeszközei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731C7">
              <w:rPr>
                <w:rFonts w:eastAsia="Calibri"/>
                <w:sz w:val="20"/>
                <w:szCs w:val="20"/>
                <w:lang w:eastAsia="en-US"/>
              </w:rPr>
              <w:t>bázisfelület megválasztása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731C7">
              <w:rPr>
                <w:rFonts w:eastAsia="Calibri"/>
                <w:sz w:val="20"/>
                <w:szCs w:val="20"/>
                <w:lang w:eastAsia="en-US"/>
              </w:rPr>
              <w:t>térbeli előrajzolás 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3542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731C7">
              <w:rPr>
                <w:rFonts w:eastAsia="Calibri"/>
                <w:sz w:val="20"/>
                <w:szCs w:val="20"/>
                <w:lang w:eastAsia="en-US"/>
              </w:rPr>
              <w:t>térbeli előrajzolási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elvégzése.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81" w:type="dxa"/>
            <w:vAlign w:val="center"/>
          </w:tcPr>
          <w:p w:rsidR="00264B0B" w:rsidRPr="00E779A1" w:rsidRDefault="00E779A1" w:rsidP="00E779A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E779A1">
              <w:rPr>
                <w:rFonts w:eastAsia="Times New Roman"/>
                <w:color w:val="000000"/>
                <w:sz w:val="20"/>
                <w:szCs w:val="20"/>
              </w:rPr>
              <w:t>Megmunkálás I.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90A1B" w:rsidRPr="00AA2B5E" w:rsidRDefault="000731C7" w:rsidP="000731C7">
            <w:pPr>
              <w:spacing w:line="276" w:lineRule="auto"/>
              <w:jc w:val="both"/>
              <w:rPr>
                <w:b/>
              </w:rPr>
            </w:pPr>
            <w:r w:rsidRPr="00510D0F">
              <w:rPr>
                <w:rFonts w:eastAsia="Calibri"/>
                <w:sz w:val="20"/>
                <w:szCs w:val="20"/>
                <w:lang w:eastAsia="en-US"/>
              </w:rPr>
              <w:t>A kalapács használata, a nyújtás, képlékenység, képlékeny alakítás, rugalmas és maradó alakváltozás. Kézikalapácsok, a kalapács használata, nyújtás, egyenes- és íveltnyújtási feladat. Baleseti veszélyek.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731C7" w:rsidRPr="00B56A31" w:rsidRDefault="000731C7" w:rsidP="000731C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6A31">
              <w:rPr>
                <w:rFonts w:eastAsia="Calibri"/>
                <w:sz w:val="20"/>
                <w:szCs w:val="20"/>
                <w:lang w:eastAsia="en-US"/>
              </w:rPr>
              <w:t>Egyengetés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z egyengetés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idomvasak egyengetése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csövek egyengetése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lemezek egyengetése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3542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090A1B" w:rsidRPr="00AA2B5E" w:rsidRDefault="000731C7" w:rsidP="000731C7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aleseti veszélye</w:t>
            </w:r>
            <w:r>
              <w:rPr>
                <w:rFonts w:eastAsia="Calibri"/>
                <w:sz w:val="20"/>
                <w:szCs w:val="20"/>
                <w:lang w:eastAsia="en-US"/>
              </w:rPr>
              <w:t>k.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A2B5E" w:rsidRDefault="000731C7" w:rsidP="000731C7">
            <w:pPr>
              <w:spacing w:line="276" w:lineRule="auto"/>
              <w:jc w:val="both"/>
              <w:rPr>
                <w:b/>
              </w:rPr>
            </w:pPr>
            <w:r w:rsidRPr="00B56A31">
              <w:rPr>
                <w:rFonts w:eastAsia="Calibri"/>
                <w:sz w:val="20"/>
                <w:szCs w:val="20"/>
                <w:lang w:eastAsia="en-US"/>
              </w:rPr>
              <w:t>Hajlítás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 h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ajlítás célja, elmélete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lemezek és rúdanyagok hajlítása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az idomacél hajlítása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csövek hajlítása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 hajlított alkatrész kiterített méretének kiszámítása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. H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ajlítási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A2B5E" w:rsidRDefault="000731C7" w:rsidP="000731C7">
            <w:pPr>
              <w:spacing w:line="276" w:lineRule="auto"/>
              <w:jc w:val="both"/>
              <w:rPr>
                <w:b/>
              </w:rPr>
            </w:pPr>
            <w:r w:rsidRPr="00B56A31">
              <w:rPr>
                <w:rFonts w:eastAsia="Calibri"/>
                <w:sz w:val="20"/>
                <w:szCs w:val="20"/>
                <w:lang w:eastAsia="en-US"/>
              </w:rPr>
              <w:t>Vágás, harapás, faragás, vésés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 xml:space="preserve"> vágás és harapás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 vágó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vágás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harapás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faragás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vésés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. V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ágási, harapási, faragási és vésési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</w:t>
            </w:r>
            <w:r w:rsidR="003542B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A2B5E" w:rsidRDefault="000731C7" w:rsidP="000731C7">
            <w:pPr>
              <w:spacing w:line="276" w:lineRule="auto"/>
              <w:jc w:val="both"/>
              <w:rPr>
                <w:b/>
              </w:rPr>
            </w:pPr>
            <w:r w:rsidRPr="00B56A31">
              <w:rPr>
                <w:rFonts w:eastAsia="Calibri"/>
                <w:sz w:val="20"/>
                <w:szCs w:val="20"/>
                <w:lang w:eastAsia="en-US"/>
              </w:rPr>
              <w:t>Nyírás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 xml:space="preserve"> nyírás célja, elmélete</w:t>
            </w:r>
            <w:r>
              <w:rPr>
                <w:rFonts w:eastAsia="Calibri"/>
                <w:sz w:val="20"/>
                <w:szCs w:val="20"/>
                <w:lang w:eastAsia="en-US"/>
              </w:rPr>
              <w:t>. N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yírás kézi lemezollóval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nyírás emelőkaros gépi ollóval</w:t>
            </w:r>
            <w:r>
              <w:rPr>
                <w:rFonts w:eastAsia="Calibri"/>
                <w:sz w:val="20"/>
                <w:szCs w:val="20"/>
                <w:lang w:eastAsia="en-US"/>
              </w:rPr>
              <w:t>. N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yírás közben betartandó szabályok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. N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yírási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Lyukasztás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L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yukasztás célja, elve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ézi lemezlyukasztás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lyukasztás géppel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ülönböző lyukasztószerszámok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, L</w:t>
            </w:r>
            <w:r w:rsidRPr="00B56A31">
              <w:rPr>
                <w:rFonts w:eastAsia="Calibri"/>
                <w:sz w:val="20"/>
                <w:szCs w:val="20"/>
                <w:lang w:eastAsia="en-US"/>
              </w:rPr>
              <w:t>yukasztási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A2B5E" w:rsidRDefault="000731C7" w:rsidP="000731C7">
            <w:pPr>
              <w:spacing w:line="276" w:lineRule="auto"/>
              <w:jc w:val="both"/>
              <w:rPr>
                <w:b/>
              </w:rPr>
            </w:pPr>
            <w:r w:rsidRPr="00F777ED">
              <w:rPr>
                <w:rFonts w:eastAsia="Calibri"/>
                <w:sz w:val="20"/>
                <w:szCs w:val="20"/>
                <w:lang w:eastAsia="en-US"/>
              </w:rPr>
              <w:t>Fűrészelés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fűrészelés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fűrészlap él </w:t>
            </w:r>
            <w:r w:rsidR="003542BD">
              <w:rPr>
                <w:rFonts w:eastAsia="Calibri"/>
                <w:sz w:val="20"/>
                <w:szCs w:val="20"/>
                <w:lang w:eastAsia="en-US"/>
              </w:rPr>
              <w:t>ki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képzése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fűrészlap befogása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különböző fémfűrészek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ézi fűrészelés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z idomfűrészelés és szerszámai</w:t>
            </w:r>
            <w:r>
              <w:rPr>
                <w:rFonts w:eastAsia="Calibri"/>
                <w:sz w:val="20"/>
                <w:szCs w:val="20"/>
                <w:lang w:eastAsia="en-US"/>
              </w:rPr>
              <w:t>. G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épi fű</w:t>
            </w:r>
            <w:r>
              <w:rPr>
                <w:rFonts w:eastAsia="Calibri"/>
                <w:sz w:val="20"/>
                <w:szCs w:val="20"/>
                <w:lang w:eastAsia="en-US"/>
              </w:rPr>
              <w:t>részelé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s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űrészelési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 w:rsidRPr="00F777ED">
              <w:rPr>
                <w:rFonts w:eastAsia="Calibri"/>
                <w:sz w:val="20"/>
                <w:szCs w:val="20"/>
                <w:lang w:eastAsia="en-US"/>
              </w:rPr>
              <w:t>Reszelés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reszelés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reszelő fogazata és fajtái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reszelők kiválasztása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reszelés folyamata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reszelők megóvása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reszelés gépesítése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>. R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eszelési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3542BD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b/>
              </w:rPr>
            </w:pPr>
            <w:r w:rsidRPr="00F777ED">
              <w:rPr>
                <w:rFonts w:eastAsia="Calibri"/>
                <w:sz w:val="20"/>
                <w:szCs w:val="20"/>
                <w:lang w:eastAsia="en-US"/>
              </w:rPr>
              <w:t>Fúrás és süllyesztés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fúrás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fúrószerszámok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a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forgácsolás alapfogalmai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fúrógépek és a fúróeszközök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3542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süllyesztés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csigafúró köszörülése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aleseti veszélyek furatmegmunkálás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 w:rsidRPr="00F777ED">
              <w:rPr>
                <w:rFonts w:eastAsia="Calibri"/>
                <w:sz w:val="20"/>
                <w:szCs w:val="20"/>
                <w:lang w:eastAsia="en-US"/>
              </w:rPr>
              <w:t>Kézi menetvágás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kézi menetvágás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csavar, mint gépelem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csavarvonal keletkezése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az önzárás fogalma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több-bekezdésű menetek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menetrendszerek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menetelemek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jobb- és balmenet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menetszelvények (profilok)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különböző csavar- és csavaranyafajták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ézi menetfúrás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enetfúrók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menetfúró részei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 kézi menetfúrás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menetfúrás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ülső csavarmenetek vágása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enetmetsző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menetmetszés gyakorlata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 xml:space="preserve"> külső menetvágás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. C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savarmenetek gépi megmunkálása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aleseti veszélyek kézi menetvágás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E779A1" w:rsidTr="0072100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779A1" w:rsidRPr="00AA2B5E" w:rsidRDefault="00E779A1" w:rsidP="0072100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E779A1" w:rsidP="007210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781" w:type="dxa"/>
            <w:vAlign w:val="center"/>
          </w:tcPr>
          <w:p w:rsidR="00E779A1" w:rsidRPr="00E779A1" w:rsidRDefault="00E779A1" w:rsidP="007210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79A1">
              <w:rPr>
                <w:rFonts w:eastAsia="Times New Roman"/>
                <w:color w:val="000000"/>
                <w:sz w:val="20"/>
                <w:szCs w:val="20"/>
              </w:rPr>
              <w:t>Kötések</w:t>
            </w:r>
          </w:p>
        </w:tc>
        <w:tc>
          <w:tcPr>
            <w:tcW w:w="3151" w:type="dxa"/>
            <w:gridSpan w:val="3"/>
            <w:shd w:val="clear" w:color="auto" w:fill="D9D9D9" w:themeFill="background1" w:themeFillShade="D9"/>
            <w:vAlign w:val="center"/>
          </w:tcPr>
          <w:p w:rsidR="00E779A1" w:rsidRPr="00AA2B5E" w:rsidRDefault="00E779A1" w:rsidP="00721007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AA2B5E" w:rsidRDefault="001653F1" w:rsidP="003542BD">
            <w:pPr>
              <w:spacing w:line="276" w:lineRule="auto"/>
              <w:jc w:val="both"/>
              <w:rPr>
                <w:b/>
              </w:rPr>
            </w:pPr>
            <w:r w:rsidRPr="00192008">
              <w:rPr>
                <w:rFonts w:eastAsia="Calibri"/>
                <w:sz w:val="20"/>
                <w:szCs w:val="20"/>
                <w:lang w:eastAsia="en-US"/>
              </w:rPr>
              <w:t>Szegecselés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 xml:space="preserve"> szegecselés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zegecskötések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szegecsek igénybevétele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a szegecs méreteinek meghatározása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a szegecselés szerszámai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3542BD">
              <w:rPr>
                <w:rFonts w:eastAsia="Calibri"/>
                <w:sz w:val="20"/>
                <w:szCs w:val="20"/>
                <w:lang w:eastAsia="en-US"/>
              </w:rPr>
              <w:t>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szegecselés művelete</w:t>
            </w:r>
            <w:r>
              <w:rPr>
                <w:rFonts w:eastAsia="Calibri"/>
                <w:sz w:val="20"/>
                <w:szCs w:val="20"/>
                <w:lang w:eastAsia="en-US"/>
              </w:rPr>
              <w:t>. G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épi szegecselés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aleseti veszélyek szegecselés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 Ö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sszetett szegecselési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 w:rsidRPr="00192008">
              <w:rPr>
                <w:rFonts w:eastAsia="Calibri"/>
                <w:sz w:val="20"/>
                <w:szCs w:val="20"/>
                <w:lang w:eastAsia="en-US"/>
              </w:rPr>
              <w:t>Csavarozás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 xml:space="preserve"> csavarkötések szerelésének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 xml:space="preserve"> csavarkötések fajtái és rendeltetésük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a csavarkötések szerelésének szerszámai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csavarbiztosítások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 xml:space="preserve"> csavarkötések szerelésének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aleseti veszélyek csavarozás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 w:rsidRPr="00192008">
              <w:rPr>
                <w:rFonts w:eastAsia="Calibri"/>
                <w:sz w:val="20"/>
                <w:szCs w:val="20"/>
                <w:lang w:eastAsia="en-US"/>
              </w:rPr>
              <w:t>Csapszegek és csapszegkötések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Kúpos kötés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Zsugorkötés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Ék és ékkötés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92008">
              <w:rPr>
                <w:rFonts w:eastAsia="Calibri"/>
                <w:sz w:val="20"/>
                <w:szCs w:val="20"/>
                <w:lang w:eastAsia="en-US"/>
              </w:rPr>
              <w:t>Retesz és reteszkötés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Kötési feladatok végzése.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Lágyforrasztás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forrasztás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forrasztás fajtái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forrasztó kéziszerszámok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forrasztás előkészítése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forrasztópáka előkészítés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forraszok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forrasztó segédanyagok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lágyforrasztás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aleseti veszélyek lágyforrasztás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 Lágyforrasztási feladatok végzése.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Fémragasztás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fémragasztás jelentősége</w:t>
            </w:r>
            <w:r>
              <w:rPr>
                <w:rFonts w:eastAsia="Calibri"/>
                <w:sz w:val="20"/>
                <w:szCs w:val="20"/>
                <w:lang w:eastAsia="en-US"/>
              </w:rPr>
              <w:t>. R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agasztóanyagok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ragasztott kötések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ragasztás folyamata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ragasztandó felületek előkezelése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ragasztás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aleseti veszélyek ragasztás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 Ragasztási feladatok végzése.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Keményforrasztás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keményforrasztás célja,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keményforrasztás folyamata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keményforrasztás segédanyagai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munkadarabok előkészítése keményforrasztáshoz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forraszanyag megolvasztása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munkadarabok utókezelése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keményforrasztás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baleseti veszélyek keményforrasztás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 Keményforrasztási feladatok végzése.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Gázhegesztés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hegesztés célja és alkalmazási területe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hegesztőgázok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gázhegesztés berendezései, szerelvényei, segédanyagai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varratfajták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gázhegesztés munkafolyamatai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hegesztési módszerek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gázpalackok kezelése, tárolása, szállítása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aleseti veszélyek gázhegesztés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Gázhegesztés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feladatok végzése.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gázhegesztés munkafolyamatai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hegesztési módszere</w:t>
            </w:r>
            <w:r>
              <w:rPr>
                <w:rFonts w:eastAsia="Calibri"/>
                <w:sz w:val="20"/>
                <w:szCs w:val="20"/>
                <w:lang w:eastAsia="en-US"/>
              </w:rPr>
              <w:t>ine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Gázhegesztés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feladatok végzése.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gázhegesztés munkafolyamatai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hegesztési módszere</w:t>
            </w:r>
            <w:r>
              <w:rPr>
                <w:rFonts w:eastAsia="Calibri"/>
                <w:sz w:val="20"/>
                <w:szCs w:val="20"/>
                <w:lang w:eastAsia="en-US"/>
              </w:rPr>
              <w:t>ine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Gázhegesztés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feladatok végzése.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gázhegesztés munkafolyamatai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hegesztési módszere</w:t>
            </w:r>
            <w:r>
              <w:rPr>
                <w:rFonts w:eastAsia="Calibri"/>
                <w:sz w:val="20"/>
                <w:szCs w:val="20"/>
                <w:lang w:eastAsia="en-US"/>
              </w:rPr>
              <w:t>ine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3542BD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b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Ívhegesztés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z ívhegesztés alkalmazási területe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 villamos ív és hőhatása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az ívhegesztés gépei, felszerelései, segédeszközei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az ívhegesztés folyamata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evont elektródás ívhegesztés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 F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ogyóelektródás ívhegesztés (MIG-MAG)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rgon védőgázas volfrámelektródás ívhegesztés (AWI)</w:t>
            </w:r>
            <w:r>
              <w:rPr>
                <w:rFonts w:eastAsia="Calibri"/>
                <w:sz w:val="20"/>
                <w:szCs w:val="20"/>
                <w:lang w:eastAsia="en-US"/>
              </w:rPr>
              <w:t>. 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vhegesztéskor előforduló hibák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aleseti veszélyek ívhegesztés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3542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evont elektródás ívhegesztés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1653F1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 F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ogyóelektródás ívhegesztés (MIG-MAG)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1653F1" w:rsidP="00BC6DD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rgon védőgázas volfrámelektródás ívhegesztés (AWI</w:t>
            </w:r>
            <w:r>
              <w:rPr>
                <w:rFonts w:eastAsia="Calibri"/>
                <w:sz w:val="20"/>
                <w:szCs w:val="20"/>
                <w:lang w:eastAsia="en-US"/>
              </w:rPr>
              <w:t>)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E779A1" w:rsidTr="0072100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779A1" w:rsidRPr="00AA2B5E" w:rsidRDefault="00E779A1" w:rsidP="0072100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E779A1" w:rsidP="007210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E779A1" w:rsidRPr="00E779A1" w:rsidRDefault="00E779A1" w:rsidP="007210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79A1">
              <w:rPr>
                <w:rFonts w:eastAsia="Times New Roman"/>
                <w:color w:val="000000"/>
                <w:sz w:val="20"/>
                <w:szCs w:val="20"/>
              </w:rPr>
              <w:t>Megmunkálások II.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E779A1" w:rsidRPr="00AA2B5E" w:rsidRDefault="00E779A1" w:rsidP="00721007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BC6DD8" w:rsidP="00BC6DD8">
            <w:pPr>
              <w:spacing w:line="276" w:lineRule="auto"/>
              <w:jc w:val="both"/>
              <w:rPr>
                <w:b/>
              </w:rPr>
            </w:pPr>
            <w:r w:rsidRPr="0059238B">
              <w:rPr>
                <w:rFonts w:eastAsia="Calibri"/>
                <w:sz w:val="20"/>
                <w:szCs w:val="20"/>
                <w:lang w:eastAsia="en-US"/>
              </w:rPr>
              <w:t>Hántolás</w:t>
            </w:r>
            <w:r>
              <w:rPr>
                <w:rFonts w:eastAsia="Calibri"/>
                <w:sz w:val="20"/>
                <w:szCs w:val="20"/>
                <w:lang w:eastAsia="en-US"/>
              </w:rPr>
              <w:t>, csiszolás. A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 xml:space="preserve"> hántolás és a csiszolás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kézi hántolószerszámok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 hántolást ellenőrző 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 hántolás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 hántolók élezése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csiszolás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aleseti veszélyek hántolás és csiszolás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 H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ántolási és csiszolási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BC6DD8" w:rsidP="00BC6DD8">
            <w:pPr>
              <w:spacing w:line="276" w:lineRule="auto"/>
              <w:jc w:val="both"/>
              <w:rPr>
                <w:b/>
              </w:rPr>
            </w:pPr>
            <w:r w:rsidRPr="0059238B">
              <w:rPr>
                <w:rFonts w:eastAsia="Calibri"/>
                <w:sz w:val="20"/>
                <w:szCs w:val="20"/>
                <w:lang w:eastAsia="en-US"/>
              </w:rPr>
              <w:t>Kovácsolás és hőkezelés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 xml:space="preserve"> kovácsolás és hőkezelés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 kovácsolás berendezései és szerszámai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a kovácsolás alapműveletei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hőkezelés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edzés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megeresztés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lágyítás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9238B">
              <w:rPr>
                <w:rFonts w:eastAsia="Calibri"/>
                <w:sz w:val="20"/>
                <w:szCs w:val="20"/>
                <w:lang w:eastAsia="en-US"/>
              </w:rPr>
              <w:t>baleseti veszélyek kovácsolás és hőkezelés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BC6DD8" w:rsidP="00BC6DD8">
            <w:pPr>
              <w:spacing w:line="276" w:lineRule="auto"/>
              <w:jc w:val="both"/>
              <w:rPr>
                <w:b/>
              </w:rPr>
            </w:pPr>
            <w:r w:rsidRPr="00A97C66">
              <w:rPr>
                <w:rFonts w:eastAsia="Calibri"/>
                <w:sz w:val="20"/>
                <w:szCs w:val="20"/>
                <w:lang w:eastAsia="en-US"/>
              </w:rPr>
              <w:t>Szerszámélezés, köszörülés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zerszámok hűtése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ülönböző szerszámok köszörülése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Dörzsölés (dörzsárazás)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 xml:space="preserve"> dörzsölés célja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dörzsár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dörzsölés</w:t>
            </w:r>
            <w:r>
              <w:rPr>
                <w:rFonts w:eastAsia="Calibri"/>
                <w:sz w:val="20"/>
                <w:szCs w:val="20"/>
                <w:lang w:eastAsia="en-US"/>
              </w:rPr>
              <w:t>, szerszámélezés és köszörülés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 xml:space="preserve"> munkaszabályai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baleseti veszélyek dörzsölés</w:t>
            </w:r>
            <w:r w:rsidR="003542BD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szerszámélezés és köszörülés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 xml:space="preserve">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BC6DD8" w:rsidP="003542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A97C66">
              <w:rPr>
                <w:rFonts w:eastAsia="Calibri"/>
                <w:sz w:val="20"/>
                <w:szCs w:val="20"/>
                <w:lang w:eastAsia="en-US"/>
              </w:rPr>
              <w:t>Esztergálás</w:t>
            </w:r>
            <w:r>
              <w:rPr>
                <w:rFonts w:eastAsia="Calibri"/>
                <w:sz w:val="20"/>
                <w:szCs w:val="20"/>
                <w:lang w:eastAsia="en-US"/>
              </w:rPr>
              <w:t>, marás. A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z esztergakés és a munkadarab befogása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az esztergagép kezelése és beállítása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egyszerűbb esztergálási műveletek</w:t>
            </w:r>
            <w:r>
              <w:rPr>
                <w:rFonts w:eastAsia="Calibri"/>
                <w:sz w:val="20"/>
                <w:szCs w:val="20"/>
                <w:lang w:eastAsia="en-US"/>
              </w:rPr>
              <w:t>. E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sztergálási feladat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3542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 xml:space="preserve"> marószerszámok és a munkadarabok befogása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 munkadarab be-, illetve felfogása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 marási művelet technológiai folyamata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aleseti veszélyek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esztergálás és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 xml:space="preserve"> marás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E779A1" w:rsidRPr="00AA2B5E" w:rsidRDefault="00BC6DD8" w:rsidP="00BC6DD8">
            <w:pPr>
              <w:spacing w:line="276" w:lineRule="auto"/>
              <w:jc w:val="both"/>
              <w:rPr>
                <w:b/>
              </w:rPr>
            </w:pPr>
            <w:r w:rsidRPr="00A97C66">
              <w:rPr>
                <w:rFonts w:eastAsia="Calibri"/>
                <w:sz w:val="20"/>
                <w:szCs w:val="20"/>
                <w:lang w:eastAsia="en-US"/>
              </w:rPr>
              <w:t>Gyalulás</w:t>
            </w:r>
            <w:r>
              <w:rPr>
                <w:rFonts w:eastAsia="Calibri"/>
                <w:sz w:val="20"/>
                <w:szCs w:val="20"/>
                <w:lang w:eastAsia="en-US"/>
              </w:rPr>
              <w:t>. G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yalugépek és gyalukések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 gyalukés és a munkadarab befogása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 gyalulási művelet folyamata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A97C66">
              <w:rPr>
                <w:rFonts w:eastAsia="Calibri"/>
                <w:sz w:val="20"/>
                <w:szCs w:val="20"/>
                <w:lang w:eastAsia="en-US"/>
              </w:rPr>
              <w:t>aleseti veszélyek gyalulás közben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72100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779A1" w:rsidRPr="00AA2B5E" w:rsidRDefault="00E779A1" w:rsidP="0072100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5A4F0F" w:rsidP="007210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vAlign w:val="center"/>
          </w:tcPr>
          <w:p w:rsidR="005A4F0F" w:rsidRPr="00721007" w:rsidRDefault="005A4F0F" w:rsidP="00721007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4F0F">
              <w:rPr>
                <w:rFonts w:eastAsia="Times New Roman"/>
                <w:color w:val="000000"/>
                <w:sz w:val="18"/>
                <w:szCs w:val="18"/>
              </w:rPr>
              <w:t>Anyagvizsgálatok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E779A1" w:rsidRPr="00AA2B5E" w:rsidRDefault="00E779A1" w:rsidP="00721007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E779A1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E779A1" w:rsidRPr="00BC6DD8" w:rsidRDefault="00BC6DD8" w:rsidP="00BC6DD8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DD8">
              <w:rPr>
                <w:rFonts w:eastAsia="Calibri"/>
                <w:sz w:val="20"/>
                <w:szCs w:val="20"/>
                <w:lang w:eastAsia="en-US"/>
              </w:rPr>
              <w:t>Szerkezeti anyagok csoportosítása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Technológiai próbák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3542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ovácsolhatóság (lapítási próba)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mélyhúzhatósági 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technológiai hajlítópróba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csőtágítási 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csőperemezési 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szikrapróba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reszelési próba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hegesztési varrat hajlító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Szakítóvizsgálat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zerkezeti fémek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E779A1" w:rsidRPr="004859A2" w:rsidRDefault="00BC6DD8" w:rsidP="003542B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DD8">
              <w:rPr>
                <w:rFonts w:eastAsia="Calibri"/>
                <w:sz w:val="20"/>
                <w:szCs w:val="20"/>
                <w:lang w:eastAsia="en-US"/>
              </w:rPr>
              <w:t>Keménységmérés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mérési eljárások.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Roncsolásmentes anyagvizsgálati módszerek</w:t>
            </w:r>
            <w:r w:rsidR="004859A2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mágneses repedésvizsgálat</w:t>
            </w:r>
            <w:r w:rsidR="004859A2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3542B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ultrahangos vizsgálat</w:t>
            </w:r>
            <w:r w:rsidR="004859A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felületi hajszálrepedés-vizsgálat a Met-L-Check eljárással</w:t>
            </w:r>
            <w:r w:rsidR="004859A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anyagvizsgálat röntgen vagy gamma sugarakkal</w:t>
            </w:r>
            <w:r w:rsidR="004859A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BC6DD8">
              <w:rPr>
                <w:rFonts w:eastAsia="Calibri"/>
                <w:sz w:val="20"/>
                <w:szCs w:val="20"/>
                <w:lang w:eastAsia="en-US"/>
              </w:rPr>
              <w:t>egyéb anyagvizsgálati módszerek</w:t>
            </w:r>
            <w:r w:rsidR="004859A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5A4F0F" w:rsidTr="0072100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A4F0F" w:rsidRPr="00AA2B5E" w:rsidRDefault="005A4F0F" w:rsidP="0072100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Pr="00E779A1" w:rsidRDefault="005A4F0F" w:rsidP="007210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5A4F0F" w:rsidRPr="005A4F0F" w:rsidRDefault="005A4F0F" w:rsidP="007210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A4F0F">
              <w:rPr>
                <w:rFonts w:eastAsia="Times New Roman"/>
                <w:color w:val="000000"/>
                <w:sz w:val="20"/>
                <w:szCs w:val="20"/>
              </w:rPr>
              <w:t>Szerelés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A4F0F" w:rsidRPr="00AA2B5E" w:rsidRDefault="005A4F0F" w:rsidP="00721007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E779A1" w:rsidRPr="00AA2B5E" w:rsidRDefault="004859A2" w:rsidP="004859A2">
            <w:pPr>
              <w:spacing w:line="276" w:lineRule="auto"/>
              <w:jc w:val="both"/>
              <w:rPr>
                <w:b/>
              </w:rPr>
            </w:pPr>
            <w:r w:rsidRPr="001C5B6B">
              <w:rPr>
                <w:rFonts w:eastAsia="Calibri"/>
                <w:sz w:val="20"/>
                <w:szCs w:val="20"/>
                <w:lang w:eastAsia="en-US"/>
              </w:rPr>
              <w:t>Kötőelemek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Csapágyak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Fogaskerekek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Kötőelemek, csapágyak, fogaskerekek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szerelésének 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4859A2" w:rsidP="004859A2">
            <w:pPr>
              <w:spacing w:line="276" w:lineRule="auto"/>
              <w:jc w:val="both"/>
              <w:rPr>
                <w:b/>
              </w:rPr>
            </w:pPr>
            <w:r w:rsidRPr="001C5B6B">
              <w:rPr>
                <w:rFonts w:eastAsia="Calibri"/>
                <w:sz w:val="20"/>
                <w:szCs w:val="20"/>
                <w:lang w:eastAsia="en-US"/>
              </w:rPr>
              <w:t>Csőkötések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Dugattyús motor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Forgattyús hajtómű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Lánc- és szíjhajtás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4859A2" w:rsidP="004859A2">
            <w:pPr>
              <w:spacing w:line="276" w:lineRule="auto"/>
              <w:jc w:val="both"/>
              <w:rPr>
                <w:b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Tengelykapcsolók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Hajtóművek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4859A2" w:rsidP="004859A2">
            <w:pPr>
              <w:spacing w:line="276" w:lineRule="auto"/>
              <w:jc w:val="both"/>
              <w:rPr>
                <w:b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Futóművek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Fékek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Kormányzási rendszerek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5A4F0F" w:rsidRPr="00721007" w:rsidTr="0072100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A4F0F" w:rsidRPr="00721007" w:rsidRDefault="005A4F0F" w:rsidP="007210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A4F0F" w:rsidRPr="00721007" w:rsidRDefault="005A4F0F" w:rsidP="007210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1007">
              <w:rPr>
                <w:sz w:val="24"/>
                <w:szCs w:val="24"/>
              </w:rPr>
              <w:t>144</w:t>
            </w:r>
          </w:p>
        </w:tc>
        <w:tc>
          <w:tcPr>
            <w:tcW w:w="4781" w:type="dxa"/>
            <w:vAlign w:val="center"/>
          </w:tcPr>
          <w:p w:rsidR="005A4F0F" w:rsidRPr="00721007" w:rsidRDefault="005A4F0F" w:rsidP="007210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1007">
              <w:rPr>
                <w:rFonts w:eastAsia="Times New Roman"/>
                <w:bCs/>
                <w:color w:val="000000"/>
                <w:sz w:val="24"/>
                <w:szCs w:val="24"/>
              </w:rPr>
              <w:t>Mérési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A4F0F" w:rsidRPr="00721007" w:rsidRDefault="005A4F0F" w:rsidP="007210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4F0F" w:rsidTr="0072100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A4F0F" w:rsidRPr="00AA2B5E" w:rsidRDefault="005A4F0F" w:rsidP="0072100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Pr="00E779A1" w:rsidRDefault="005A4F0F" w:rsidP="007210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81" w:type="dxa"/>
            <w:vAlign w:val="center"/>
          </w:tcPr>
          <w:p w:rsidR="005A4F0F" w:rsidRPr="005A4F0F" w:rsidRDefault="005A4F0F" w:rsidP="007210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A4F0F">
              <w:rPr>
                <w:rFonts w:eastAsia="Times New Roman"/>
                <w:color w:val="000000"/>
                <w:sz w:val="20"/>
                <w:szCs w:val="20"/>
              </w:rPr>
              <w:t>Villamos méréstechnikai alapismeretek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A4F0F" w:rsidRPr="00AA2B5E" w:rsidRDefault="005A4F0F" w:rsidP="00721007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F22871" w:rsidP="00C10A31">
            <w:pPr>
              <w:spacing w:line="276" w:lineRule="auto"/>
              <w:jc w:val="both"/>
              <w:rPr>
                <w:b/>
              </w:rPr>
            </w:pPr>
            <w:r w:rsidRPr="004272C9">
              <w:rPr>
                <w:rFonts w:eastAsia="Calibri"/>
                <w:sz w:val="20"/>
                <w:szCs w:val="20"/>
                <w:lang w:eastAsia="en-US"/>
              </w:rPr>
              <w:t>A mérés célja és feladata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Pr="004272C9">
              <w:rPr>
                <w:rFonts w:eastAsia="Calibri"/>
                <w:sz w:val="20"/>
                <w:szCs w:val="20"/>
                <w:lang w:eastAsia="en-US"/>
              </w:rPr>
              <w:t>mérőeszközök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>, készülékek</w:t>
            </w:r>
            <w:r w:rsidRPr="004272C9">
              <w:rPr>
                <w:rFonts w:eastAsia="Calibri"/>
                <w:sz w:val="20"/>
                <w:szCs w:val="20"/>
                <w:lang w:eastAsia="en-US"/>
              </w:rPr>
              <w:t xml:space="preserve"> csoportosítása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272C9">
              <w:rPr>
                <w:rFonts w:eastAsia="Calibri"/>
                <w:sz w:val="20"/>
                <w:szCs w:val="20"/>
                <w:lang w:eastAsia="en-US"/>
              </w:rPr>
              <w:t>A mérőműszerek elvi felépítése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 </w:t>
            </w:r>
            <w:r w:rsidRPr="004272C9">
              <w:rPr>
                <w:rFonts w:eastAsia="Calibri"/>
                <w:sz w:val="20"/>
                <w:szCs w:val="20"/>
                <w:lang w:eastAsia="en-US"/>
              </w:rPr>
              <w:t>Az érzékelő szerv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4272C9">
              <w:rPr>
                <w:rFonts w:eastAsia="Calibri"/>
                <w:sz w:val="20"/>
                <w:szCs w:val="20"/>
                <w:lang w:eastAsia="en-US"/>
              </w:rPr>
              <w:t>A mérőjel továbbító szerv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272C9">
              <w:rPr>
                <w:rFonts w:eastAsia="Calibri"/>
                <w:sz w:val="20"/>
                <w:szCs w:val="20"/>
                <w:lang w:eastAsia="en-US"/>
              </w:rPr>
              <w:t>A mérőjel átalakító szerv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272C9">
              <w:rPr>
                <w:rFonts w:eastAsia="Calibri"/>
                <w:sz w:val="20"/>
                <w:szCs w:val="20"/>
                <w:lang w:eastAsia="en-US"/>
              </w:rPr>
              <w:t>Mérőműszerek kijelzői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Mérési hibák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 Mérőműszerek met</w:t>
            </w: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rológiai jellemzői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M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éréshatár, a mérés határának kiterjesztése.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C10A31" w:rsidP="00C10A31">
            <w:pPr>
              <w:spacing w:line="276" w:lineRule="auto"/>
              <w:jc w:val="both"/>
              <w:rPr>
                <w:b/>
              </w:rPr>
            </w:pPr>
            <w:r w:rsidRPr="00A01284">
              <w:rPr>
                <w:rFonts w:eastAsia="Calibri"/>
                <w:sz w:val="20"/>
                <w:szCs w:val="20"/>
                <w:lang w:eastAsia="en-US"/>
              </w:rPr>
              <w:t>Ampe</w:t>
            </w:r>
            <w:r>
              <w:rPr>
                <w:rFonts w:eastAsia="Calibri"/>
                <w:sz w:val="20"/>
                <w:szCs w:val="20"/>
                <w:lang w:eastAsia="en-US"/>
              </w:rPr>
              <w:t>rmérő, v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o</w:t>
            </w:r>
            <w:r>
              <w:rPr>
                <w:rFonts w:eastAsia="Calibri"/>
                <w:sz w:val="20"/>
                <w:szCs w:val="20"/>
                <w:lang w:eastAsia="en-US"/>
              </w:rPr>
              <w:t>ltmérő méréshatárának kiterjesztése.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Áramváltó, feszültségváltó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Univerzális műszerek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Lakatfogó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Mérőműszerek alkalmazásának gyakorlása.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C10A31" w:rsidP="00C10A31">
            <w:pPr>
              <w:spacing w:line="276" w:lineRule="auto"/>
              <w:jc w:val="both"/>
              <w:rPr>
                <w:b/>
              </w:rPr>
            </w:pPr>
            <w:r w:rsidRPr="00A01284">
              <w:rPr>
                <w:rFonts w:eastAsia="Calibri"/>
                <w:sz w:val="20"/>
                <w:szCs w:val="20"/>
                <w:lang w:eastAsia="en-US"/>
              </w:rPr>
              <w:t>Ampe</w:t>
            </w:r>
            <w:r>
              <w:rPr>
                <w:rFonts w:eastAsia="Calibri"/>
                <w:sz w:val="20"/>
                <w:szCs w:val="20"/>
                <w:lang w:eastAsia="en-US"/>
              </w:rPr>
              <w:t>rmérő, v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o</w:t>
            </w:r>
            <w:r>
              <w:rPr>
                <w:rFonts w:eastAsia="Calibri"/>
                <w:sz w:val="20"/>
                <w:szCs w:val="20"/>
                <w:lang w:eastAsia="en-US"/>
              </w:rPr>
              <w:t>ltmérő méréshatárának kiterjesztése.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Áramváltó, feszültségváltó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Univerzális műszerek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Lakatfogó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Mérőműszerek alkalmazásának gyakorlása.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C10A31" w:rsidP="00C10A31">
            <w:pPr>
              <w:spacing w:line="276" w:lineRule="auto"/>
              <w:jc w:val="both"/>
              <w:rPr>
                <w:b/>
              </w:rPr>
            </w:pP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A nemzetközi mértékegységrendszer alapjai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Alapmennyiségek és mértékegységei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Származtatott egységek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A prefixumok</w:t>
            </w:r>
            <w:r>
              <w:rPr>
                <w:rFonts w:eastAsia="Calibri"/>
                <w:sz w:val="20"/>
                <w:szCs w:val="20"/>
                <w:lang w:eastAsia="en-US"/>
              </w:rPr>
              <w:t>. A mértékegységek alkalmazásának gyakorlása.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E779A1" w:rsidTr="000B709F">
        <w:trPr>
          <w:trHeight w:val="794"/>
        </w:trPr>
        <w:tc>
          <w:tcPr>
            <w:tcW w:w="661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9A1" w:rsidRPr="00AA2B5E" w:rsidRDefault="00E779A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79A1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E779A1" w:rsidRPr="00AA2B5E" w:rsidRDefault="00C10A31" w:rsidP="00C10A31">
            <w:pPr>
              <w:spacing w:line="276" w:lineRule="auto"/>
              <w:jc w:val="both"/>
              <w:rPr>
                <w:b/>
              </w:rPr>
            </w:pP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A laboratóriumi mérések fontosabb szabályai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A laboratórium rendje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Munkavédelmi és biztonsági szabályok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A v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illamos áram élettani hatásai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E779A1" w:rsidRPr="00AA2B5E" w:rsidRDefault="00E779A1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A2B5E" w:rsidRDefault="00C10A31" w:rsidP="00C10A31">
            <w:pPr>
              <w:spacing w:line="276" w:lineRule="auto"/>
              <w:jc w:val="both"/>
              <w:rPr>
                <w:b/>
              </w:rPr>
            </w:pPr>
            <w:r w:rsidRPr="00A01284">
              <w:rPr>
                <w:rFonts w:eastAsia="Calibri"/>
                <w:sz w:val="20"/>
                <w:szCs w:val="20"/>
                <w:lang w:eastAsia="en-US"/>
              </w:rPr>
              <w:t>Elsősegélynyújtás villamos balesetek esetében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A mérések szervezése és menete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Mérések végzése,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 xml:space="preserve"> mérési jegyzőkönyv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készítése.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E779A1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090A1B" w:rsidRPr="00AA2B5E" w:rsidRDefault="00C10A31" w:rsidP="00C10A31">
            <w:pPr>
              <w:spacing w:line="276" w:lineRule="auto"/>
              <w:jc w:val="both"/>
              <w:rPr>
                <w:b/>
              </w:rPr>
            </w:pPr>
            <w:r w:rsidRPr="00A01284">
              <w:rPr>
                <w:rFonts w:eastAsia="Calibri"/>
                <w:bCs/>
                <w:sz w:val="20"/>
                <w:szCs w:val="20"/>
                <w:lang w:eastAsia="en-US"/>
              </w:rPr>
              <w:t>Érintésvédelem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Érintésvédelem módjai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Érintésvédelem szükségessége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01284">
              <w:rPr>
                <w:rFonts w:eastAsia="Calibri"/>
                <w:sz w:val="20"/>
                <w:szCs w:val="20"/>
                <w:lang w:eastAsia="en-US"/>
              </w:rPr>
              <w:t>Munkavégzés feszültség alatti berendezésen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5A4F0F" w:rsidTr="0072100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A4F0F" w:rsidRPr="00AA2B5E" w:rsidRDefault="005A4F0F" w:rsidP="0072100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7210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81" w:type="dxa"/>
            <w:vAlign w:val="center"/>
          </w:tcPr>
          <w:p w:rsidR="005A4F0F" w:rsidRPr="005A4F0F" w:rsidRDefault="005A4F0F" w:rsidP="007210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A4F0F">
              <w:rPr>
                <w:rFonts w:eastAsia="Times New Roman"/>
                <w:color w:val="000000"/>
                <w:sz w:val="20"/>
                <w:szCs w:val="20"/>
              </w:rPr>
              <w:t>Egyenáramú villamos alapmérések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A4F0F" w:rsidRPr="00AA2B5E" w:rsidRDefault="005A4F0F" w:rsidP="00721007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5A4F0F" w:rsidRPr="00AA2B5E" w:rsidRDefault="00FC0575" w:rsidP="00FC0575">
            <w:pPr>
              <w:spacing w:line="276" w:lineRule="auto"/>
              <w:jc w:val="both"/>
              <w:rPr>
                <w:b/>
              </w:rPr>
            </w:pPr>
            <w:r w:rsidRPr="00CB54CE">
              <w:rPr>
                <w:rFonts w:eastAsia="Calibri"/>
                <w:bCs/>
                <w:sz w:val="20"/>
                <w:szCs w:val="20"/>
                <w:lang w:eastAsia="en-US"/>
              </w:rPr>
              <w:t>Ellenállás mérése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>Kis értékű ellenállás mérése Ohm törvénye alapján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 Nagy értékű ellenállás mérése Ohm törvénye alapján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 Ellenállás mérése feszültségesések összehasonlításával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 Ellenállás mérése ár</w:t>
            </w:r>
            <w:r>
              <w:rPr>
                <w:rFonts w:eastAsia="Calibri"/>
                <w:sz w:val="20"/>
                <w:szCs w:val="20"/>
                <w:lang w:eastAsia="en-US"/>
              </w:rPr>
              <w:t>amerősségek összehasonlításával.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A4F0F" w:rsidRPr="00AA2B5E" w:rsidRDefault="00FC0575" w:rsidP="00FC0575">
            <w:pPr>
              <w:spacing w:line="276" w:lineRule="auto"/>
              <w:jc w:val="both"/>
              <w:rPr>
                <w:b/>
              </w:rPr>
            </w:pPr>
            <w:r w:rsidRPr="00CB54CE">
              <w:rPr>
                <w:rFonts w:eastAsia="Calibri"/>
                <w:sz w:val="20"/>
                <w:szCs w:val="20"/>
                <w:lang w:eastAsia="en-US"/>
              </w:rPr>
              <w:t>Ellenállás mérése Wheatstone-híddal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 A fajlagos ellenállás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 xml:space="preserve"> Az ellenállások hőmérsékletfüggésének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B54CE">
              <w:rPr>
                <w:rFonts w:eastAsia="Calibri"/>
                <w:sz w:val="20"/>
                <w:szCs w:val="20"/>
                <w:lang w:eastAsia="en-US"/>
              </w:rPr>
              <w:t>Feszültségfüggő ellenállás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Fényfüggő ellenállások vizsgálata.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A4F0F" w:rsidRPr="00FC0575" w:rsidRDefault="00FC0575" w:rsidP="00FC0575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0575">
              <w:rPr>
                <w:rFonts w:eastAsia="Calibri"/>
                <w:sz w:val="20"/>
                <w:szCs w:val="20"/>
                <w:lang w:eastAsia="en-US"/>
              </w:rPr>
              <w:t>Ellenállások soros kapcsolásának vizsgálata.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Ellenállások párhuzamos kapcsolásának vizsgálata. Ellenállások vegyes kapcsolásának vizsgálata.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Mérések végzése, mérési jegyzőkönyv készítése.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A4F0F" w:rsidRPr="00FC0575" w:rsidRDefault="00FC0575" w:rsidP="00FC057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0575">
              <w:rPr>
                <w:rFonts w:eastAsia="Calibri"/>
                <w:sz w:val="20"/>
                <w:szCs w:val="20"/>
                <w:lang w:eastAsia="en-US"/>
              </w:rPr>
              <w:t>Szigetelési ellenállás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Feszültségosztók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Potenciométerek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Relék és relés áramkörök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Kondenzátor töltési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, kisütési folyamatának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Mérések végzése, mérési jegyzőkönyv készítése.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A4F0F" w:rsidRPr="00AA2B5E" w:rsidRDefault="00FC0575" w:rsidP="00FC0575">
            <w:pPr>
              <w:spacing w:line="276" w:lineRule="auto"/>
              <w:jc w:val="both"/>
              <w:rPr>
                <w:b/>
              </w:rPr>
            </w:pPr>
            <w:r w:rsidRPr="00F1440B">
              <w:rPr>
                <w:rFonts w:eastAsia="Calibri"/>
                <w:bCs/>
                <w:sz w:val="20"/>
                <w:szCs w:val="20"/>
                <w:lang w:eastAsia="en-US"/>
              </w:rPr>
              <w:t>Energiaforrások vizsgálata, mérése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>Energiaforrások belső ellenállásának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 xml:space="preserve"> leadott teljesítményének és hatásfokának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>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e.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Mérések végzése, mérési jegyzőkönyv készítése.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A4F0F" w:rsidRPr="00FC0575" w:rsidRDefault="00FC0575" w:rsidP="00FC0575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0575">
              <w:rPr>
                <w:rFonts w:eastAsia="Calibri"/>
                <w:sz w:val="20"/>
                <w:szCs w:val="20"/>
                <w:lang w:eastAsia="en-US"/>
              </w:rPr>
              <w:t>Energiaforrások vizsgálata,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Energiaforrások belső ellenállásának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 xml:space="preserve"> leadott teljesítményének és hatásfokának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Mérések végzése, mérési jegyzőkönyv készítése.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A4F0F" w:rsidRPr="00A66518" w:rsidRDefault="00FC0575" w:rsidP="00A6651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0575">
              <w:rPr>
                <w:rFonts w:eastAsia="Calibri"/>
                <w:sz w:val="20"/>
                <w:szCs w:val="20"/>
                <w:lang w:eastAsia="en-US"/>
              </w:rPr>
              <w:t>Energiaforrások soros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Hálózatok helyettesítő képének meghatározása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A Thevenin-tétel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66518">
              <w:rPr>
                <w:rFonts w:eastAsia="Calibri"/>
                <w:sz w:val="20"/>
                <w:szCs w:val="20"/>
                <w:lang w:eastAsia="en-US"/>
              </w:rPr>
              <w:t>Mérések végzése, mérési jegyzőkönyv készítése.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A4F0F" w:rsidRPr="00AA2B5E" w:rsidRDefault="00A66518" w:rsidP="00A66518">
            <w:pPr>
              <w:spacing w:line="276" w:lineRule="auto"/>
              <w:jc w:val="both"/>
              <w:rPr>
                <w:b/>
              </w:rPr>
            </w:pPr>
            <w:r w:rsidRPr="00FC0575">
              <w:rPr>
                <w:rFonts w:eastAsia="Calibri"/>
                <w:sz w:val="20"/>
                <w:szCs w:val="20"/>
                <w:lang w:eastAsia="en-US"/>
              </w:rPr>
              <w:t>Energiaforrások párhuzamos kapcsolásának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Hálózatok helyettesítő képének meghatározása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A Thevenin-tétel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Mérések végzése, mérési jegyzőkönyv készítése.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A4F0F" w:rsidRPr="00A66518" w:rsidRDefault="00A66518" w:rsidP="00A6651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6518">
              <w:rPr>
                <w:rFonts w:eastAsia="Calibri"/>
                <w:sz w:val="20"/>
                <w:szCs w:val="20"/>
                <w:lang w:eastAsia="en-US"/>
              </w:rPr>
              <w:t>Generátorok összekapcsolása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Az összekapcsolhatóság feltételei.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Áramgenerátor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Hatásfok meghatározása, illesztés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Mérések végzése, mérési jegyzőkönyv készítése.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5A4F0F" w:rsidTr="00721007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72100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721007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7210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81" w:type="dxa"/>
            <w:vAlign w:val="center"/>
          </w:tcPr>
          <w:p w:rsidR="005A4F0F" w:rsidRPr="005A4F0F" w:rsidRDefault="005A4F0F" w:rsidP="007210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A4F0F">
              <w:rPr>
                <w:rFonts w:eastAsia="Times New Roman"/>
                <w:color w:val="000000"/>
                <w:sz w:val="20"/>
                <w:szCs w:val="20"/>
              </w:rPr>
              <w:t>Váltakozóáramú villamos alapmérések</w:t>
            </w:r>
          </w:p>
        </w:tc>
        <w:tc>
          <w:tcPr>
            <w:tcW w:w="846" w:type="dxa"/>
            <w:vAlign w:val="center"/>
          </w:tcPr>
          <w:p w:rsidR="005A4F0F" w:rsidRPr="00AA2B5E" w:rsidRDefault="005A4F0F" w:rsidP="00721007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721007">
            <w:pPr>
              <w:jc w:val="center"/>
              <w:rPr>
                <w:b/>
              </w:rPr>
            </w:pPr>
          </w:p>
        </w:tc>
        <w:tc>
          <w:tcPr>
            <w:tcW w:w="1382" w:type="dxa"/>
            <w:vAlign w:val="center"/>
          </w:tcPr>
          <w:p w:rsidR="005A4F0F" w:rsidRPr="00AA2B5E" w:rsidRDefault="005A4F0F" w:rsidP="00721007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A4F0F" w:rsidRPr="00A66518" w:rsidRDefault="00A66518" w:rsidP="00A6651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6518">
              <w:rPr>
                <w:rFonts w:eastAsia="Calibri"/>
                <w:sz w:val="20"/>
                <w:szCs w:val="20"/>
                <w:lang w:eastAsia="en-US"/>
              </w:rPr>
              <w:t>A jelgenerátor felépítése, kezelőszervei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Az oszcilloszkóp működése és kezelőszervei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Mérések oszcilloszkóppal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Szinuszos jel jellemzőinek mérése oszcilloszkóppal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Fáziskülönbség mérése kétsugaras üzemmódban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A4F0F" w:rsidRPr="00A66518" w:rsidRDefault="00A66518" w:rsidP="00A6651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6518">
              <w:rPr>
                <w:rFonts w:eastAsia="Calibri"/>
                <w:sz w:val="20"/>
                <w:szCs w:val="20"/>
                <w:lang w:eastAsia="en-US"/>
              </w:rPr>
              <w:t>Váltakozó áramú áramkörök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Tekercs induktív ellenállásának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Kondenzátor kapacitív ellenállásának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Az impedancia értékének meghatározása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Soros és párhuzamos R-L kapcsolás jellemzőinek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Soros és párhuzamos R-C kapcsolás jellemzőinek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Rezgőkörök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5A4F0F" w:rsidTr="000B709F">
        <w:trPr>
          <w:trHeight w:val="794"/>
        </w:trPr>
        <w:tc>
          <w:tcPr>
            <w:tcW w:w="661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A4F0F" w:rsidRPr="00AA2B5E" w:rsidRDefault="005A4F0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A4F0F" w:rsidRDefault="005A4F0F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A4F0F" w:rsidRPr="00A66518" w:rsidRDefault="00A66518" w:rsidP="00A6651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6518">
              <w:rPr>
                <w:rFonts w:eastAsia="Calibri"/>
                <w:sz w:val="20"/>
                <w:szCs w:val="20"/>
                <w:lang w:eastAsia="en-US"/>
              </w:rPr>
              <w:t>Egyfázisú váltakozó áramú teljesítmény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Félvezetők vizsgálata, jelleggörbéinek felvétele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Egyszerű elektronikus áramkörök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A4F0F" w:rsidRPr="00AA2B5E" w:rsidRDefault="005A4F0F" w:rsidP="001411B8">
            <w:pPr>
              <w:jc w:val="center"/>
              <w:rPr>
                <w:b/>
              </w:rPr>
            </w:pPr>
          </w:p>
        </w:tc>
      </w:tr>
      <w:tr w:rsidR="00264B0B" w:rsidRPr="003542BD" w:rsidTr="00176B6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3542BD" w:rsidRDefault="00264B0B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3542BD" w:rsidRDefault="00986098" w:rsidP="00E779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42BD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1" w:type="dxa"/>
            <w:vAlign w:val="center"/>
          </w:tcPr>
          <w:p w:rsidR="00721007" w:rsidRPr="003542BD" w:rsidRDefault="00264B0B" w:rsidP="007210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42BD"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3542BD" w:rsidRDefault="00264B0B" w:rsidP="007210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42BD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3542BD" w:rsidRDefault="00264B0B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0B709F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264B0B" w:rsidRPr="00AA2B5E" w:rsidRDefault="00CE0B7D" w:rsidP="00CE0B7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ézi fűrészelés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g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épi fű</w:t>
            </w:r>
            <w:r>
              <w:rPr>
                <w:rFonts w:eastAsia="Calibri"/>
                <w:sz w:val="20"/>
                <w:szCs w:val="20"/>
                <w:lang w:eastAsia="en-US"/>
              </w:rPr>
              <w:t>részelé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s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űrészelési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Reszelés, fúrás, süllyesztés gyakorlása. </w:t>
            </w:r>
            <w:r w:rsidRPr="00F777ED">
              <w:rPr>
                <w:rFonts w:eastAsia="Calibri"/>
                <w:sz w:val="20"/>
                <w:szCs w:val="20"/>
                <w:lang w:eastAsia="en-US"/>
              </w:rPr>
              <w:t>Kézi menetvágás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CE0B7D" w:rsidP="00CE0B7D">
            <w:pPr>
              <w:spacing w:line="276" w:lineRule="auto"/>
              <w:jc w:val="both"/>
              <w:rPr>
                <w:b/>
              </w:rPr>
            </w:pPr>
            <w:r w:rsidRPr="002366C9">
              <w:rPr>
                <w:rFonts w:eastAsia="Calibri"/>
                <w:sz w:val="20"/>
                <w:szCs w:val="20"/>
                <w:lang w:eastAsia="en-US"/>
              </w:rPr>
              <w:t>Gázhegesztés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feladatok végzése. A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gázhegesztés munkafolyamatai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nak, 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hegesztési módszere</w:t>
            </w:r>
            <w:r>
              <w:rPr>
                <w:rFonts w:eastAsia="Calibri"/>
                <w:sz w:val="20"/>
                <w:szCs w:val="20"/>
                <w:lang w:eastAsia="en-US"/>
              </w:rPr>
              <w:t>ine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CE0B7D" w:rsidP="00D93ACD">
            <w:pPr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Í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vhegesztési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 B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>evont elektródás</w:t>
            </w:r>
            <w:r>
              <w:rPr>
                <w:rFonts w:eastAsia="Calibri"/>
                <w:sz w:val="20"/>
                <w:szCs w:val="20"/>
                <w:lang w:eastAsia="en-US"/>
              </w:rPr>
              <w:t>, fogyó elektródás</w:t>
            </w:r>
            <w:r w:rsidRPr="002366C9">
              <w:rPr>
                <w:rFonts w:eastAsia="Calibri"/>
                <w:sz w:val="20"/>
                <w:szCs w:val="20"/>
                <w:lang w:eastAsia="en-US"/>
              </w:rPr>
              <w:t xml:space="preserve"> ívhegesztés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D93ACD">
            <w:pPr>
              <w:jc w:val="both"/>
              <w:rPr>
                <w:b/>
              </w:rPr>
            </w:pPr>
            <w:r w:rsidRPr="00A97C66">
              <w:rPr>
                <w:rFonts w:eastAsia="Calibri"/>
                <w:sz w:val="20"/>
                <w:szCs w:val="20"/>
                <w:lang w:eastAsia="en-US"/>
              </w:rPr>
              <w:t>Szerszámélezés, köszörülés</w:t>
            </w:r>
            <w:r>
              <w:rPr>
                <w:rFonts w:eastAsia="Calibri"/>
                <w:sz w:val="20"/>
                <w:szCs w:val="20"/>
                <w:lang w:eastAsia="en-US"/>
              </w:rPr>
              <w:t>, esztergálás, marás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1C5B6B">
              <w:rPr>
                <w:rFonts w:eastAsia="Calibri"/>
                <w:sz w:val="20"/>
                <w:szCs w:val="20"/>
                <w:lang w:eastAsia="en-US"/>
              </w:rPr>
              <w:t>Kötőelemek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Csapágyak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Fogaskerekek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Kötőelemek, csapágyak, fogaskerekek szerelési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 xml:space="preserve"> szabályai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alkalmazásának gyakorlása. S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1C5B6B">
              <w:rPr>
                <w:rFonts w:eastAsia="Calibri"/>
                <w:sz w:val="20"/>
                <w:szCs w:val="20"/>
                <w:lang w:eastAsia="en-US"/>
              </w:rPr>
              <w:t>Kötőelemek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Csapágyak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Fogaskerekek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Kötőelemek, csapágyak, fogaskerekek szerelési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 xml:space="preserve"> szabályai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alkalmazásának gyakorlása. S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0923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1C5B6B">
              <w:rPr>
                <w:rFonts w:eastAsia="Calibri"/>
                <w:sz w:val="20"/>
                <w:szCs w:val="20"/>
                <w:lang w:eastAsia="en-US"/>
              </w:rPr>
              <w:t>Dugattyús motor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Forgattyús hajtómű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Lánc- és szíjhajtás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1C5B6B">
              <w:rPr>
                <w:rFonts w:eastAsia="Calibri"/>
                <w:sz w:val="20"/>
                <w:szCs w:val="20"/>
                <w:lang w:eastAsia="en-US"/>
              </w:rPr>
              <w:t>Dugattyús motor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Forgattyús hajtómű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Lánc- és szíjhajtás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1C5B6B">
              <w:rPr>
                <w:rFonts w:eastAsia="Calibri"/>
                <w:sz w:val="20"/>
                <w:szCs w:val="20"/>
                <w:lang w:eastAsia="en-US"/>
              </w:rPr>
              <w:t>Dugattyús motor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Forgattyús hajtómű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Lánc- és szíjhajtás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1C5B6B">
              <w:rPr>
                <w:rFonts w:eastAsia="Calibri"/>
                <w:sz w:val="20"/>
                <w:szCs w:val="20"/>
                <w:lang w:eastAsia="en-US"/>
              </w:rPr>
              <w:t>Dugattyús motor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Forgattyús hajtómű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C5B6B">
              <w:rPr>
                <w:rFonts w:eastAsia="Calibri"/>
                <w:sz w:val="20"/>
                <w:szCs w:val="20"/>
                <w:lang w:eastAsia="en-US"/>
              </w:rPr>
              <w:t>Lánc- és szíjhajtás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Tengelykapcsolók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Hajtóművek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Tengelykapcsolók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Hajtóművek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Tengelykapcsolók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Hajtóművek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Tengelykapcsolók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Hajtóművek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Futóművek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Fékek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Kormányzási rendszerek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Futóművek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Fékek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Kormányzási rendszerek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7F6BCE">
              <w:rPr>
                <w:rFonts w:eastAsia="Calibri"/>
                <w:sz w:val="20"/>
                <w:szCs w:val="20"/>
                <w:lang w:eastAsia="en-US"/>
              </w:rPr>
              <w:t>Futóművek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Fékek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Kormányzási rendszerek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szerelések szabályai.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hiba felvételezés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összeszerelés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7F6BCE">
              <w:rPr>
                <w:rFonts w:eastAsia="Calibri"/>
                <w:sz w:val="20"/>
                <w:szCs w:val="20"/>
                <w:lang w:eastAsia="en-US"/>
              </w:rPr>
              <w:t>zerelési gyakorlat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FC0575">
              <w:rPr>
                <w:rFonts w:eastAsia="Calibri"/>
                <w:sz w:val="20"/>
                <w:szCs w:val="20"/>
                <w:lang w:eastAsia="en-US"/>
              </w:rPr>
              <w:t>Szigetelési ellenállás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Feszültségosztók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Potenciométerek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Relék és relés áramkörök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Kondenzátor töltési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FC0575">
              <w:rPr>
                <w:rFonts w:eastAsia="Calibri"/>
                <w:sz w:val="20"/>
                <w:szCs w:val="20"/>
                <w:lang w:eastAsia="en-US"/>
              </w:rPr>
              <w:t>, kisütési folyamatának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Mérések végzése,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092362" w:rsidP="00092362">
            <w:pPr>
              <w:spacing w:line="276" w:lineRule="auto"/>
              <w:jc w:val="both"/>
              <w:rPr>
                <w:b/>
              </w:rPr>
            </w:pPr>
            <w:r w:rsidRPr="00F1440B">
              <w:rPr>
                <w:rFonts w:eastAsia="Calibri"/>
                <w:bCs/>
                <w:sz w:val="20"/>
                <w:szCs w:val="20"/>
                <w:lang w:eastAsia="en-US"/>
              </w:rPr>
              <w:t>Energiaforrások vizsgálata, mérése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>Energiaforrások belső ellenállásának</w:t>
            </w:r>
            <w:r w:rsidR="00CE645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 xml:space="preserve"> leadott teljesítményének és hatásfokának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1440B">
              <w:rPr>
                <w:rFonts w:eastAsia="Calibri"/>
                <w:sz w:val="20"/>
                <w:szCs w:val="20"/>
                <w:lang w:eastAsia="en-US"/>
              </w:rPr>
              <w:t>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e. Mérések végzése,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779A1" w:rsidRDefault="00986098" w:rsidP="00E779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A2B5E" w:rsidRDefault="00D8454A" w:rsidP="00D8454A">
            <w:pPr>
              <w:spacing w:line="276" w:lineRule="auto"/>
              <w:jc w:val="both"/>
              <w:rPr>
                <w:b/>
              </w:rPr>
            </w:pPr>
            <w:r w:rsidRPr="00A66518">
              <w:rPr>
                <w:rFonts w:eastAsia="Calibri"/>
                <w:sz w:val="20"/>
                <w:szCs w:val="20"/>
                <w:lang w:eastAsia="en-US"/>
              </w:rPr>
              <w:t>Egyfázisú váltakozó áramú teljesítmény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Félvezetők vizsgálata, jelleggörbéinek felvétele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A66518">
              <w:rPr>
                <w:rFonts w:eastAsia="Calibri"/>
                <w:sz w:val="20"/>
                <w:szCs w:val="20"/>
                <w:lang w:eastAsia="en-US"/>
              </w:rPr>
              <w:t>Egyszerű elektronikus áramkörök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Mérési jegyzőkönyv készítése.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72100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6F" w:rsidRDefault="00C35B6F" w:rsidP="00B2485D">
      <w:r>
        <w:separator/>
      </w:r>
    </w:p>
  </w:endnote>
  <w:endnote w:type="continuationSeparator" w:id="1">
    <w:p w:rsidR="00C35B6F" w:rsidRDefault="00C35B6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A2673" w:rsidRDefault="003A2673">
        <w:pPr>
          <w:pStyle w:val="llb"/>
          <w:jc w:val="center"/>
        </w:pPr>
        <w:fldSimple w:instr="PAGE   \* MERGEFORMAT">
          <w:r w:rsidR="00CE645C">
            <w:rPr>
              <w:noProof/>
            </w:rPr>
            <w:t>1</w:t>
          </w:r>
        </w:fldSimple>
      </w:p>
      <w:p w:rsidR="003A2673" w:rsidRDefault="003A2673">
        <w:pPr>
          <w:pStyle w:val="llb"/>
          <w:jc w:val="center"/>
        </w:pPr>
        <w:r>
          <w:t>5452502.13evf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6F" w:rsidRDefault="00C35B6F" w:rsidP="00B2485D">
      <w:r>
        <w:separator/>
      </w:r>
    </w:p>
  </w:footnote>
  <w:footnote w:type="continuationSeparator" w:id="1">
    <w:p w:rsidR="00C35B6F" w:rsidRDefault="00C35B6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673" w:rsidRPr="00340762" w:rsidRDefault="003A267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731C7"/>
    <w:rsid w:val="00090A1B"/>
    <w:rsid w:val="00092362"/>
    <w:rsid w:val="000A46D8"/>
    <w:rsid w:val="000B579E"/>
    <w:rsid w:val="000B709F"/>
    <w:rsid w:val="001411B8"/>
    <w:rsid w:val="00164A00"/>
    <w:rsid w:val="001653F1"/>
    <w:rsid w:val="00176B6A"/>
    <w:rsid w:val="00183A93"/>
    <w:rsid w:val="00264B0B"/>
    <w:rsid w:val="002B6D9D"/>
    <w:rsid w:val="002E6AD5"/>
    <w:rsid w:val="00330B7C"/>
    <w:rsid w:val="00340762"/>
    <w:rsid w:val="0035197E"/>
    <w:rsid w:val="003542BD"/>
    <w:rsid w:val="00385B18"/>
    <w:rsid w:val="003A2673"/>
    <w:rsid w:val="003A3CDC"/>
    <w:rsid w:val="003C6965"/>
    <w:rsid w:val="003F3D20"/>
    <w:rsid w:val="00416454"/>
    <w:rsid w:val="00424FB3"/>
    <w:rsid w:val="004859A2"/>
    <w:rsid w:val="004C7770"/>
    <w:rsid w:val="004F3AF4"/>
    <w:rsid w:val="00512211"/>
    <w:rsid w:val="00567BE7"/>
    <w:rsid w:val="00572921"/>
    <w:rsid w:val="005A4F0F"/>
    <w:rsid w:val="005D49DD"/>
    <w:rsid w:val="005F1E25"/>
    <w:rsid w:val="006C164A"/>
    <w:rsid w:val="006C3FF3"/>
    <w:rsid w:val="006C591C"/>
    <w:rsid w:val="006E46BD"/>
    <w:rsid w:val="006F2783"/>
    <w:rsid w:val="00703883"/>
    <w:rsid w:val="00721007"/>
    <w:rsid w:val="00722418"/>
    <w:rsid w:val="00844B2E"/>
    <w:rsid w:val="008621EF"/>
    <w:rsid w:val="008C0910"/>
    <w:rsid w:val="008F034E"/>
    <w:rsid w:val="00971AB4"/>
    <w:rsid w:val="00986098"/>
    <w:rsid w:val="009C0AA2"/>
    <w:rsid w:val="009C6479"/>
    <w:rsid w:val="009E2592"/>
    <w:rsid w:val="009F0791"/>
    <w:rsid w:val="00A4253B"/>
    <w:rsid w:val="00A53D2C"/>
    <w:rsid w:val="00A66518"/>
    <w:rsid w:val="00AA2B5E"/>
    <w:rsid w:val="00AB22E3"/>
    <w:rsid w:val="00B03D8D"/>
    <w:rsid w:val="00B2485D"/>
    <w:rsid w:val="00B516B8"/>
    <w:rsid w:val="00BC6DD8"/>
    <w:rsid w:val="00BF7A62"/>
    <w:rsid w:val="00C10A31"/>
    <w:rsid w:val="00C35B6F"/>
    <w:rsid w:val="00C37071"/>
    <w:rsid w:val="00C6286A"/>
    <w:rsid w:val="00CA663C"/>
    <w:rsid w:val="00CE0B7D"/>
    <w:rsid w:val="00CE645C"/>
    <w:rsid w:val="00D07254"/>
    <w:rsid w:val="00D8454A"/>
    <w:rsid w:val="00D93ACD"/>
    <w:rsid w:val="00DC4068"/>
    <w:rsid w:val="00DD7EBB"/>
    <w:rsid w:val="00DE6760"/>
    <w:rsid w:val="00E779A1"/>
    <w:rsid w:val="00F22839"/>
    <w:rsid w:val="00F22871"/>
    <w:rsid w:val="00F52B63"/>
    <w:rsid w:val="00F64AD2"/>
    <w:rsid w:val="00FC0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C647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C647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C647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C647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C647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C647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C647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C647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C647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C647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C647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B43CF-415E-43E1-9CB4-5193E9B2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2529</Words>
  <Characters>17451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5</cp:revision>
  <cp:lastPrinted>2017-06-26T11:33:00Z</cp:lastPrinted>
  <dcterms:created xsi:type="dcterms:W3CDTF">2018-10-02T09:16:00Z</dcterms:created>
  <dcterms:modified xsi:type="dcterms:W3CDTF">2018-10-02T09:55:00Z</dcterms:modified>
</cp:coreProperties>
</file>