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5B2528" w:rsidRPr="0076760F" w:rsidRDefault="0076760F" w:rsidP="00F11FF1">
      <w:pPr>
        <w:jc w:val="center"/>
        <w:rPr>
          <w:b/>
          <w:sz w:val="40"/>
          <w:szCs w:val="40"/>
        </w:rPr>
      </w:pPr>
      <w:r w:rsidRPr="0076760F">
        <w:rPr>
          <w:b/>
          <w:sz w:val="40"/>
          <w:szCs w:val="40"/>
        </w:rPr>
        <w:t>Gyógyszeripari szaktechnikus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7C3FF7" w:rsidRPr="0076760F">
        <w:rPr>
          <w:sz w:val="28"/>
          <w:szCs w:val="28"/>
        </w:rPr>
        <w:t>55</w:t>
      </w:r>
      <w:r w:rsidR="0076760F" w:rsidRPr="0076760F">
        <w:rPr>
          <w:sz w:val="28"/>
          <w:szCs w:val="28"/>
        </w:rPr>
        <w:t xml:space="preserve"> </w:t>
      </w:r>
      <w:r w:rsidR="007C3FF7" w:rsidRPr="0076760F">
        <w:rPr>
          <w:sz w:val="28"/>
          <w:szCs w:val="28"/>
        </w:rPr>
        <w:t>524 05</w:t>
      </w:r>
      <w:bookmarkStart w:id="0" w:name="_GoBack"/>
      <w:bookmarkEnd w:id="0"/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1A38C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76760F">
      <w:pPr>
        <w:pStyle w:val="Cmsor3"/>
      </w:pPr>
      <w:r>
        <w:br w:type="page"/>
      </w:r>
      <w:r w:rsidRPr="00061263">
        <w:lastRenderedPageBreak/>
        <w:t>Tanulók adatai és értékelése</w:t>
      </w:r>
    </w:p>
    <w:tbl>
      <w:tblPr>
        <w:tblW w:w="1026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248"/>
        <w:gridCol w:w="208"/>
        <w:gridCol w:w="40"/>
        <w:gridCol w:w="248"/>
        <w:gridCol w:w="138"/>
        <w:gridCol w:w="110"/>
        <w:gridCol w:w="248"/>
        <w:gridCol w:w="249"/>
        <w:gridCol w:w="101"/>
        <w:gridCol w:w="147"/>
        <w:gridCol w:w="248"/>
        <w:gridCol w:w="248"/>
        <w:gridCol w:w="248"/>
        <w:gridCol w:w="248"/>
        <w:gridCol w:w="248"/>
        <w:gridCol w:w="15"/>
        <w:gridCol w:w="233"/>
        <w:gridCol w:w="200"/>
        <w:gridCol w:w="6"/>
        <w:gridCol w:w="17"/>
        <w:gridCol w:w="25"/>
        <w:gridCol w:w="248"/>
        <w:gridCol w:w="181"/>
        <w:gridCol w:w="67"/>
        <w:gridCol w:w="248"/>
        <w:gridCol w:w="139"/>
        <w:gridCol w:w="109"/>
        <w:gridCol w:w="249"/>
        <w:gridCol w:w="96"/>
        <w:gridCol w:w="152"/>
        <w:gridCol w:w="248"/>
        <w:gridCol w:w="54"/>
        <w:gridCol w:w="194"/>
        <w:gridCol w:w="248"/>
        <w:gridCol w:w="12"/>
        <w:gridCol w:w="125"/>
        <w:gridCol w:w="111"/>
        <w:gridCol w:w="218"/>
        <w:gridCol w:w="30"/>
        <w:gridCol w:w="496"/>
        <w:gridCol w:w="674"/>
        <w:gridCol w:w="851"/>
        <w:gridCol w:w="30"/>
        <w:gridCol w:w="23"/>
      </w:tblGrid>
      <w:tr w:rsidR="00DE6760" w:rsidTr="008C4AD5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410" w:type="dxa"/>
            <w:gridSpan w:val="12"/>
            <w:vAlign w:val="center"/>
          </w:tcPr>
          <w:p w:rsidR="00DE6760" w:rsidRPr="00512211" w:rsidRDefault="00DE6760" w:rsidP="00DE6760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DE6760" w:rsidRPr="00DC4068" w:rsidRDefault="00DE6760" w:rsidP="00BF7A62"/>
        </w:tc>
        <w:tc>
          <w:tcPr>
            <w:tcW w:w="2418" w:type="dxa"/>
            <w:gridSpan w:val="18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8C4AD5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410" w:type="dxa"/>
            <w:gridSpan w:val="12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061263" w:rsidRPr="00DC4068" w:rsidRDefault="00061263" w:rsidP="00BF7A62"/>
        </w:tc>
        <w:tc>
          <w:tcPr>
            <w:tcW w:w="2412" w:type="dxa"/>
            <w:gridSpan w:val="17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8C4AD5">
        <w:trPr>
          <w:gridBefore w:val="1"/>
          <w:gridAfter w:val="1"/>
          <w:wBefore w:w="30" w:type="dxa"/>
          <w:wAfter w:w="23" w:type="dxa"/>
          <w:cantSplit/>
          <w:trHeight w:hRule="exact" w:val="439"/>
        </w:trPr>
        <w:tc>
          <w:tcPr>
            <w:tcW w:w="2410" w:type="dxa"/>
            <w:gridSpan w:val="12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DE6760" w:rsidRPr="00DC4068" w:rsidRDefault="00DE6760" w:rsidP="00BF7A62"/>
        </w:tc>
        <w:tc>
          <w:tcPr>
            <w:tcW w:w="2412" w:type="dxa"/>
            <w:gridSpan w:val="17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410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8C4AD5">
        <w:trPr>
          <w:gridBefore w:val="1"/>
          <w:gridAfter w:val="1"/>
          <w:wBefore w:w="30" w:type="dxa"/>
          <w:wAfter w:w="23" w:type="dxa"/>
          <w:cantSplit/>
          <w:trHeight w:hRule="exact" w:val="347"/>
        </w:trPr>
        <w:tc>
          <w:tcPr>
            <w:tcW w:w="2410" w:type="dxa"/>
            <w:gridSpan w:val="12"/>
            <w:vAlign w:val="center"/>
          </w:tcPr>
          <w:p w:rsidR="00DE6760" w:rsidRPr="00DC4068" w:rsidRDefault="00DE6760" w:rsidP="00DE6760">
            <w:r w:rsidRPr="00DC4068">
              <w:rPr>
                <w:sz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DE6760" w:rsidRPr="00DC4068" w:rsidRDefault="00DE6760" w:rsidP="00BF7A62"/>
        </w:tc>
        <w:tc>
          <w:tcPr>
            <w:tcW w:w="2412" w:type="dxa"/>
            <w:gridSpan w:val="17"/>
            <w:vAlign w:val="center"/>
          </w:tcPr>
          <w:p w:rsidR="00DE6760" w:rsidRPr="00DC4068" w:rsidRDefault="001411B8" w:rsidP="001411B8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8C4AD5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410" w:type="dxa"/>
            <w:gridSpan w:val="12"/>
            <w:vAlign w:val="center"/>
          </w:tcPr>
          <w:p w:rsidR="00061263" w:rsidRPr="00DC4068" w:rsidRDefault="001411B8" w:rsidP="001411B8"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7797" w:type="dxa"/>
            <w:gridSpan w:val="41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8C4AD5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410" w:type="dxa"/>
            <w:gridSpan w:val="12"/>
            <w:vAlign w:val="center"/>
          </w:tcPr>
          <w:p w:rsidR="00061263" w:rsidRPr="00DC4068" w:rsidRDefault="00061263" w:rsidP="001411B8">
            <w:r w:rsidRPr="00DC4068">
              <w:rPr>
                <w:sz w:val="22"/>
              </w:rPr>
              <w:t>Megjegyzések:</w:t>
            </w:r>
          </w:p>
        </w:tc>
        <w:tc>
          <w:tcPr>
            <w:tcW w:w="7797" w:type="dxa"/>
            <w:gridSpan w:val="41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6A584E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771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2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708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402" w:type="dxa"/>
            <w:gridSpan w:val="7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6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6A584E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7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6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6A584E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7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6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6A584E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C22ED3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22ED3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6A584E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6A584E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6A584E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6A584E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6A584E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6A584E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6A584E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6A584E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6A584E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6A584E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6A584E">
              <w:rPr>
                <w:color w:val="000000"/>
                <w:position w:val="-2"/>
                <w:sz w:val="16"/>
                <w:szCs w:val="16"/>
              </w:rPr>
              <w:t>ga-</w:t>
            </w:r>
          </w:p>
          <w:p w:rsidR="00971AB4" w:rsidRPr="006A584E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6A584E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6A584E">
              <w:rPr>
                <w:color w:val="000000"/>
                <w:position w:val="-2"/>
                <w:sz w:val="16"/>
                <w:szCs w:val="16"/>
              </w:rPr>
              <w:t>gaz</w:t>
            </w:r>
            <w:r w:rsidRPr="006A584E">
              <w:rPr>
                <w:color w:val="000000"/>
                <w:position w:val="-2"/>
                <w:sz w:val="16"/>
                <w:szCs w:val="16"/>
              </w:rPr>
              <w:t>o-</w:t>
            </w:r>
          </w:p>
          <w:p w:rsidR="00971AB4" w:rsidRPr="006A584E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6A584E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1411B8" w:rsidTr="006A584E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418" w:type="dxa"/>
            <w:gridSpan w:val="17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6A584E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6A584E">
        <w:trPr>
          <w:gridBefore w:val="1"/>
          <w:wBefore w:w="30" w:type="dxa"/>
          <w:cantSplit/>
          <w:trHeight w:hRule="exact" w:val="389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16454"/>
        </w:tc>
        <w:tc>
          <w:tcPr>
            <w:tcW w:w="2412" w:type="dxa"/>
            <w:gridSpan w:val="16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6A584E">
        <w:trPr>
          <w:gridBefore w:val="1"/>
          <w:wBefore w:w="30" w:type="dxa"/>
          <w:cantSplit/>
          <w:trHeight w:hRule="exact" w:val="343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6A584E">
        <w:trPr>
          <w:gridBefore w:val="1"/>
          <w:wBefore w:w="30" w:type="dxa"/>
          <w:cantSplit/>
          <w:trHeight w:hRule="exact" w:val="304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6A584E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C22ED3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22ED3">
              <w:rPr>
                <w:noProof/>
              </w:rPr>
              <w:pict>
                <v:shape id="AutoShape 3" o:spid="_x0000_s1029" type="#_x0000_t32" style="position:absolute;left:0;text-align:left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6A584E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6A584E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6A584E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6A584E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6A584E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6A584E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6A584E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6A584E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6A584E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6A584E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DC4068" w:rsidRPr="006A584E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6A584E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DC4068" w:rsidRPr="006A584E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6A584E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6D7353">
          <w:headerReference w:type="default" r:id="rId7"/>
          <w:footerReference w:type="default" r:id="rId8"/>
          <w:pgSz w:w="11906" w:h="16838"/>
          <w:pgMar w:top="284" w:right="964" w:bottom="709" w:left="964" w:header="454" w:footer="42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1411B8" w:rsidTr="006A584E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8" w:type="dxa"/>
            <w:gridSpan w:val="17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6A584E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6A584E">
        <w:trPr>
          <w:gridBefore w:val="1"/>
          <w:wBefore w:w="30" w:type="dxa"/>
          <w:cantSplit/>
          <w:trHeight w:hRule="exact" w:val="408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6A584E">
        <w:trPr>
          <w:gridBefore w:val="1"/>
          <w:wBefore w:w="30" w:type="dxa"/>
          <w:cantSplit/>
          <w:trHeight w:hRule="exact" w:val="347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6A584E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6A584E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22ED3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22ED3">
              <w:rPr>
                <w:noProof/>
              </w:rPr>
              <w:pict>
                <v:shape id="AutoShape 4" o:spid="_x0000_s1028" type="#_x0000_t32" style="position:absolute;left:0;text-align:left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A58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A58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A58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A58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A58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A58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A58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A58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A58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A58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512211" w:rsidRPr="006A58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A58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512211" w:rsidRPr="006A58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A58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1411B8" w:rsidTr="006A584E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8" w:type="dxa"/>
            <w:gridSpan w:val="17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6A584E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6A584E">
        <w:trPr>
          <w:gridBefore w:val="1"/>
          <w:wBefore w:w="30" w:type="dxa"/>
          <w:cantSplit/>
          <w:trHeight w:hRule="exact" w:val="341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AA2B5E"/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6A584E">
        <w:trPr>
          <w:gridBefore w:val="1"/>
          <w:wBefore w:w="30" w:type="dxa"/>
          <w:cantSplit/>
          <w:trHeight w:hRule="exact" w:val="375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6A584E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6A584E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22ED3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22ED3">
              <w:rPr>
                <w:noProof/>
              </w:rPr>
              <w:pict>
                <v:shape id="AutoShape 5" o:spid="_x0000_s1027" type="#_x0000_t32" style="position:absolute;left:0;text-align:left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A58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A58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A58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A58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A58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A58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A58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A58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A58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A58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512211" w:rsidRPr="006A58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A58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512211" w:rsidRPr="006A58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6A58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6A584E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97317A" w:rsidRDefault="0097317A" w:rsidP="00AA2B5E">
      <w:pPr>
        <w:pStyle w:val="Cmsor3"/>
      </w:pPr>
    </w:p>
    <w:p w:rsidR="0097317A" w:rsidRDefault="0097317A" w:rsidP="0097317A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024" w:type="dxa"/>
        <w:tblLook w:val="04A0"/>
      </w:tblPr>
      <w:tblGrid>
        <w:gridCol w:w="559"/>
        <w:gridCol w:w="864"/>
        <w:gridCol w:w="636"/>
        <w:gridCol w:w="5414"/>
        <w:gridCol w:w="786"/>
        <w:gridCol w:w="864"/>
        <w:gridCol w:w="901"/>
      </w:tblGrid>
      <w:tr w:rsidR="00090A1B" w:rsidTr="005D7B27">
        <w:trPr>
          <w:cantSplit/>
          <w:tblHeader/>
        </w:trPr>
        <w:tc>
          <w:tcPr>
            <w:tcW w:w="0" w:type="auto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0" w:type="auto"/>
            <w:vMerge w:val="restart"/>
            <w:vAlign w:val="center"/>
          </w:tcPr>
          <w:p w:rsidR="00C6286A" w:rsidRPr="004640BE" w:rsidRDefault="00512211" w:rsidP="004640BE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0" w:type="auto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0" w:type="auto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0" w:type="auto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5D7B27">
        <w:trPr>
          <w:cantSplit/>
          <w:tblHeader/>
        </w:trPr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5D7B27" w:rsidRPr="00B371D5" w:rsidTr="005D7B27">
        <w:trPr>
          <w:trHeight w:val="102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5D7B27" w:rsidRPr="00B371D5" w:rsidRDefault="005D7B27" w:rsidP="005D7B2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D7B27" w:rsidRPr="00B371D5" w:rsidRDefault="00B371D5" w:rsidP="005D7B2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371D5"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0" w:type="auto"/>
            <w:vAlign w:val="center"/>
          </w:tcPr>
          <w:p w:rsidR="005D7B27" w:rsidRPr="00B371D5" w:rsidRDefault="004640BE" w:rsidP="005D7B2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11308-12</w:t>
            </w:r>
          </w:p>
          <w:p w:rsidR="005D7B27" w:rsidRPr="00B371D5" w:rsidRDefault="005D7B27" w:rsidP="005D7B27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B371D5">
              <w:rPr>
                <w:b/>
                <w:sz w:val="28"/>
                <w:szCs w:val="28"/>
              </w:rPr>
              <w:t>Gyógyszergyári minőségbiztosítási rendszerek alkalmazása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5D7B27" w:rsidRPr="00B371D5" w:rsidRDefault="005D7B27" w:rsidP="005D7B2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11FF1" w:rsidTr="005D7B27">
        <w:trPr>
          <w:trHeight w:val="85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F3D20" w:rsidRPr="00AA2B5E" w:rsidRDefault="003F3D20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F3D20" w:rsidRPr="00E645ED" w:rsidRDefault="00F11FF1" w:rsidP="005D7B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645ED">
              <w:rPr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</w:tcPr>
          <w:p w:rsidR="003F3D20" w:rsidRPr="00E645ED" w:rsidRDefault="00F11FF1" w:rsidP="005D7B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645ED">
              <w:rPr>
                <w:sz w:val="24"/>
                <w:szCs w:val="24"/>
              </w:rPr>
              <w:t>Informatikai alkalmazások gyakorlata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3F3D20" w:rsidRPr="00AA2B5E" w:rsidRDefault="003F3D20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F11FF1" w:rsidTr="005D7B27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3ACD" w:rsidRPr="00E645ED" w:rsidRDefault="00F11FF1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45ED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D93ACD" w:rsidRPr="00E645ED" w:rsidRDefault="00F11FF1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45ED">
              <w:rPr>
                <w:sz w:val="20"/>
                <w:szCs w:val="20"/>
              </w:rPr>
              <w:t>Dokumentáció készítés szövegszerkesztővel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D93ACD" w:rsidRPr="00AA2B5E" w:rsidRDefault="00D93ACD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DA2CB3">
        <w:trPr>
          <w:trHeight w:val="794"/>
        </w:trPr>
        <w:tc>
          <w:tcPr>
            <w:tcW w:w="0" w:type="auto"/>
            <w:vAlign w:val="center"/>
          </w:tcPr>
          <w:p w:rsidR="00090A1B" w:rsidRPr="00AA2B5E" w:rsidRDefault="00090A1B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AA2B5E" w:rsidRDefault="00090A1B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E645ED" w:rsidRDefault="005B126E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45ED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C4AD5" w:rsidRPr="00E645ED" w:rsidRDefault="00354A3E" w:rsidP="005D7B27">
            <w:pPr>
              <w:spacing w:line="276" w:lineRule="auto"/>
              <w:rPr>
                <w:sz w:val="20"/>
                <w:szCs w:val="20"/>
              </w:rPr>
            </w:pPr>
            <w:r w:rsidRPr="00E645ED">
              <w:rPr>
                <w:sz w:val="20"/>
                <w:szCs w:val="20"/>
              </w:rPr>
              <w:t>A tanulók a témakörben szerzett általános ismereteiket bővítik a professzionális dokumentumkészítést támogató szövegszerkesztői szolgáltatások használatának gyakorlásával.</w:t>
            </w:r>
          </w:p>
        </w:tc>
        <w:tc>
          <w:tcPr>
            <w:tcW w:w="0" w:type="auto"/>
          </w:tcPr>
          <w:p w:rsidR="00090A1B" w:rsidRPr="00AA2B5E" w:rsidRDefault="00090A1B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90A1B" w:rsidRPr="00AA2B5E" w:rsidRDefault="00090A1B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90A1B" w:rsidRPr="00AA2B5E" w:rsidRDefault="00090A1B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DA2CB3">
        <w:trPr>
          <w:trHeight w:val="964"/>
        </w:trPr>
        <w:tc>
          <w:tcPr>
            <w:tcW w:w="0" w:type="auto"/>
            <w:vAlign w:val="center"/>
          </w:tcPr>
          <w:p w:rsidR="00D93ACD" w:rsidRPr="00AA2B5E" w:rsidRDefault="00D93AC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3ACD" w:rsidRPr="003F3D20" w:rsidRDefault="00D93ACD" w:rsidP="005D7B27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0" w:type="auto"/>
            <w:vAlign w:val="center"/>
          </w:tcPr>
          <w:p w:rsidR="00D93ACD" w:rsidRPr="00E645ED" w:rsidRDefault="005B126E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45ED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C4AD5" w:rsidRPr="00E645ED" w:rsidRDefault="00354A3E" w:rsidP="005D7B27">
            <w:pPr>
              <w:spacing w:line="276" w:lineRule="auto"/>
              <w:rPr>
                <w:sz w:val="20"/>
                <w:szCs w:val="20"/>
              </w:rPr>
            </w:pPr>
            <w:r w:rsidRPr="00E645ED">
              <w:rPr>
                <w:sz w:val="20"/>
                <w:szCs w:val="20"/>
              </w:rPr>
              <w:t>Fájlműveletek, szerkesztő műveletek. Karakter- és bekezdésszintű formázások. Tabulátorok használata. Oldalak formázása: oldaltörés, szakasztörés, nyomtatás. Párhuzamos munka és szövegátemelés dokumentumok között. Sablonfájl készítés, típusdokumentumok. Körlevél készítése.</w:t>
            </w:r>
          </w:p>
        </w:tc>
        <w:tc>
          <w:tcPr>
            <w:tcW w:w="0" w:type="auto"/>
            <w:vAlign w:val="center"/>
          </w:tcPr>
          <w:p w:rsidR="00D93ACD" w:rsidRPr="00AA2B5E" w:rsidRDefault="00D93AC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3ACD" w:rsidRPr="003F3D20" w:rsidRDefault="00D93ACD" w:rsidP="005D7B27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0" w:type="auto"/>
            <w:vAlign w:val="center"/>
          </w:tcPr>
          <w:p w:rsidR="00D93ACD" w:rsidRPr="003F3D20" w:rsidRDefault="00D93ACD" w:rsidP="005D7B27">
            <w:pPr>
              <w:spacing w:line="276" w:lineRule="auto"/>
              <w:jc w:val="center"/>
              <w:rPr>
                <w:i/>
              </w:rPr>
            </w:pPr>
          </w:p>
        </w:tc>
      </w:tr>
      <w:tr w:rsidR="00F11FF1" w:rsidTr="00DA2CB3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F11FF1" w:rsidRPr="00AA2B5E" w:rsidRDefault="00F11FF1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11FF1" w:rsidRPr="00E645ED" w:rsidRDefault="00F11FF1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45ED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F11FF1" w:rsidRPr="00E645ED" w:rsidRDefault="00F11FF1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45ED">
              <w:rPr>
                <w:sz w:val="20"/>
                <w:szCs w:val="20"/>
              </w:rPr>
              <w:t>Táblázatkezelő rendszerek használata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F11FF1" w:rsidRPr="00AA2B5E" w:rsidRDefault="00F11FF1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5D7B27">
        <w:trPr>
          <w:trHeight w:val="560"/>
        </w:trPr>
        <w:tc>
          <w:tcPr>
            <w:tcW w:w="0" w:type="auto"/>
            <w:vAlign w:val="center"/>
          </w:tcPr>
          <w:p w:rsidR="00090A1B" w:rsidRPr="00AA2B5E" w:rsidRDefault="00090A1B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AA2B5E" w:rsidRDefault="00090A1B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E645ED" w:rsidRDefault="005B126E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45ED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54A3E" w:rsidRPr="00E645ED" w:rsidRDefault="00354A3E" w:rsidP="005D7B27">
            <w:pPr>
              <w:spacing w:line="276" w:lineRule="auto"/>
              <w:rPr>
                <w:sz w:val="20"/>
                <w:szCs w:val="20"/>
              </w:rPr>
            </w:pPr>
            <w:r w:rsidRPr="00E645ED">
              <w:rPr>
                <w:sz w:val="20"/>
                <w:szCs w:val="20"/>
              </w:rPr>
              <w:t>A tanulók korábbi informatikai ismereteik kibővítésével foglalkoznak a táblázatkezelő szoftverek mérési adatfeldolgozó lehetőségeivel, megismerik a táblázat alapú adatbázisok létrehozásának elvét és gyakorlatát.</w:t>
            </w:r>
          </w:p>
          <w:p w:rsidR="00354A3E" w:rsidRPr="00E645ED" w:rsidRDefault="00354A3E" w:rsidP="005D7B27">
            <w:pPr>
              <w:spacing w:line="276" w:lineRule="auto"/>
              <w:rPr>
                <w:sz w:val="20"/>
                <w:szCs w:val="20"/>
              </w:rPr>
            </w:pPr>
            <w:r w:rsidRPr="00E645ED">
              <w:rPr>
                <w:sz w:val="20"/>
                <w:szCs w:val="20"/>
              </w:rPr>
              <w:t>Adatok rögzítése a táblázat celláiban, műveletek a cellákban lévő adattartalommal, képletek és függvények használata.</w:t>
            </w:r>
          </w:p>
          <w:p w:rsidR="00354A3E" w:rsidRPr="00E645ED" w:rsidRDefault="00354A3E" w:rsidP="005D7B27">
            <w:pPr>
              <w:spacing w:line="276" w:lineRule="auto"/>
              <w:rPr>
                <w:sz w:val="20"/>
                <w:szCs w:val="20"/>
              </w:rPr>
            </w:pPr>
            <w:r w:rsidRPr="00E645ED">
              <w:rPr>
                <w:sz w:val="20"/>
                <w:szCs w:val="20"/>
              </w:rPr>
              <w:t>Mérési adatok táblázatos rögzítése, a mérési adatokat tartalmazó táblázat (munkalap) kialakításának szabályai.</w:t>
            </w:r>
          </w:p>
          <w:p w:rsidR="000A4B81" w:rsidRPr="00E645ED" w:rsidRDefault="00354A3E" w:rsidP="005D7B27">
            <w:pPr>
              <w:spacing w:line="276" w:lineRule="auto"/>
              <w:rPr>
                <w:sz w:val="20"/>
                <w:szCs w:val="20"/>
              </w:rPr>
            </w:pPr>
            <w:r w:rsidRPr="00E645ED">
              <w:rPr>
                <w:sz w:val="20"/>
                <w:szCs w:val="20"/>
              </w:rPr>
              <w:t>Az adatbeviteli űrlap fogalma, létrehozása. Az űrlap és az adattábla kapcsolata.</w:t>
            </w:r>
          </w:p>
        </w:tc>
        <w:tc>
          <w:tcPr>
            <w:tcW w:w="0" w:type="auto"/>
          </w:tcPr>
          <w:p w:rsidR="00090A1B" w:rsidRPr="00AA2B5E" w:rsidRDefault="00090A1B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90A1B" w:rsidRPr="00AA2B5E" w:rsidRDefault="00090A1B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90A1B" w:rsidRPr="00AA2B5E" w:rsidRDefault="00090A1B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5D7B27">
        <w:trPr>
          <w:trHeight w:val="481"/>
        </w:trPr>
        <w:tc>
          <w:tcPr>
            <w:tcW w:w="0" w:type="auto"/>
            <w:vAlign w:val="center"/>
          </w:tcPr>
          <w:p w:rsidR="00090A1B" w:rsidRPr="00AA2B5E" w:rsidRDefault="00090A1B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AA2B5E" w:rsidRDefault="00090A1B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E645ED" w:rsidRDefault="005B126E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45ED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54A3E" w:rsidRPr="00E645ED" w:rsidRDefault="00354A3E" w:rsidP="005D7B27">
            <w:pPr>
              <w:spacing w:line="276" w:lineRule="auto"/>
              <w:rPr>
                <w:sz w:val="20"/>
                <w:szCs w:val="20"/>
              </w:rPr>
            </w:pPr>
            <w:r w:rsidRPr="00E645ED">
              <w:rPr>
                <w:sz w:val="20"/>
                <w:szCs w:val="20"/>
              </w:rPr>
              <w:t>Az űrlap megjelenítése, beépített vezérlők (parancsgomb, legördülő lista, adatbeviteli mező) elhelyezése az űrlapon.</w:t>
            </w:r>
          </w:p>
          <w:p w:rsidR="00354A3E" w:rsidRPr="00E645ED" w:rsidRDefault="00354A3E" w:rsidP="005D7B27">
            <w:pPr>
              <w:spacing w:line="276" w:lineRule="auto"/>
              <w:rPr>
                <w:sz w:val="20"/>
                <w:szCs w:val="20"/>
              </w:rPr>
            </w:pPr>
            <w:r w:rsidRPr="00E645ED">
              <w:rPr>
                <w:sz w:val="20"/>
                <w:szCs w:val="20"/>
              </w:rPr>
              <w:t>Adatbázis szerkezet kialakítása. Mezők és rekordok fogalma, létrehozása, a cellatartalom definiálása.</w:t>
            </w:r>
          </w:p>
          <w:p w:rsidR="00090A1B" w:rsidRPr="00E645ED" w:rsidRDefault="00354A3E" w:rsidP="005D7B27">
            <w:pPr>
              <w:spacing w:line="276" w:lineRule="auto"/>
              <w:rPr>
                <w:sz w:val="20"/>
                <w:szCs w:val="20"/>
              </w:rPr>
            </w:pPr>
            <w:r w:rsidRPr="00E645ED">
              <w:rPr>
                <w:sz w:val="20"/>
                <w:szCs w:val="20"/>
              </w:rPr>
              <w:t>Eredményoszlopok létrehozása képletek és függvények felhasználásával.</w:t>
            </w:r>
          </w:p>
        </w:tc>
        <w:tc>
          <w:tcPr>
            <w:tcW w:w="0" w:type="auto"/>
          </w:tcPr>
          <w:p w:rsidR="00090A1B" w:rsidRPr="00AA2B5E" w:rsidRDefault="00090A1B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90A1B" w:rsidRPr="00AA2B5E" w:rsidRDefault="00090A1B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90A1B" w:rsidRPr="00AA2B5E" w:rsidRDefault="00090A1B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F11FF1" w:rsidTr="00DA2CB3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F11FF1" w:rsidRPr="00AA2B5E" w:rsidRDefault="00F11FF1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11FF1" w:rsidRPr="00E645ED" w:rsidRDefault="00F11FF1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45ED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F11FF1" w:rsidRPr="00E645ED" w:rsidRDefault="00F11FF1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45ED">
              <w:rPr>
                <w:sz w:val="20"/>
                <w:szCs w:val="20"/>
              </w:rPr>
              <w:t>Mérési eredmények ábrázolása diagramban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F11FF1" w:rsidRPr="00AA2B5E" w:rsidRDefault="00F11FF1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5B126E" w:rsidTr="005D7B27">
        <w:trPr>
          <w:trHeight w:val="397"/>
        </w:trPr>
        <w:tc>
          <w:tcPr>
            <w:tcW w:w="0" w:type="auto"/>
            <w:vAlign w:val="center"/>
          </w:tcPr>
          <w:p w:rsidR="005B126E" w:rsidRPr="00AA2B5E" w:rsidRDefault="005B126E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B126E" w:rsidRPr="00AA2B5E" w:rsidRDefault="005B126E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B126E" w:rsidRPr="00E645ED" w:rsidRDefault="005B126E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45ED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A4B81" w:rsidRPr="00E645ED" w:rsidRDefault="00354A3E" w:rsidP="00B710E9">
            <w:pPr>
              <w:spacing w:line="276" w:lineRule="auto"/>
              <w:rPr>
                <w:sz w:val="20"/>
                <w:szCs w:val="20"/>
              </w:rPr>
            </w:pPr>
            <w:r w:rsidRPr="00E645ED">
              <w:rPr>
                <w:sz w:val="20"/>
                <w:szCs w:val="20"/>
              </w:rPr>
              <w:t xml:space="preserve">A tanulók elmélyítik a számítógépes diagramkészítés területén korábban szerzett tapasztalataikat. Gyakorlati munka keretében készítenek a minőségirányítási dokumentumokkal releváns, a termelési mutatókat, statisztikákat feldolgozó és bemutató diagramokat. Mérési eredmények grafikus ábrázolása, diagramtípusok. Diagramtípusok kiválasztása a feladat, illetve a közölt információ jellege alapján. Statisztikai diagramok: oszlop, vonal, kör és egyéb alakzat diagramok kiválasztása, alkalmazása. Műszaki diagramok: </w:t>
            </w:r>
            <w:r w:rsidR="00B710E9">
              <w:rPr>
                <w:sz w:val="20"/>
                <w:szCs w:val="20"/>
              </w:rPr>
              <w:t>l</w:t>
            </w:r>
            <w:r w:rsidRPr="00E645ED">
              <w:rPr>
                <w:sz w:val="20"/>
                <w:szCs w:val="20"/>
              </w:rPr>
              <w:t>ineáris és logaritmikus diagramok, pontok ábrázolása.</w:t>
            </w:r>
          </w:p>
        </w:tc>
        <w:tc>
          <w:tcPr>
            <w:tcW w:w="0" w:type="auto"/>
          </w:tcPr>
          <w:p w:rsidR="005B126E" w:rsidRPr="00AA2B5E" w:rsidRDefault="005B126E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B126E" w:rsidRPr="00AA2B5E" w:rsidRDefault="005B126E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B126E" w:rsidRPr="00AA2B5E" w:rsidRDefault="005B126E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5B126E" w:rsidTr="005D7B27">
        <w:trPr>
          <w:trHeight w:val="416"/>
        </w:trPr>
        <w:tc>
          <w:tcPr>
            <w:tcW w:w="0" w:type="auto"/>
            <w:vAlign w:val="center"/>
          </w:tcPr>
          <w:p w:rsidR="005B126E" w:rsidRPr="00AA2B5E" w:rsidRDefault="005B126E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B126E" w:rsidRPr="00AA2B5E" w:rsidRDefault="005B126E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B126E" w:rsidRPr="00E645ED" w:rsidRDefault="00F11FF1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45ED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5B126E" w:rsidRPr="00E645ED" w:rsidRDefault="00354A3E" w:rsidP="005D7B27">
            <w:pPr>
              <w:spacing w:line="276" w:lineRule="auto"/>
              <w:rPr>
                <w:sz w:val="20"/>
                <w:szCs w:val="20"/>
              </w:rPr>
            </w:pPr>
            <w:r w:rsidRPr="00E645ED">
              <w:rPr>
                <w:sz w:val="20"/>
                <w:szCs w:val="20"/>
              </w:rPr>
              <w:t>Diagramtípus hozzárendelése mérési adat- vagy eredmény oszlophoz táblázatkezelő rendszerben. Az adatforrások beállítása, módosítása. Függvényillesztés pontokhoz. A regresszió fogalma, módszerei, táblázatkezelők automatikus regressziós szolgáltatása. A kiválasztott regressziós függvény kritikai értékelése a folyamat ismert matematikai jellemzői alapján. Számítógéppel támogatott hibaszámítási eljárások.</w:t>
            </w:r>
          </w:p>
        </w:tc>
        <w:tc>
          <w:tcPr>
            <w:tcW w:w="0" w:type="auto"/>
          </w:tcPr>
          <w:p w:rsidR="005B126E" w:rsidRPr="00AA2B5E" w:rsidRDefault="005B126E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B126E" w:rsidRPr="00AA2B5E" w:rsidRDefault="005B126E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B126E" w:rsidRPr="00AA2B5E" w:rsidRDefault="005B126E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F11FF1" w:rsidTr="00DA2CB3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F11FF1" w:rsidRPr="00AA2B5E" w:rsidRDefault="00F11FF1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11FF1" w:rsidRPr="00CB1EE2" w:rsidRDefault="00F11FF1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:rsidR="00F11FF1" w:rsidRPr="00CB1EE2" w:rsidRDefault="00F11FF1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Office eszközök gyakorlati használata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F11FF1" w:rsidRPr="00AA2B5E" w:rsidRDefault="00F11FF1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5B126E" w:rsidTr="005D7B27">
        <w:trPr>
          <w:trHeight w:val="696"/>
        </w:trPr>
        <w:tc>
          <w:tcPr>
            <w:tcW w:w="0" w:type="auto"/>
            <w:vAlign w:val="center"/>
          </w:tcPr>
          <w:p w:rsidR="005B126E" w:rsidRPr="00AA2B5E" w:rsidRDefault="005B126E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B126E" w:rsidRPr="00AA2B5E" w:rsidRDefault="005B126E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B126E" w:rsidRPr="00CB1EE2" w:rsidRDefault="00F11FF1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367B8" w:rsidRPr="00CB1EE2" w:rsidRDefault="002367B8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A tanulók megismerik az Office eszközök (elsősorban a szövegszerkesztő és a táblázatkezelő alkalmazások) programozásának alapelveit, lehetőségeit.</w:t>
            </w:r>
          </w:p>
          <w:p w:rsidR="002367B8" w:rsidRPr="00CB1EE2" w:rsidRDefault="002367B8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Az Office eszközök kapcsolata, adatátvitel az alkalmazások között.</w:t>
            </w:r>
          </w:p>
          <w:p w:rsidR="005B126E" w:rsidRPr="00CB1EE2" w:rsidRDefault="002367B8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Adatmásolás, beillesztés, hivatkozás, csatolás. Az OLE objektumok használatának elve és gyakorlata.</w:t>
            </w:r>
          </w:p>
        </w:tc>
        <w:tc>
          <w:tcPr>
            <w:tcW w:w="0" w:type="auto"/>
          </w:tcPr>
          <w:p w:rsidR="005B126E" w:rsidRPr="00AA2B5E" w:rsidRDefault="005B126E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B126E" w:rsidRPr="00AA2B5E" w:rsidRDefault="005B126E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B126E" w:rsidRPr="00AA2B5E" w:rsidRDefault="005B126E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5B126E" w:rsidTr="005D7B27">
        <w:trPr>
          <w:trHeight w:val="549"/>
        </w:trPr>
        <w:tc>
          <w:tcPr>
            <w:tcW w:w="0" w:type="auto"/>
            <w:vAlign w:val="center"/>
          </w:tcPr>
          <w:p w:rsidR="005B126E" w:rsidRPr="00AA2B5E" w:rsidRDefault="005B126E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B126E" w:rsidRPr="00AA2B5E" w:rsidRDefault="005B126E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B126E" w:rsidRPr="00CB1EE2" w:rsidRDefault="005B126E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367B8" w:rsidRPr="00CB1EE2" w:rsidRDefault="002367B8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Képek, mérési táblázatok és diagramok beillesztése szöveges dokumentációba</w:t>
            </w:r>
            <w:r w:rsidR="00B710E9">
              <w:rPr>
                <w:sz w:val="20"/>
                <w:szCs w:val="20"/>
              </w:rPr>
              <w:t>.</w:t>
            </w:r>
          </w:p>
          <w:p w:rsidR="002367B8" w:rsidRPr="00CB1EE2" w:rsidRDefault="002367B8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Adatelemzés eszközei, hivatkozási táblázatok készítése.</w:t>
            </w:r>
          </w:p>
          <w:p w:rsidR="005B126E" w:rsidRPr="00CB1EE2" w:rsidRDefault="002367B8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Közösen használt adattáblázatok, mérési adatfeldolgozók.</w:t>
            </w:r>
          </w:p>
        </w:tc>
        <w:tc>
          <w:tcPr>
            <w:tcW w:w="0" w:type="auto"/>
          </w:tcPr>
          <w:p w:rsidR="005B126E" w:rsidRPr="00AA2B5E" w:rsidRDefault="005B126E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B126E" w:rsidRPr="00AA2B5E" w:rsidRDefault="005B126E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B126E" w:rsidRPr="00AA2B5E" w:rsidRDefault="005B126E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5B126E" w:rsidTr="00DA2CB3">
        <w:trPr>
          <w:trHeight w:val="794"/>
        </w:trPr>
        <w:tc>
          <w:tcPr>
            <w:tcW w:w="0" w:type="auto"/>
            <w:vAlign w:val="center"/>
          </w:tcPr>
          <w:p w:rsidR="005B126E" w:rsidRPr="00AA2B5E" w:rsidRDefault="005B126E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B126E" w:rsidRPr="00AA2B5E" w:rsidRDefault="005B126E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B126E" w:rsidRPr="00CB1EE2" w:rsidRDefault="005B126E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367B8" w:rsidRPr="00CB1EE2" w:rsidRDefault="002367B8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A felhőtechnika alkalmazása megosztott adatkezelésnél.</w:t>
            </w:r>
          </w:p>
          <w:p w:rsidR="002367B8" w:rsidRPr="00CB1EE2" w:rsidRDefault="002367B8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Publikáció az interneten.</w:t>
            </w:r>
          </w:p>
          <w:p w:rsidR="005B126E" w:rsidRPr="00CB1EE2" w:rsidRDefault="002367B8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Előadás-tervező használata.</w:t>
            </w:r>
          </w:p>
        </w:tc>
        <w:tc>
          <w:tcPr>
            <w:tcW w:w="0" w:type="auto"/>
          </w:tcPr>
          <w:p w:rsidR="005B126E" w:rsidRPr="00AA2B5E" w:rsidRDefault="005B126E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B126E" w:rsidRPr="00AA2B5E" w:rsidRDefault="005B126E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B126E" w:rsidRPr="00AA2B5E" w:rsidRDefault="005B126E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5D7B27" w:rsidRPr="00B371D5" w:rsidTr="005D7B27">
        <w:trPr>
          <w:trHeight w:val="102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5D7B27" w:rsidRPr="00B371D5" w:rsidRDefault="005D7B27" w:rsidP="005D7B2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D7B27" w:rsidRPr="00B371D5" w:rsidRDefault="00B371D5" w:rsidP="005D7B2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371D5">
              <w:rPr>
                <w:b/>
                <w:sz w:val="28"/>
                <w:szCs w:val="28"/>
              </w:rPr>
              <w:t>544</w:t>
            </w:r>
          </w:p>
        </w:tc>
        <w:tc>
          <w:tcPr>
            <w:tcW w:w="0" w:type="auto"/>
            <w:vAlign w:val="center"/>
          </w:tcPr>
          <w:p w:rsidR="005D7B27" w:rsidRPr="00B371D5" w:rsidRDefault="003C5496" w:rsidP="005D7B2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11310-16</w:t>
            </w:r>
          </w:p>
          <w:p w:rsidR="005D7B27" w:rsidRPr="00B371D5" w:rsidRDefault="005D7B27" w:rsidP="005D7B27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B371D5">
              <w:rPr>
                <w:b/>
                <w:sz w:val="28"/>
                <w:szCs w:val="28"/>
              </w:rPr>
              <w:t>Gyógyszeripari laboratóriumi feladatok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5D7B27" w:rsidRPr="00B371D5" w:rsidRDefault="005D7B27" w:rsidP="005D7B2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11FF1" w:rsidTr="005D7B27">
        <w:trPr>
          <w:trHeight w:val="85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6757B4" w:rsidRPr="00AA2B5E" w:rsidRDefault="006757B4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757B4" w:rsidRPr="00CB1EE2" w:rsidRDefault="004829BB" w:rsidP="005D7B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1EE2">
              <w:rPr>
                <w:sz w:val="24"/>
                <w:szCs w:val="24"/>
              </w:rPr>
              <w:t>544</w:t>
            </w:r>
          </w:p>
        </w:tc>
        <w:tc>
          <w:tcPr>
            <w:tcW w:w="0" w:type="auto"/>
            <w:vAlign w:val="center"/>
          </w:tcPr>
          <w:p w:rsidR="006757B4" w:rsidRPr="00CB1EE2" w:rsidRDefault="004829BB" w:rsidP="005D7B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1EE2">
              <w:rPr>
                <w:sz w:val="24"/>
                <w:szCs w:val="24"/>
              </w:rPr>
              <w:t>Gyógyszeripari gyakorlat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6757B4" w:rsidRPr="00AA2B5E" w:rsidRDefault="006757B4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F11FF1" w:rsidTr="005D7B27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6757B4" w:rsidRPr="00AA2B5E" w:rsidRDefault="006757B4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757B4" w:rsidRPr="00CB1EE2" w:rsidRDefault="004829BB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6757B4" w:rsidRPr="00CB1EE2" w:rsidRDefault="004829BB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Bevezetés, a laboratórium rendje, munkavédelem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6757B4" w:rsidRPr="00AA2B5E" w:rsidRDefault="006757B4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6757B4" w:rsidTr="005D7B27">
        <w:trPr>
          <w:trHeight w:val="321"/>
        </w:trPr>
        <w:tc>
          <w:tcPr>
            <w:tcW w:w="0" w:type="auto"/>
            <w:vAlign w:val="center"/>
          </w:tcPr>
          <w:p w:rsidR="006757B4" w:rsidRPr="00AA2B5E" w:rsidRDefault="006757B4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757B4" w:rsidRPr="00AA2B5E" w:rsidRDefault="006757B4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757B4" w:rsidRPr="00CB1EE2" w:rsidRDefault="004829BB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757B4" w:rsidRPr="00CB1EE2" w:rsidRDefault="00E61978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A tanuló megismeri a munka- és tűzvédelemi szabályokat, valamint a laboratóriumban vagy üzemi gyakorlóhelyen használt eszközök, vegyszerek kezelését, tárolását.</w:t>
            </w:r>
            <w:r w:rsidR="00D67FAD" w:rsidRPr="00CB1EE2">
              <w:rPr>
                <w:sz w:val="20"/>
                <w:szCs w:val="20"/>
              </w:rPr>
              <w:t xml:space="preserve"> </w:t>
            </w:r>
            <w:r w:rsidRPr="00CB1EE2">
              <w:rPr>
                <w:sz w:val="20"/>
                <w:szCs w:val="20"/>
              </w:rPr>
              <w:t>A laboratórium (üzemi gyakorlóhely) rendje, víz-, gáz-, energiaellátó rendszere, biztonsági berendezései.</w:t>
            </w:r>
            <w:r w:rsidR="00D67FAD" w:rsidRPr="00CB1EE2">
              <w:rPr>
                <w:sz w:val="20"/>
                <w:szCs w:val="20"/>
              </w:rPr>
              <w:t xml:space="preserve"> </w:t>
            </w:r>
            <w:r w:rsidRPr="00CB1EE2">
              <w:rPr>
                <w:sz w:val="20"/>
                <w:szCs w:val="20"/>
              </w:rPr>
              <w:t>Munka- és balesetvédelmi szabályok.</w:t>
            </w:r>
            <w:r w:rsidR="00D67FAD" w:rsidRPr="00CB1EE2">
              <w:rPr>
                <w:sz w:val="20"/>
                <w:szCs w:val="20"/>
              </w:rPr>
              <w:t xml:space="preserve"> </w:t>
            </w:r>
            <w:r w:rsidRPr="00CB1EE2">
              <w:rPr>
                <w:sz w:val="20"/>
                <w:szCs w:val="20"/>
              </w:rPr>
              <w:t>Tűzvédelmi és biztonságtechnikai szabályok.</w:t>
            </w:r>
            <w:r w:rsidR="00D67FAD" w:rsidRPr="00CB1EE2">
              <w:rPr>
                <w:sz w:val="20"/>
                <w:szCs w:val="20"/>
              </w:rPr>
              <w:t xml:space="preserve"> </w:t>
            </w:r>
            <w:r w:rsidRPr="00CB1EE2">
              <w:rPr>
                <w:sz w:val="20"/>
                <w:szCs w:val="20"/>
              </w:rPr>
              <w:t>Eszközök, készülékek, berendezések tisztítása.</w:t>
            </w:r>
            <w:r w:rsidR="00D67FAD" w:rsidRPr="00CB1EE2">
              <w:rPr>
                <w:sz w:val="20"/>
                <w:szCs w:val="20"/>
              </w:rPr>
              <w:t xml:space="preserve"> </w:t>
            </w:r>
            <w:r w:rsidRPr="00CB1EE2">
              <w:rPr>
                <w:sz w:val="20"/>
                <w:szCs w:val="20"/>
              </w:rPr>
              <w:t>A keletkezett hulladék anyagok szelektív tárolása.</w:t>
            </w:r>
            <w:r w:rsidR="00D67FAD" w:rsidRPr="00CB1EE2">
              <w:rPr>
                <w:sz w:val="20"/>
                <w:szCs w:val="20"/>
              </w:rPr>
              <w:t xml:space="preserve"> </w:t>
            </w:r>
            <w:r w:rsidRPr="00CB1EE2">
              <w:rPr>
                <w:sz w:val="20"/>
                <w:szCs w:val="20"/>
              </w:rPr>
              <w:t>A szükséges védőfelszerelések kiválasztása és használata.</w:t>
            </w:r>
          </w:p>
        </w:tc>
        <w:tc>
          <w:tcPr>
            <w:tcW w:w="0" w:type="auto"/>
          </w:tcPr>
          <w:p w:rsidR="006757B4" w:rsidRPr="00AA2B5E" w:rsidRDefault="006757B4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757B4" w:rsidRPr="00AA2B5E" w:rsidRDefault="006757B4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757B4" w:rsidRPr="00AA2B5E" w:rsidRDefault="006757B4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4829BB" w:rsidTr="00DA2CB3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4829BB" w:rsidRPr="00AA2B5E" w:rsidRDefault="004829BB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829BB" w:rsidRPr="00CB1EE2" w:rsidRDefault="004829BB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144</w:t>
            </w:r>
          </w:p>
        </w:tc>
        <w:tc>
          <w:tcPr>
            <w:tcW w:w="0" w:type="auto"/>
            <w:vAlign w:val="center"/>
          </w:tcPr>
          <w:p w:rsidR="004829BB" w:rsidRPr="00CB1EE2" w:rsidRDefault="004829BB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Gyógyszerkészítmények vizsgálata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4829BB" w:rsidRPr="00AA2B5E" w:rsidRDefault="004829BB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ADD" w:rsidTr="005D7B27">
        <w:trPr>
          <w:trHeight w:val="974"/>
        </w:trPr>
        <w:tc>
          <w:tcPr>
            <w:tcW w:w="0" w:type="auto"/>
            <w:vAlign w:val="center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CB1EE2" w:rsidRDefault="004829BB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E61978" w:rsidRPr="00CB1EE2" w:rsidRDefault="00E61978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A tanulók gyakorolják az alapanyagokkal és gyógyszerkészítményekkel kapcsolatos fizikai és kémiai ellenőrző vizsgálatokat.</w:t>
            </w:r>
          </w:p>
          <w:p w:rsidR="00345ADD" w:rsidRPr="00CB1EE2" w:rsidRDefault="00E61978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Gyógyszerkönyvek használata vizsgálatoknál.</w:t>
            </w:r>
          </w:p>
        </w:tc>
        <w:tc>
          <w:tcPr>
            <w:tcW w:w="0" w:type="auto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FC0257" w:rsidTr="00DA2CB3">
        <w:trPr>
          <w:trHeight w:val="794"/>
        </w:trPr>
        <w:tc>
          <w:tcPr>
            <w:tcW w:w="0" w:type="auto"/>
            <w:vAlign w:val="center"/>
          </w:tcPr>
          <w:p w:rsidR="00FC0257" w:rsidRPr="00AA2B5E" w:rsidRDefault="00FC025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C0257" w:rsidRPr="00AA2B5E" w:rsidRDefault="00FC025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C0257" w:rsidRPr="00CB1EE2" w:rsidRDefault="00BF073E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FC0257" w:rsidRPr="00CB1EE2" w:rsidRDefault="00E61978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Kenőcsök, kenőcsalapanyagok dermedéspontjának meghatározása.</w:t>
            </w:r>
          </w:p>
        </w:tc>
        <w:tc>
          <w:tcPr>
            <w:tcW w:w="0" w:type="auto"/>
          </w:tcPr>
          <w:p w:rsidR="00FC0257" w:rsidRPr="00AA2B5E" w:rsidRDefault="00FC025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C0257" w:rsidRPr="00AA2B5E" w:rsidRDefault="00FC025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C0257" w:rsidRPr="00AA2B5E" w:rsidRDefault="00FC0257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ADD" w:rsidTr="00DA2CB3">
        <w:trPr>
          <w:trHeight w:val="794"/>
        </w:trPr>
        <w:tc>
          <w:tcPr>
            <w:tcW w:w="0" w:type="auto"/>
            <w:vAlign w:val="center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CB1EE2" w:rsidRDefault="00345ADD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45ADD" w:rsidRPr="00CB1EE2" w:rsidRDefault="00E61978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Kúpok cseppenés és lágyuláspontjának meghatározása, szétesésének vizsgálata.</w:t>
            </w:r>
          </w:p>
        </w:tc>
        <w:tc>
          <w:tcPr>
            <w:tcW w:w="0" w:type="auto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ADD" w:rsidTr="00DA2CB3">
        <w:trPr>
          <w:trHeight w:val="794"/>
        </w:trPr>
        <w:tc>
          <w:tcPr>
            <w:tcW w:w="0" w:type="auto"/>
            <w:vAlign w:val="center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CB1EE2" w:rsidRDefault="00345ADD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45ADD" w:rsidRPr="00CB1EE2" w:rsidRDefault="00E61978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Emulziók, szuszpenziók diszperzitásfokának meghatározása.</w:t>
            </w:r>
          </w:p>
        </w:tc>
        <w:tc>
          <w:tcPr>
            <w:tcW w:w="0" w:type="auto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ADD" w:rsidTr="00DA2CB3">
        <w:trPr>
          <w:trHeight w:val="794"/>
        </w:trPr>
        <w:tc>
          <w:tcPr>
            <w:tcW w:w="0" w:type="auto"/>
            <w:vAlign w:val="center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CB1EE2" w:rsidRDefault="00345ADD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45ADD" w:rsidRPr="00CB1EE2" w:rsidRDefault="00E61978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Olvadáspont meghatározása (MP50- olvadáspontmérő rendszer alkalmazása).</w:t>
            </w:r>
          </w:p>
        </w:tc>
        <w:tc>
          <w:tcPr>
            <w:tcW w:w="0" w:type="auto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ADD" w:rsidTr="00DA2CB3">
        <w:trPr>
          <w:trHeight w:val="794"/>
        </w:trPr>
        <w:tc>
          <w:tcPr>
            <w:tcW w:w="0" w:type="auto"/>
            <w:vAlign w:val="center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CB1EE2" w:rsidRDefault="00345ADD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45ADD" w:rsidRPr="00CB1EE2" w:rsidRDefault="00E61978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Mikrokapszulák duzzadóképességének meghatározása.</w:t>
            </w:r>
          </w:p>
        </w:tc>
        <w:tc>
          <w:tcPr>
            <w:tcW w:w="0" w:type="auto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ADD" w:rsidTr="00DA2CB3">
        <w:trPr>
          <w:trHeight w:val="794"/>
        </w:trPr>
        <w:tc>
          <w:tcPr>
            <w:tcW w:w="0" w:type="auto"/>
            <w:vAlign w:val="center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CB1EE2" w:rsidRDefault="00345ADD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45ADD" w:rsidRPr="00CB1EE2" w:rsidRDefault="00E61978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 xml:space="preserve">Tabletta fizikai ellenőrző vizsgálatai: küllemi vizsgálatok, geometriai vizsgálatok, átlagtömeg meghatározása, szétesés vizsgálat, kopási veszteség, törési szilárdság meghatározása. </w:t>
            </w:r>
          </w:p>
        </w:tc>
        <w:tc>
          <w:tcPr>
            <w:tcW w:w="0" w:type="auto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ADD" w:rsidTr="00DA2CB3">
        <w:trPr>
          <w:trHeight w:val="794"/>
        </w:trPr>
        <w:tc>
          <w:tcPr>
            <w:tcW w:w="0" w:type="auto"/>
            <w:vAlign w:val="center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CB1EE2" w:rsidRDefault="00345ADD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45ADD" w:rsidRPr="00CB1EE2" w:rsidRDefault="006350B1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Tabletta fizikai ellenőrző vizsgálatai: küllemi vizsgálatok, geometriai vizsgálatok, átlagtömeg meghatározása, szétesés vizsgálat, kopási veszteség, törési szilárdság meghatározása.</w:t>
            </w:r>
          </w:p>
        </w:tc>
        <w:tc>
          <w:tcPr>
            <w:tcW w:w="0" w:type="auto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ADD" w:rsidTr="00DA2CB3">
        <w:trPr>
          <w:trHeight w:val="794"/>
        </w:trPr>
        <w:tc>
          <w:tcPr>
            <w:tcW w:w="0" w:type="auto"/>
            <w:vAlign w:val="center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CB1EE2" w:rsidRDefault="00345ADD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45ADD" w:rsidRPr="00CB1EE2" w:rsidRDefault="006350B1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Tabletta tömegtérfogatának vizsgálata.</w:t>
            </w:r>
          </w:p>
        </w:tc>
        <w:tc>
          <w:tcPr>
            <w:tcW w:w="0" w:type="auto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ADD" w:rsidTr="00DA2CB3">
        <w:trPr>
          <w:trHeight w:val="794"/>
        </w:trPr>
        <w:tc>
          <w:tcPr>
            <w:tcW w:w="0" w:type="auto"/>
            <w:vAlign w:val="center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CB1EE2" w:rsidRDefault="00345ADD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45ADD" w:rsidRPr="00CB1EE2" w:rsidRDefault="006350B1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Tabletta teszter alkalmazása.</w:t>
            </w:r>
          </w:p>
        </w:tc>
        <w:tc>
          <w:tcPr>
            <w:tcW w:w="0" w:type="auto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ADD" w:rsidTr="00DA2CB3">
        <w:trPr>
          <w:trHeight w:val="794"/>
        </w:trPr>
        <w:tc>
          <w:tcPr>
            <w:tcW w:w="0" w:type="auto"/>
            <w:vAlign w:val="center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CB1EE2" w:rsidRDefault="00345ADD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45ADD" w:rsidRPr="00CB1EE2" w:rsidRDefault="006350B1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Szárítási veszteség, hamutartalom meghatározása.</w:t>
            </w:r>
          </w:p>
        </w:tc>
        <w:tc>
          <w:tcPr>
            <w:tcW w:w="0" w:type="auto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ADD" w:rsidTr="00DA2CB3">
        <w:trPr>
          <w:trHeight w:val="794"/>
        </w:trPr>
        <w:tc>
          <w:tcPr>
            <w:tcW w:w="0" w:type="auto"/>
            <w:vAlign w:val="center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CB1EE2" w:rsidRDefault="00345ADD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45ADD" w:rsidRPr="00CB1EE2" w:rsidRDefault="006350B1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Granulátumok fizikai jellemzőinek meghatározása: szemcseméret meghatározás, laza- és tömörített térfogattömeg.</w:t>
            </w:r>
          </w:p>
        </w:tc>
        <w:tc>
          <w:tcPr>
            <w:tcW w:w="0" w:type="auto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ADD" w:rsidTr="00DA2CB3">
        <w:trPr>
          <w:trHeight w:val="794"/>
        </w:trPr>
        <w:tc>
          <w:tcPr>
            <w:tcW w:w="0" w:type="auto"/>
            <w:vAlign w:val="center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CB1EE2" w:rsidRDefault="00345ADD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45ADD" w:rsidRPr="00CB1EE2" w:rsidRDefault="006350B1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Porreológia-vizsgálat.</w:t>
            </w:r>
          </w:p>
        </w:tc>
        <w:tc>
          <w:tcPr>
            <w:tcW w:w="0" w:type="auto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ADD" w:rsidTr="00DA2CB3">
        <w:trPr>
          <w:trHeight w:val="794"/>
        </w:trPr>
        <w:tc>
          <w:tcPr>
            <w:tcW w:w="0" w:type="auto"/>
            <w:vAlign w:val="center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CB1EE2" w:rsidRDefault="00345ADD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45ADD" w:rsidRPr="00CB1EE2" w:rsidRDefault="006350B1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Gyógyszerrendszerek nedvesség-meghatározása.</w:t>
            </w:r>
          </w:p>
        </w:tc>
        <w:tc>
          <w:tcPr>
            <w:tcW w:w="0" w:type="auto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ADD" w:rsidTr="00DA2CB3">
        <w:trPr>
          <w:trHeight w:val="794"/>
        </w:trPr>
        <w:tc>
          <w:tcPr>
            <w:tcW w:w="0" w:type="auto"/>
            <w:vAlign w:val="center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5ADD" w:rsidRPr="00CB1EE2" w:rsidRDefault="00345ADD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45ADD" w:rsidRPr="00CB1EE2" w:rsidRDefault="006350B1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Gyógyszerrendszerek kioldódás-vizsgálata.</w:t>
            </w:r>
          </w:p>
        </w:tc>
        <w:tc>
          <w:tcPr>
            <w:tcW w:w="0" w:type="auto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ADD" w:rsidRPr="00AA2B5E" w:rsidRDefault="00345ADD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6350B1" w:rsidTr="00DA2CB3">
        <w:trPr>
          <w:trHeight w:val="794"/>
        </w:trPr>
        <w:tc>
          <w:tcPr>
            <w:tcW w:w="0" w:type="auto"/>
            <w:vAlign w:val="center"/>
          </w:tcPr>
          <w:p w:rsidR="006350B1" w:rsidRPr="00AA2B5E" w:rsidRDefault="006350B1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350B1" w:rsidRPr="00AA2B5E" w:rsidRDefault="006350B1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350B1" w:rsidRPr="00CB1EE2" w:rsidRDefault="006350B1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6350B1" w:rsidRPr="00CB1EE2" w:rsidRDefault="006350B1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Az oldategyensúlyok analitikai alkalmazásán alapuló klasszikus kvantitatív analitikai elemzések alkalmazása a gyógyszeriparban jelentőséggel bíró vegyületek esetén</w:t>
            </w:r>
            <w:r w:rsidR="003B3B77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6350B1" w:rsidRPr="00AA2B5E" w:rsidRDefault="006350B1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350B1" w:rsidRPr="00AA2B5E" w:rsidRDefault="006350B1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350B1" w:rsidRPr="00AA2B5E" w:rsidRDefault="006350B1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6350B1" w:rsidTr="00DA2CB3">
        <w:trPr>
          <w:trHeight w:val="794"/>
        </w:trPr>
        <w:tc>
          <w:tcPr>
            <w:tcW w:w="0" w:type="auto"/>
            <w:vAlign w:val="center"/>
          </w:tcPr>
          <w:p w:rsidR="006350B1" w:rsidRPr="00AA2B5E" w:rsidRDefault="006350B1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350B1" w:rsidRPr="00AA2B5E" w:rsidRDefault="006350B1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350B1" w:rsidRPr="00CB1EE2" w:rsidRDefault="006350B1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6350B1" w:rsidRPr="00CB1EE2" w:rsidRDefault="006350B1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Térfogatos elemzések: acidi-alkalimetriás titrálás, redoxi titrálás, csapadékképződési titrálás, komplexképződési titrálás.</w:t>
            </w:r>
          </w:p>
        </w:tc>
        <w:tc>
          <w:tcPr>
            <w:tcW w:w="0" w:type="auto"/>
          </w:tcPr>
          <w:p w:rsidR="006350B1" w:rsidRPr="00AA2B5E" w:rsidRDefault="006350B1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350B1" w:rsidRPr="00AA2B5E" w:rsidRDefault="006350B1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350B1" w:rsidRPr="00AA2B5E" w:rsidRDefault="006350B1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6350B1" w:rsidTr="00DA2CB3">
        <w:trPr>
          <w:trHeight w:val="794"/>
        </w:trPr>
        <w:tc>
          <w:tcPr>
            <w:tcW w:w="0" w:type="auto"/>
            <w:vAlign w:val="center"/>
          </w:tcPr>
          <w:p w:rsidR="006350B1" w:rsidRPr="00AA2B5E" w:rsidRDefault="006350B1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350B1" w:rsidRPr="00AA2B5E" w:rsidRDefault="006350B1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350B1" w:rsidRPr="00CB1EE2" w:rsidRDefault="006350B1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6350B1" w:rsidRPr="00CB1EE2" w:rsidRDefault="006350B1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Gravimetriás meghatározások.</w:t>
            </w:r>
          </w:p>
        </w:tc>
        <w:tc>
          <w:tcPr>
            <w:tcW w:w="0" w:type="auto"/>
          </w:tcPr>
          <w:p w:rsidR="006350B1" w:rsidRPr="00AA2B5E" w:rsidRDefault="006350B1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350B1" w:rsidRPr="00AA2B5E" w:rsidRDefault="006350B1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350B1" w:rsidRPr="00AA2B5E" w:rsidRDefault="006350B1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6350B1" w:rsidTr="00DA2CB3">
        <w:trPr>
          <w:trHeight w:val="794"/>
        </w:trPr>
        <w:tc>
          <w:tcPr>
            <w:tcW w:w="0" w:type="auto"/>
            <w:vAlign w:val="center"/>
          </w:tcPr>
          <w:p w:rsidR="006350B1" w:rsidRPr="00AA2B5E" w:rsidRDefault="006350B1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350B1" w:rsidRPr="00AA2B5E" w:rsidRDefault="006350B1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350B1" w:rsidRPr="00CB1EE2" w:rsidRDefault="006350B1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350B1" w:rsidRPr="00CB1EE2" w:rsidRDefault="006350B1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Egyszerű kromatográfiás módszerek.</w:t>
            </w:r>
          </w:p>
        </w:tc>
        <w:tc>
          <w:tcPr>
            <w:tcW w:w="0" w:type="auto"/>
          </w:tcPr>
          <w:p w:rsidR="006350B1" w:rsidRPr="00AA2B5E" w:rsidRDefault="006350B1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350B1" w:rsidRPr="00AA2B5E" w:rsidRDefault="006350B1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350B1" w:rsidRPr="00AA2B5E" w:rsidRDefault="006350B1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F11FF1" w:rsidTr="00DA2CB3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B612E9" w:rsidRPr="00AA2B5E" w:rsidRDefault="00B612E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612E9" w:rsidRPr="00193E89" w:rsidRDefault="00BA2688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3E89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vAlign w:val="center"/>
          </w:tcPr>
          <w:p w:rsidR="00B612E9" w:rsidRPr="00193E89" w:rsidRDefault="00BA2688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3E89">
              <w:rPr>
                <w:sz w:val="20"/>
                <w:szCs w:val="20"/>
              </w:rPr>
              <w:t>Mikrobiológiai feladatok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B612E9" w:rsidRPr="00AA2B5E" w:rsidRDefault="00B612E9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B612E9" w:rsidTr="00DA2CB3">
        <w:trPr>
          <w:trHeight w:val="794"/>
        </w:trPr>
        <w:tc>
          <w:tcPr>
            <w:tcW w:w="0" w:type="auto"/>
            <w:vAlign w:val="center"/>
          </w:tcPr>
          <w:p w:rsidR="00B612E9" w:rsidRPr="00AA2B5E" w:rsidRDefault="00B612E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612E9" w:rsidRPr="00AA2B5E" w:rsidRDefault="00B612E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612E9" w:rsidRPr="00CB1EE2" w:rsidRDefault="00BA2688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B612E9" w:rsidRPr="00CB1EE2" w:rsidRDefault="00842B37" w:rsidP="005D7B27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A témakör feldolgozásával a tanulók elmélyítik előzetes kémiai és biokémiai ismereteiket.</w:t>
            </w:r>
            <w:r w:rsidR="00D67FAD" w:rsidRPr="00CB1EE2">
              <w:rPr>
                <w:sz w:val="20"/>
                <w:szCs w:val="20"/>
              </w:rPr>
              <w:t xml:space="preserve"> </w:t>
            </w:r>
            <w:r w:rsidRPr="00CB1EE2">
              <w:rPr>
                <w:sz w:val="20"/>
                <w:szCs w:val="20"/>
              </w:rPr>
              <w:t>Táptalajok készítése.</w:t>
            </w:r>
          </w:p>
        </w:tc>
        <w:tc>
          <w:tcPr>
            <w:tcW w:w="0" w:type="auto"/>
          </w:tcPr>
          <w:p w:rsidR="00B612E9" w:rsidRPr="00AA2B5E" w:rsidRDefault="00B612E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612E9" w:rsidRPr="00AA2B5E" w:rsidRDefault="00B612E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612E9" w:rsidRPr="00AA2B5E" w:rsidRDefault="00B612E9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B224D3" w:rsidTr="00DA2CB3">
        <w:trPr>
          <w:trHeight w:val="794"/>
        </w:trPr>
        <w:tc>
          <w:tcPr>
            <w:tcW w:w="0" w:type="auto"/>
            <w:vAlign w:val="center"/>
          </w:tcPr>
          <w:p w:rsidR="00B224D3" w:rsidRPr="00AA2B5E" w:rsidRDefault="00B224D3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224D3" w:rsidRPr="00AA2B5E" w:rsidRDefault="00B224D3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224D3" w:rsidRPr="00CB1EE2" w:rsidRDefault="00B224D3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224D3" w:rsidRPr="00CB1EE2" w:rsidRDefault="00842B37" w:rsidP="005D7B27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Táptalajok készítése.</w:t>
            </w:r>
          </w:p>
        </w:tc>
        <w:tc>
          <w:tcPr>
            <w:tcW w:w="0" w:type="auto"/>
          </w:tcPr>
          <w:p w:rsidR="00B224D3" w:rsidRPr="00AA2B5E" w:rsidRDefault="00B224D3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224D3" w:rsidRPr="00AA2B5E" w:rsidRDefault="00B224D3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224D3" w:rsidRPr="00AA2B5E" w:rsidRDefault="00B224D3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842B37" w:rsidTr="00DA2CB3">
        <w:trPr>
          <w:trHeight w:val="794"/>
        </w:trPr>
        <w:tc>
          <w:tcPr>
            <w:tcW w:w="0" w:type="auto"/>
            <w:vAlign w:val="center"/>
          </w:tcPr>
          <w:p w:rsidR="00842B37" w:rsidRPr="00AA2B5E" w:rsidRDefault="00842B3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42B37" w:rsidRPr="00AA2B5E" w:rsidRDefault="00842B3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42B37" w:rsidRPr="00CB1EE2" w:rsidRDefault="00842B37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42B37" w:rsidRPr="00CB1EE2" w:rsidRDefault="00842B37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A sterilezés típusai.</w:t>
            </w:r>
          </w:p>
        </w:tc>
        <w:tc>
          <w:tcPr>
            <w:tcW w:w="0" w:type="auto"/>
          </w:tcPr>
          <w:p w:rsidR="00842B37" w:rsidRPr="00AA2B5E" w:rsidRDefault="00842B3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2B37" w:rsidRPr="00AA2B5E" w:rsidRDefault="00842B3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2B37" w:rsidRPr="00AA2B5E" w:rsidRDefault="00842B37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842B37" w:rsidTr="00DA2CB3">
        <w:trPr>
          <w:trHeight w:val="794"/>
        </w:trPr>
        <w:tc>
          <w:tcPr>
            <w:tcW w:w="0" w:type="auto"/>
            <w:vAlign w:val="center"/>
          </w:tcPr>
          <w:p w:rsidR="00842B37" w:rsidRPr="00AA2B5E" w:rsidRDefault="00842B3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42B37" w:rsidRPr="00AA2B5E" w:rsidRDefault="00842B3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42B37" w:rsidRPr="00CB1EE2" w:rsidRDefault="00842B37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42B37" w:rsidRPr="00CB1EE2" w:rsidRDefault="00842B37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A sterilezés típusai.</w:t>
            </w:r>
          </w:p>
        </w:tc>
        <w:tc>
          <w:tcPr>
            <w:tcW w:w="0" w:type="auto"/>
          </w:tcPr>
          <w:p w:rsidR="00842B37" w:rsidRPr="00AA2B5E" w:rsidRDefault="00842B3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2B37" w:rsidRPr="00AA2B5E" w:rsidRDefault="00842B3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2B37" w:rsidRPr="00AA2B5E" w:rsidRDefault="00842B37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842B37" w:rsidTr="00DA2CB3">
        <w:trPr>
          <w:trHeight w:val="794"/>
        </w:trPr>
        <w:tc>
          <w:tcPr>
            <w:tcW w:w="0" w:type="auto"/>
            <w:vAlign w:val="center"/>
          </w:tcPr>
          <w:p w:rsidR="00842B37" w:rsidRPr="00AA2B5E" w:rsidRDefault="00842B3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42B37" w:rsidRPr="00AA2B5E" w:rsidRDefault="00842B3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42B37" w:rsidRPr="00CB1EE2" w:rsidRDefault="00842B37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42B37" w:rsidRPr="00CB1EE2" w:rsidRDefault="00842B37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Mikroorganizmusok tenyésztése.</w:t>
            </w:r>
          </w:p>
        </w:tc>
        <w:tc>
          <w:tcPr>
            <w:tcW w:w="0" w:type="auto"/>
          </w:tcPr>
          <w:p w:rsidR="00842B37" w:rsidRPr="00AA2B5E" w:rsidRDefault="00842B3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2B37" w:rsidRPr="00AA2B5E" w:rsidRDefault="00842B3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2B37" w:rsidRPr="00AA2B5E" w:rsidRDefault="00842B37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842B37" w:rsidTr="00DA2CB3">
        <w:trPr>
          <w:trHeight w:val="794"/>
        </w:trPr>
        <w:tc>
          <w:tcPr>
            <w:tcW w:w="0" w:type="auto"/>
            <w:vAlign w:val="center"/>
          </w:tcPr>
          <w:p w:rsidR="00842B37" w:rsidRPr="00AA2B5E" w:rsidRDefault="00842B3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42B37" w:rsidRPr="00AA2B5E" w:rsidRDefault="00842B3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42B37" w:rsidRPr="00CB1EE2" w:rsidRDefault="00842B37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42B37" w:rsidRPr="00CB1EE2" w:rsidRDefault="00842B37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Mikroorganizmusok tenyésztése.</w:t>
            </w:r>
          </w:p>
        </w:tc>
        <w:tc>
          <w:tcPr>
            <w:tcW w:w="0" w:type="auto"/>
          </w:tcPr>
          <w:p w:rsidR="00842B37" w:rsidRPr="00AA2B5E" w:rsidRDefault="00842B3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2B37" w:rsidRPr="00AA2B5E" w:rsidRDefault="00842B3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2B37" w:rsidRPr="00AA2B5E" w:rsidRDefault="00842B37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842B37" w:rsidTr="00DA2CB3">
        <w:trPr>
          <w:trHeight w:val="794"/>
        </w:trPr>
        <w:tc>
          <w:tcPr>
            <w:tcW w:w="0" w:type="auto"/>
            <w:vAlign w:val="center"/>
          </w:tcPr>
          <w:p w:rsidR="00842B37" w:rsidRPr="00AA2B5E" w:rsidRDefault="00842B3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42B37" w:rsidRPr="00AA2B5E" w:rsidRDefault="00842B3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42B37" w:rsidRPr="00CB1EE2" w:rsidRDefault="00842B37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42B37" w:rsidRPr="00CB1EE2" w:rsidRDefault="00842B37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Mikroorganizmusok vizsgálata, jellemzőik.</w:t>
            </w:r>
          </w:p>
        </w:tc>
        <w:tc>
          <w:tcPr>
            <w:tcW w:w="0" w:type="auto"/>
          </w:tcPr>
          <w:p w:rsidR="00842B37" w:rsidRPr="00AA2B5E" w:rsidRDefault="00842B3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2B37" w:rsidRPr="00AA2B5E" w:rsidRDefault="00842B3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2B37" w:rsidRPr="00AA2B5E" w:rsidRDefault="00842B37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842B37" w:rsidTr="00DA2CB3">
        <w:trPr>
          <w:trHeight w:val="794"/>
        </w:trPr>
        <w:tc>
          <w:tcPr>
            <w:tcW w:w="0" w:type="auto"/>
            <w:vAlign w:val="center"/>
          </w:tcPr>
          <w:p w:rsidR="00842B37" w:rsidRPr="00AA2B5E" w:rsidRDefault="00842B3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42B37" w:rsidRPr="00AA2B5E" w:rsidRDefault="00842B3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42B37" w:rsidRPr="00CB1EE2" w:rsidRDefault="00842B37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42B37" w:rsidRPr="00CB1EE2" w:rsidRDefault="00842B37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Mikroorganizmusok vizsgálata, jellemzőik.</w:t>
            </w:r>
          </w:p>
        </w:tc>
        <w:tc>
          <w:tcPr>
            <w:tcW w:w="0" w:type="auto"/>
          </w:tcPr>
          <w:p w:rsidR="00842B37" w:rsidRPr="00AA2B5E" w:rsidRDefault="00842B3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2B37" w:rsidRPr="00AA2B5E" w:rsidRDefault="00842B3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2B37" w:rsidRPr="00AA2B5E" w:rsidRDefault="00842B37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842B37" w:rsidTr="00DA2CB3">
        <w:trPr>
          <w:trHeight w:val="794"/>
        </w:trPr>
        <w:tc>
          <w:tcPr>
            <w:tcW w:w="0" w:type="auto"/>
            <w:vAlign w:val="center"/>
          </w:tcPr>
          <w:p w:rsidR="00842B37" w:rsidRPr="00AA2B5E" w:rsidRDefault="00842B3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42B37" w:rsidRPr="00AA2B5E" w:rsidRDefault="00842B3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42B37" w:rsidRPr="00CB1EE2" w:rsidRDefault="00842B37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42B37" w:rsidRPr="00CB1EE2" w:rsidRDefault="00842B37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Mikroorganizmusok vizsgálata, jellemzőik.</w:t>
            </w:r>
          </w:p>
        </w:tc>
        <w:tc>
          <w:tcPr>
            <w:tcW w:w="0" w:type="auto"/>
          </w:tcPr>
          <w:p w:rsidR="00842B37" w:rsidRPr="00AA2B5E" w:rsidRDefault="00842B3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2B37" w:rsidRPr="00AA2B5E" w:rsidRDefault="00842B3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2B37" w:rsidRPr="00AA2B5E" w:rsidRDefault="00842B37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BA2688" w:rsidTr="00DA2CB3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193E89" w:rsidRDefault="00BA2688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3E89">
              <w:rPr>
                <w:sz w:val="20"/>
                <w:szCs w:val="20"/>
              </w:rPr>
              <w:t>128</w:t>
            </w:r>
          </w:p>
        </w:tc>
        <w:tc>
          <w:tcPr>
            <w:tcW w:w="0" w:type="auto"/>
            <w:vAlign w:val="center"/>
          </w:tcPr>
          <w:p w:rsidR="00BA2688" w:rsidRPr="00193E89" w:rsidRDefault="00BA2688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3E89">
              <w:rPr>
                <w:sz w:val="20"/>
                <w:szCs w:val="20"/>
              </w:rPr>
              <w:t>Műszeres analitikai gyakorlatok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131934" w:rsidTr="005D7B27">
        <w:trPr>
          <w:trHeight w:val="974"/>
        </w:trPr>
        <w:tc>
          <w:tcPr>
            <w:tcW w:w="0" w:type="auto"/>
            <w:vAlign w:val="center"/>
          </w:tcPr>
          <w:p w:rsidR="00131934" w:rsidRPr="00AA2B5E" w:rsidRDefault="00131934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31934" w:rsidRPr="00AA2B5E" w:rsidRDefault="00131934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31934" w:rsidRPr="00CB1EE2" w:rsidRDefault="00BA2688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31934" w:rsidRPr="00CB1EE2" w:rsidRDefault="00842B37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A témakör feldolgozásával a tanulók elmélyítik előzetes műszeres analitikai ismereteiket, különös tekintettel a gyógyszeripari alkalmazásokra, elsősorban az elektroanalitikai mérések, optikai mérések és kromatográfiás mérések terén.</w:t>
            </w:r>
            <w:r w:rsidR="00D67FAD" w:rsidRPr="00CB1EE2">
              <w:rPr>
                <w:sz w:val="20"/>
                <w:szCs w:val="20"/>
              </w:rPr>
              <w:t xml:space="preserve"> </w:t>
            </w:r>
            <w:r w:rsidRPr="00CB1EE2">
              <w:rPr>
                <w:sz w:val="20"/>
                <w:szCs w:val="20"/>
              </w:rPr>
              <w:t>Direkt potenciometria.</w:t>
            </w:r>
          </w:p>
        </w:tc>
        <w:tc>
          <w:tcPr>
            <w:tcW w:w="0" w:type="auto"/>
          </w:tcPr>
          <w:p w:rsidR="00131934" w:rsidRPr="00AA2B5E" w:rsidRDefault="00131934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31934" w:rsidRPr="00AA2B5E" w:rsidRDefault="00131934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31934" w:rsidRPr="00AA2B5E" w:rsidRDefault="00131934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17FF1" w:rsidTr="00DA2CB3">
        <w:trPr>
          <w:trHeight w:val="794"/>
        </w:trPr>
        <w:tc>
          <w:tcPr>
            <w:tcW w:w="0" w:type="auto"/>
            <w:vAlign w:val="center"/>
          </w:tcPr>
          <w:p w:rsidR="00017FF1" w:rsidRPr="00AA2B5E" w:rsidRDefault="00017FF1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17FF1" w:rsidRPr="00AA2B5E" w:rsidRDefault="00017FF1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17FF1" w:rsidRPr="00CB1EE2" w:rsidRDefault="00E34365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17FF1" w:rsidRPr="00CB1EE2" w:rsidRDefault="00842B37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Direkt potenciometria.</w:t>
            </w:r>
          </w:p>
        </w:tc>
        <w:tc>
          <w:tcPr>
            <w:tcW w:w="0" w:type="auto"/>
          </w:tcPr>
          <w:p w:rsidR="00017FF1" w:rsidRPr="00AA2B5E" w:rsidRDefault="00017FF1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17FF1" w:rsidRPr="00AA2B5E" w:rsidRDefault="00017FF1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17FF1" w:rsidRPr="00AA2B5E" w:rsidRDefault="00017FF1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842B37" w:rsidTr="00DA2CB3">
        <w:trPr>
          <w:trHeight w:val="794"/>
        </w:trPr>
        <w:tc>
          <w:tcPr>
            <w:tcW w:w="0" w:type="auto"/>
            <w:vAlign w:val="center"/>
          </w:tcPr>
          <w:p w:rsidR="00842B37" w:rsidRPr="00AA2B5E" w:rsidRDefault="00842B3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42B37" w:rsidRPr="00AA2B5E" w:rsidRDefault="00842B3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42B37" w:rsidRPr="00CB1EE2" w:rsidRDefault="00842B37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42B37" w:rsidRPr="00CB1EE2" w:rsidRDefault="00842B37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Direkt konduktometria.</w:t>
            </w:r>
          </w:p>
        </w:tc>
        <w:tc>
          <w:tcPr>
            <w:tcW w:w="0" w:type="auto"/>
          </w:tcPr>
          <w:p w:rsidR="00842B37" w:rsidRPr="00AA2B5E" w:rsidRDefault="00842B3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2B37" w:rsidRPr="00AA2B5E" w:rsidRDefault="00842B3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2B37" w:rsidRPr="00AA2B5E" w:rsidRDefault="00842B37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842B37" w:rsidTr="00DA2CB3">
        <w:trPr>
          <w:trHeight w:val="794"/>
        </w:trPr>
        <w:tc>
          <w:tcPr>
            <w:tcW w:w="0" w:type="auto"/>
            <w:vAlign w:val="center"/>
          </w:tcPr>
          <w:p w:rsidR="00842B37" w:rsidRPr="00AA2B5E" w:rsidRDefault="00842B3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42B37" w:rsidRPr="00AA2B5E" w:rsidRDefault="00842B3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42B37" w:rsidRPr="00CB1EE2" w:rsidRDefault="00842B37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42B37" w:rsidRPr="00CB1EE2" w:rsidRDefault="00842B37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Direkt konduktometria.</w:t>
            </w:r>
          </w:p>
        </w:tc>
        <w:tc>
          <w:tcPr>
            <w:tcW w:w="0" w:type="auto"/>
          </w:tcPr>
          <w:p w:rsidR="00842B37" w:rsidRPr="00AA2B5E" w:rsidRDefault="00842B3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2B37" w:rsidRPr="00AA2B5E" w:rsidRDefault="00842B3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2B37" w:rsidRPr="00AA2B5E" w:rsidRDefault="00842B37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850CD8" w:rsidTr="00DA2CB3">
        <w:trPr>
          <w:trHeight w:val="794"/>
        </w:trPr>
        <w:tc>
          <w:tcPr>
            <w:tcW w:w="0" w:type="auto"/>
            <w:vAlign w:val="center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50CD8" w:rsidRPr="00CB1EE2" w:rsidRDefault="00850CD8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50CD8" w:rsidRPr="00CB1EE2" w:rsidRDefault="00850CD8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 xml:space="preserve">Egyéb elektroanalitikai eljárások. Polariográfia, voltametria, </w:t>
            </w:r>
            <w:r w:rsidRPr="00737834">
              <w:rPr>
                <w:sz w:val="20"/>
                <w:szCs w:val="20"/>
              </w:rPr>
              <w:t>automata titrálók használata.</w:t>
            </w:r>
          </w:p>
        </w:tc>
        <w:tc>
          <w:tcPr>
            <w:tcW w:w="0" w:type="auto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850CD8" w:rsidTr="00DA2CB3">
        <w:trPr>
          <w:trHeight w:val="794"/>
        </w:trPr>
        <w:tc>
          <w:tcPr>
            <w:tcW w:w="0" w:type="auto"/>
            <w:vAlign w:val="center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50CD8" w:rsidRPr="00CB1EE2" w:rsidRDefault="00850CD8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50CD8" w:rsidRPr="00CB1EE2" w:rsidRDefault="00850CD8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Egyéb elektroanalitikai eljárások. Polariográfia, voltametria, automata titrálók használata.</w:t>
            </w:r>
          </w:p>
        </w:tc>
        <w:tc>
          <w:tcPr>
            <w:tcW w:w="0" w:type="auto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850CD8" w:rsidTr="00DA2CB3">
        <w:trPr>
          <w:trHeight w:val="794"/>
        </w:trPr>
        <w:tc>
          <w:tcPr>
            <w:tcW w:w="0" w:type="auto"/>
            <w:vAlign w:val="center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50CD8" w:rsidRPr="00CB1EE2" w:rsidRDefault="00850CD8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50CD8" w:rsidRPr="00CB1EE2" w:rsidRDefault="00850CD8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UV-VIS abszorpciós spektrofotometria.</w:t>
            </w:r>
          </w:p>
        </w:tc>
        <w:tc>
          <w:tcPr>
            <w:tcW w:w="0" w:type="auto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850CD8" w:rsidTr="00DA2CB3">
        <w:trPr>
          <w:trHeight w:val="794"/>
        </w:trPr>
        <w:tc>
          <w:tcPr>
            <w:tcW w:w="0" w:type="auto"/>
            <w:vAlign w:val="center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50CD8" w:rsidRPr="00CB1EE2" w:rsidRDefault="00850CD8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50CD8" w:rsidRPr="00CB1EE2" w:rsidRDefault="00850CD8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UV-VIS abszorpciós spektrofotometria.</w:t>
            </w:r>
          </w:p>
        </w:tc>
        <w:tc>
          <w:tcPr>
            <w:tcW w:w="0" w:type="auto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850CD8" w:rsidTr="00DA2CB3">
        <w:trPr>
          <w:trHeight w:val="794"/>
        </w:trPr>
        <w:tc>
          <w:tcPr>
            <w:tcW w:w="0" w:type="auto"/>
            <w:vAlign w:val="center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50CD8" w:rsidRPr="00CB1EE2" w:rsidRDefault="00850CD8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50CD8" w:rsidRPr="00CB1EE2" w:rsidRDefault="00850CD8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Lángfotometriás mérések.</w:t>
            </w:r>
          </w:p>
        </w:tc>
        <w:tc>
          <w:tcPr>
            <w:tcW w:w="0" w:type="auto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850CD8" w:rsidTr="00DA2CB3">
        <w:trPr>
          <w:trHeight w:val="794"/>
        </w:trPr>
        <w:tc>
          <w:tcPr>
            <w:tcW w:w="0" w:type="auto"/>
            <w:vAlign w:val="center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50CD8" w:rsidRPr="00CB1EE2" w:rsidRDefault="00850CD8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50CD8" w:rsidRPr="00CB1EE2" w:rsidRDefault="00850CD8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Lángfotometriás mérések.</w:t>
            </w:r>
          </w:p>
        </w:tc>
        <w:tc>
          <w:tcPr>
            <w:tcW w:w="0" w:type="auto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850CD8" w:rsidTr="00DA2CB3">
        <w:trPr>
          <w:trHeight w:val="794"/>
        </w:trPr>
        <w:tc>
          <w:tcPr>
            <w:tcW w:w="0" w:type="auto"/>
            <w:vAlign w:val="center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50CD8" w:rsidRPr="00CB1EE2" w:rsidRDefault="00850CD8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50CD8" w:rsidRPr="00CB1EE2" w:rsidRDefault="00850CD8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Lángatomabszorpciós mérések</w:t>
            </w:r>
            <w:r w:rsidR="003B3B77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850CD8" w:rsidTr="00DA2CB3">
        <w:trPr>
          <w:trHeight w:val="794"/>
        </w:trPr>
        <w:tc>
          <w:tcPr>
            <w:tcW w:w="0" w:type="auto"/>
            <w:vAlign w:val="center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50CD8" w:rsidRPr="00CB1EE2" w:rsidRDefault="00850CD8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50CD8" w:rsidRPr="00CB1EE2" w:rsidRDefault="00850CD8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Lángatomabszorpciós mérések</w:t>
            </w:r>
            <w:r w:rsidR="003B3B77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850CD8" w:rsidTr="00DA2CB3">
        <w:trPr>
          <w:trHeight w:val="794"/>
        </w:trPr>
        <w:tc>
          <w:tcPr>
            <w:tcW w:w="0" w:type="auto"/>
            <w:vAlign w:val="center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50CD8" w:rsidRPr="00CB1EE2" w:rsidRDefault="00850CD8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50CD8" w:rsidRPr="00CB1EE2" w:rsidRDefault="00850CD8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Fourier Transzformációs IR spektroszkópia.</w:t>
            </w:r>
          </w:p>
        </w:tc>
        <w:tc>
          <w:tcPr>
            <w:tcW w:w="0" w:type="auto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850CD8" w:rsidTr="00DA2CB3">
        <w:trPr>
          <w:trHeight w:val="794"/>
        </w:trPr>
        <w:tc>
          <w:tcPr>
            <w:tcW w:w="0" w:type="auto"/>
            <w:vAlign w:val="center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50CD8" w:rsidRPr="00CB1EE2" w:rsidRDefault="00850CD8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50CD8" w:rsidRPr="00CB1EE2" w:rsidRDefault="00850CD8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Fourier Transzformációs IR spektroszkópia.</w:t>
            </w:r>
          </w:p>
        </w:tc>
        <w:tc>
          <w:tcPr>
            <w:tcW w:w="0" w:type="auto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850CD8" w:rsidTr="00DA2CB3">
        <w:trPr>
          <w:trHeight w:val="794"/>
        </w:trPr>
        <w:tc>
          <w:tcPr>
            <w:tcW w:w="0" w:type="auto"/>
            <w:vAlign w:val="center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50CD8" w:rsidRPr="00CB1EE2" w:rsidRDefault="00850CD8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50CD8" w:rsidRPr="00CB1EE2" w:rsidRDefault="00850CD8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Nagyhatékonyságú folyadékkromatográfia.</w:t>
            </w:r>
          </w:p>
        </w:tc>
        <w:tc>
          <w:tcPr>
            <w:tcW w:w="0" w:type="auto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850CD8" w:rsidTr="00DA2CB3">
        <w:trPr>
          <w:trHeight w:val="794"/>
        </w:trPr>
        <w:tc>
          <w:tcPr>
            <w:tcW w:w="0" w:type="auto"/>
            <w:vAlign w:val="center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50CD8" w:rsidRPr="00CB1EE2" w:rsidRDefault="00850CD8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50CD8" w:rsidRPr="00CB1EE2" w:rsidRDefault="00850CD8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Nagyhatékonyságú folyadékkromatográfia.</w:t>
            </w:r>
          </w:p>
        </w:tc>
        <w:tc>
          <w:tcPr>
            <w:tcW w:w="0" w:type="auto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50CD8" w:rsidRPr="00AA2B5E" w:rsidRDefault="00850CD8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BA2688" w:rsidTr="00DA2CB3">
        <w:trPr>
          <w:trHeight w:val="794"/>
        </w:trPr>
        <w:tc>
          <w:tcPr>
            <w:tcW w:w="0" w:type="auto"/>
            <w:vAlign w:val="center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CB1EE2" w:rsidRDefault="00BA2688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A2688" w:rsidRPr="00CB1EE2" w:rsidRDefault="00850CD8" w:rsidP="005D7B27">
            <w:pPr>
              <w:spacing w:line="276" w:lineRule="auto"/>
              <w:rPr>
                <w:sz w:val="20"/>
                <w:szCs w:val="20"/>
              </w:rPr>
            </w:pPr>
            <w:r w:rsidRPr="00CB1EE2">
              <w:rPr>
                <w:sz w:val="20"/>
                <w:szCs w:val="20"/>
              </w:rPr>
              <w:t>Gázkromatográfia.</w:t>
            </w:r>
          </w:p>
        </w:tc>
        <w:tc>
          <w:tcPr>
            <w:tcW w:w="0" w:type="auto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BA2688" w:rsidTr="00DA2CB3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193E89" w:rsidRDefault="00BA2688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3E89">
              <w:rPr>
                <w:sz w:val="20"/>
                <w:szCs w:val="20"/>
              </w:rPr>
              <w:t>110</w:t>
            </w:r>
          </w:p>
        </w:tc>
        <w:tc>
          <w:tcPr>
            <w:tcW w:w="0" w:type="auto"/>
            <w:vAlign w:val="center"/>
          </w:tcPr>
          <w:p w:rsidR="00BA2688" w:rsidRPr="00193E89" w:rsidRDefault="00BA2688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3E89">
              <w:rPr>
                <w:sz w:val="20"/>
                <w:szCs w:val="20"/>
              </w:rPr>
              <w:t>Szerves preparatív gyakorlat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BA2688" w:rsidTr="005D7B27">
        <w:trPr>
          <w:trHeight w:val="974"/>
        </w:trPr>
        <w:tc>
          <w:tcPr>
            <w:tcW w:w="0" w:type="auto"/>
            <w:vAlign w:val="center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742C35" w:rsidRDefault="00BA2688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42C35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365FF1" w:rsidRPr="00742C35" w:rsidRDefault="00365FF1" w:rsidP="005D7B27">
            <w:pPr>
              <w:spacing w:line="276" w:lineRule="auto"/>
              <w:rPr>
                <w:sz w:val="20"/>
                <w:szCs w:val="20"/>
              </w:rPr>
            </w:pPr>
            <w:r w:rsidRPr="00742C35">
              <w:rPr>
                <w:sz w:val="20"/>
                <w:szCs w:val="20"/>
              </w:rPr>
              <w:t>A tanulók elmélyítik szerves laboratóriumi gyakorlati ismereteiket. Gyakorolják a szerves preparatív alapműveleteket, szerves vegyületek elválasztását, tisztítását.</w:t>
            </w:r>
          </w:p>
          <w:p w:rsidR="00BA2688" w:rsidRPr="00742C35" w:rsidRDefault="00365FF1" w:rsidP="005D7B27">
            <w:pPr>
              <w:spacing w:line="276" w:lineRule="auto"/>
              <w:rPr>
                <w:sz w:val="20"/>
                <w:szCs w:val="20"/>
              </w:rPr>
            </w:pPr>
            <w:r w:rsidRPr="00742C35">
              <w:rPr>
                <w:sz w:val="20"/>
                <w:szCs w:val="20"/>
              </w:rPr>
              <w:t>Szerves anyagok tisztaságának ellenőrzése (op., fp. sűrűség méréssel és VRK-val.).</w:t>
            </w:r>
          </w:p>
        </w:tc>
        <w:tc>
          <w:tcPr>
            <w:tcW w:w="0" w:type="auto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BA2688" w:rsidTr="00DA2CB3">
        <w:trPr>
          <w:trHeight w:val="794"/>
        </w:trPr>
        <w:tc>
          <w:tcPr>
            <w:tcW w:w="0" w:type="auto"/>
            <w:vAlign w:val="center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742C35" w:rsidRDefault="00BA2688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42C35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A2688" w:rsidRPr="00742C35" w:rsidRDefault="00365FF1" w:rsidP="005D7B27">
            <w:pPr>
              <w:spacing w:line="276" w:lineRule="auto"/>
              <w:rPr>
                <w:sz w:val="20"/>
                <w:szCs w:val="20"/>
              </w:rPr>
            </w:pPr>
            <w:r w:rsidRPr="00742C35">
              <w:rPr>
                <w:sz w:val="20"/>
                <w:szCs w:val="20"/>
              </w:rPr>
              <w:t>Halogénezés, nitrálás, szulfonálás.</w:t>
            </w:r>
          </w:p>
        </w:tc>
        <w:tc>
          <w:tcPr>
            <w:tcW w:w="0" w:type="auto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BA2688" w:rsidTr="00DA2CB3">
        <w:trPr>
          <w:trHeight w:val="794"/>
        </w:trPr>
        <w:tc>
          <w:tcPr>
            <w:tcW w:w="0" w:type="auto"/>
            <w:vAlign w:val="center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742C35" w:rsidRDefault="00BA2688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42C35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A2688" w:rsidRPr="00742C35" w:rsidRDefault="00365FF1" w:rsidP="005D7B27">
            <w:pPr>
              <w:spacing w:line="276" w:lineRule="auto"/>
              <w:rPr>
                <w:sz w:val="20"/>
                <w:szCs w:val="20"/>
              </w:rPr>
            </w:pPr>
            <w:r w:rsidRPr="00742C35">
              <w:rPr>
                <w:sz w:val="20"/>
                <w:szCs w:val="20"/>
              </w:rPr>
              <w:t>Redukálás, oxidálás, acilezés, észter és éterképzés, diazotálás.</w:t>
            </w:r>
          </w:p>
        </w:tc>
        <w:tc>
          <w:tcPr>
            <w:tcW w:w="0" w:type="auto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BA2688" w:rsidTr="00DA2CB3">
        <w:trPr>
          <w:trHeight w:val="794"/>
        </w:trPr>
        <w:tc>
          <w:tcPr>
            <w:tcW w:w="0" w:type="auto"/>
            <w:vAlign w:val="center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742C35" w:rsidRDefault="00BA2688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42C35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A2688" w:rsidRPr="00742C35" w:rsidRDefault="004631E7" w:rsidP="005D7B27">
            <w:pPr>
              <w:spacing w:line="276" w:lineRule="auto"/>
              <w:rPr>
                <w:sz w:val="20"/>
                <w:szCs w:val="20"/>
              </w:rPr>
            </w:pPr>
            <w:r w:rsidRPr="00742C35">
              <w:rPr>
                <w:sz w:val="20"/>
                <w:szCs w:val="20"/>
              </w:rPr>
              <w:t>Környezetbarát és zöldkémiai elvek alkalmazása.</w:t>
            </w:r>
          </w:p>
        </w:tc>
        <w:tc>
          <w:tcPr>
            <w:tcW w:w="0" w:type="auto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BA2688" w:rsidTr="00DA2CB3">
        <w:trPr>
          <w:trHeight w:val="794"/>
        </w:trPr>
        <w:tc>
          <w:tcPr>
            <w:tcW w:w="0" w:type="auto"/>
            <w:vAlign w:val="center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742C35" w:rsidRDefault="00BA2688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42C35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A2688" w:rsidRPr="00742C35" w:rsidRDefault="004631E7" w:rsidP="003B3B77">
            <w:pPr>
              <w:spacing w:line="276" w:lineRule="auto"/>
              <w:rPr>
                <w:sz w:val="20"/>
                <w:szCs w:val="20"/>
              </w:rPr>
            </w:pPr>
            <w:r w:rsidRPr="00742C35">
              <w:rPr>
                <w:sz w:val="20"/>
                <w:szCs w:val="20"/>
              </w:rPr>
              <w:t>Egyéb összetett szerves eljárások alkalmazása:</w:t>
            </w:r>
            <w:r w:rsidR="003B3B77">
              <w:rPr>
                <w:sz w:val="20"/>
                <w:szCs w:val="20"/>
              </w:rPr>
              <w:t xml:space="preserve"> </w:t>
            </w:r>
            <w:r w:rsidRPr="00742C35">
              <w:rPr>
                <w:sz w:val="20"/>
                <w:szCs w:val="20"/>
              </w:rPr>
              <w:t>eliminációs reakció szemléltetése</w:t>
            </w:r>
            <w:r w:rsidR="003B3B77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BA2688" w:rsidTr="00DA2CB3">
        <w:trPr>
          <w:trHeight w:val="794"/>
        </w:trPr>
        <w:tc>
          <w:tcPr>
            <w:tcW w:w="0" w:type="auto"/>
            <w:vAlign w:val="center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742C35" w:rsidRDefault="00BA2688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42C35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A2688" w:rsidRPr="00742C35" w:rsidRDefault="003B3B77" w:rsidP="005D7B2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</w:t>
            </w:r>
            <w:r w:rsidR="004631E7" w:rsidRPr="00742C35">
              <w:rPr>
                <w:sz w:val="20"/>
                <w:szCs w:val="20"/>
              </w:rPr>
              <w:t>iminációs reakció szemléltetése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BA2688" w:rsidTr="00DA2CB3">
        <w:trPr>
          <w:trHeight w:val="794"/>
        </w:trPr>
        <w:tc>
          <w:tcPr>
            <w:tcW w:w="0" w:type="auto"/>
            <w:vAlign w:val="center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742C35" w:rsidRDefault="00BA2688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42C35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A2688" w:rsidRPr="00742C35" w:rsidRDefault="003B3B77" w:rsidP="005D7B27">
            <w:pPr>
              <w:spacing w:line="276" w:lineRule="auto"/>
              <w:rPr>
                <w:sz w:val="20"/>
                <w:szCs w:val="20"/>
              </w:rPr>
            </w:pPr>
            <w:r w:rsidRPr="00742C35">
              <w:rPr>
                <w:sz w:val="20"/>
                <w:szCs w:val="20"/>
              </w:rPr>
              <w:t xml:space="preserve">Fázistranszfer </w:t>
            </w:r>
            <w:r w:rsidR="004631E7" w:rsidRPr="00742C35">
              <w:rPr>
                <w:sz w:val="20"/>
                <w:szCs w:val="20"/>
              </w:rPr>
              <w:t>katalizátorok alkalmazása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BA2688" w:rsidTr="00DA2CB3">
        <w:trPr>
          <w:trHeight w:val="794"/>
        </w:trPr>
        <w:tc>
          <w:tcPr>
            <w:tcW w:w="0" w:type="auto"/>
            <w:vAlign w:val="center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742C35" w:rsidRDefault="00BA2688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42C35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A2688" w:rsidRPr="00742C35" w:rsidRDefault="003B3B77" w:rsidP="005D7B27">
            <w:pPr>
              <w:spacing w:line="276" w:lineRule="auto"/>
              <w:rPr>
                <w:sz w:val="20"/>
                <w:szCs w:val="20"/>
              </w:rPr>
            </w:pPr>
            <w:r w:rsidRPr="00742C35">
              <w:rPr>
                <w:sz w:val="20"/>
                <w:szCs w:val="20"/>
              </w:rPr>
              <w:t xml:space="preserve">Fázistranszfer </w:t>
            </w:r>
            <w:r w:rsidR="004631E7" w:rsidRPr="00742C35">
              <w:rPr>
                <w:sz w:val="20"/>
                <w:szCs w:val="20"/>
              </w:rPr>
              <w:t>katalizátorok alkalmazása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4631E7" w:rsidTr="00DA2CB3">
        <w:trPr>
          <w:trHeight w:val="794"/>
        </w:trPr>
        <w:tc>
          <w:tcPr>
            <w:tcW w:w="0" w:type="auto"/>
            <w:vAlign w:val="center"/>
          </w:tcPr>
          <w:p w:rsidR="004631E7" w:rsidRPr="00AA2B5E" w:rsidRDefault="004631E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631E7" w:rsidRPr="00AA2B5E" w:rsidRDefault="004631E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631E7" w:rsidRPr="00742C35" w:rsidRDefault="004631E7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42C35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4631E7" w:rsidRPr="00742C35" w:rsidRDefault="003B3B77" w:rsidP="005D7B27">
            <w:pPr>
              <w:spacing w:line="276" w:lineRule="auto"/>
              <w:rPr>
                <w:sz w:val="20"/>
                <w:szCs w:val="20"/>
              </w:rPr>
            </w:pPr>
            <w:r w:rsidRPr="00742C35">
              <w:rPr>
                <w:color w:val="000000"/>
                <w:sz w:val="20"/>
                <w:szCs w:val="20"/>
              </w:rPr>
              <w:t xml:space="preserve">Oxidatív </w:t>
            </w:r>
            <w:r w:rsidR="004631E7" w:rsidRPr="00742C35">
              <w:rPr>
                <w:color w:val="000000"/>
                <w:sz w:val="20"/>
                <w:szCs w:val="20"/>
              </w:rPr>
              <w:t>lánchasítás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631E7" w:rsidRPr="00AA2B5E" w:rsidRDefault="004631E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631E7" w:rsidRPr="00AA2B5E" w:rsidRDefault="004631E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631E7" w:rsidRPr="00AA2B5E" w:rsidRDefault="004631E7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4631E7" w:rsidTr="00DA2CB3">
        <w:trPr>
          <w:trHeight w:val="794"/>
        </w:trPr>
        <w:tc>
          <w:tcPr>
            <w:tcW w:w="0" w:type="auto"/>
            <w:vAlign w:val="center"/>
          </w:tcPr>
          <w:p w:rsidR="004631E7" w:rsidRPr="00AA2B5E" w:rsidRDefault="004631E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631E7" w:rsidRPr="00AA2B5E" w:rsidRDefault="004631E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631E7" w:rsidRPr="00742C35" w:rsidRDefault="004631E7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42C35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4631E7" w:rsidRPr="00742C35" w:rsidRDefault="003B3B77" w:rsidP="005D7B27">
            <w:pPr>
              <w:spacing w:line="276" w:lineRule="auto"/>
              <w:rPr>
                <w:sz w:val="20"/>
                <w:szCs w:val="20"/>
              </w:rPr>
            </w:pPr>
            <w:r w:rsidRPr="00742C35">
              <w:rPr>
                <w:color w:val="000000"/>
                <w:sz w:val="20"/>
                <w:szCs w:val="20"/>
              </w:rPr>
              <w:t xml:space="preserve">Oxidatív </w:t>
            </w:r>
            <w:r w:rsidR="004631E7" w:rsidRPr="00742C35">
              <w:rPr>
                <w:color w:val="000000"/>
                <w:sz w:val="20"/>
                <w:szCs w:val="20"/>
              </w:rPr>
              <w:t>lánchasítás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631E7" w:rsidRPr="00AA2B5E" w:rsidRDefault="004631E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631E7" w:rsidRPr="00AA2B5E" w:rsidRDefault="004631E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631E7" w:rsidRPr="00AA2B5E" w:rsidRDefault="004631E7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4631E7" w:rsidTr="00DA2CB3">
        <w:trPr>
          <w:trHeight w:val="794"/>
        </w:trPr>
        <w:tc>
          <w:tcPr>
            <w:tcW w:w="0" w:type="auto"/>
            <w:vAlign w:val="center"/>
          </w:tcPr>
          <w:p w:rsidR="004631E7" w:rsidRPr="00AA2B5E" w:rsidRDefault="004631E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631E7" w:rsidRPr="00AA2B5E" w:rsidRDefault="004631E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631E7" w:rsidRPr="00742C35" w:rsidRDefault="004631E7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42C35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4631E7" w:rsidRPr="00742C35" w:rsidRDefault="003B3B77" w:rsidP="005D7B27">
            <w:pPr>
              <w:spacing w:line="276" w:lineRule="auto"/>
              <w:rPr>
                <w:sz w:val="20"/>
                <w:szCs w:val="20"/>
              </w:rPr>
            </w:pPr>
            <w:r w:rsidRPr="00742C35">
              <w:rPr>
                <w:color w:val="000000"/>
                <w:sz w:val="20"/>
                <w:szCs w:val="20"/>
              </w:rPr>
              <w:t xml:space="preserve">Mikrohullámú </w:t>
            </w:r>
            <w:r w:rsidR="004631E7" w:rsidRPr="00742C35">
              <w:rPr>
                <w:color w:val="000000"/>
                <w:sz w:val="20"/>
                <w:szCs w:val="20"/>
              </w:rPr>
              <w:t>szintézisek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631E7" w:rsidRPr="00AA2B5E" w:rsidRDefault="004631E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631E7" w:rsidRPr="00AA2B5E" w:rsidRDefault="004631E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631E7" w:rsidRPr="00AA2B5E" w:rsidRDefault="004631E7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4631E7" w:rsidTr="00DA2CB3">
        <w:trPr>
          <w:trHeight w:val="794"/>
        </w:trPr>
        <w:tc>
          <w:tcPr>
            <w:tcW w:w="0" w:type="auto"/>
            <w:vAlign w:val="center"/>
          </w:tcPr>
          <w:p w:rsidR="004631E7" w:rsidRPr="00AA2B5E" w:rsidRDefault="004631E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631E7" w:rsidRPr="00AA2B5E" w:rsidRDefault="004631E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631E7" w:rsidRPr="00742C35" w:rsidRDefault="004631E7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42C35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4631E7" w:rsidRPr="00742C35" w:rsidRDefault="003B3B77" w:rsidP="005D7B27">
            <w:pPr>
              <w:spacing w:line="276" w:lineRule="auto"/>
              <w:rPr>
                <w:sz w:val="20"/>
                <w:szCs w:val="20"/>
              </w:rPr>
            </w:pPr>
            <w:r w:rsidRPr="00742C35">
              <w:rPr>
                <w:color w:val="000000"/>
                <w:sz w:val="20"/>
                <w:szCs w:val="20"/>
              </w:rPr>
              <w:t xml:space="preserve">Mikrohullámú </w:t>
            </w:r>
            <w:r w:rsidR="004631E7" w:rsidRPr="00742C35">
              <w:rPr>
                <w:color w:val="000000"/>
                <w:sz w:val="20"/>
                <w:szCs w:val="20"/>
              </w:rPr>
              <w:t>szintézisek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631E7" w:rsidRPr="00AA2B5E" w:rsidRDefault="004631E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631E7" w:rsidRPr="00AA2B5E" w:rsidRDefault="004631E7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631E7" w:rsidRPr="00AA2B5E" w:rsidRDefault="004631E7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BA2688" w:rsidTr="00DA2CB3">
        <w:trPr>
          <w:trHeight w:val="794"/>
        </w:trPr>
        <w:tc>
          <w:tcPr>
            <w:tcW w:w="0" w:type="auto"/>
            <w:vAlign w:val="center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742C35" w:rsidRDefault="00BA2688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42C35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A2688" w:rsidRPr="00742C35" w:rsidRDefault="003B3B77" w:rsidP="005D7B27">
            <w:pPr>
              <w:spacing w:line="276" w:lineRule="auto"/>
              <w:rPr>
                <w:sz w:val="20"/>
                <w:szCs w:val="20"/>
              </w:rPr>
            </w:pPr>
            <w:r w:rsidRPr="00742C35">
              <w:rPr>
                <w:sz w:val="20"/>
                <w:szCs w:val="20"/>
              </w:rPr>
              <w:t>Savátrendeződések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BA2688" w:rsidTr="00DA2CB3">
        <w:trPr>
          <w:trHeight w:val="794"/>
        </w:trPr>
        <w:tc>
          <w:tcPr>
            <w:tcW w:w="0" w:type="auto"/>
            <w:vAlign w:val="center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742C35" w:rsidRDefault="00BA2688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42C35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A2688" w:rsidRPr="00742C35" w:rsidRDefault="004631E7" w:rsidP="005D7B27">
            <w:pPr>
              <w:spacing w:line="276" w:lineRule="auto"/>
              <w:rPr>
                <w:sz w:val="20"/>
                <w:szCs w:val="20"/>
              </w:rPr>
            </w:pPr>
            <w:r w:rsidRPr="00742C35">
              <w:rPr>
                <w:sz w:val="20"/>
                <w:szCs w:val="20"/>
              </w:rPr>
              <w:t>Szerves preparátumok minőségi ellenőrzése, a művelet dokumentálása.</w:t>
            </w:r>
          </w:p>
        </w:tc>
        <w:tc>
          <w:tcPr>
            <w:tcW w:w="0" w:type="auto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5628A9" w:rsidTr="00DA2CB3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5628A9" w:rsidRPr="00AA2B5E" w:rsidRDefault="005628A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193E89" w:rsidRDefault="005628A9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3E89">
              <w:rPr>
                <w:sz w:val="20"/>
                <w:szCs w:val="20"/>
              </w:rPr>
              <w:t>96</w:t>
            </w:r>
          </w:p>
        </w:tc>
        <w:tc>
          <w:tcPr>
            <w:tcW w:w="0" w:type="auto"/>
            <w:vAlign w:val="center"/>
          </w:tcPr>
          <w:p w:rsidR="005628A9" w:rsidRPr="00193E89" w:rsidRDefault="005628A9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3E89">
              <w:rPr>
                <w:sz w:val="20"/>
                <w:szCs w:val="20"/>
              </w:rPr>
              <w:t>Gyógyszergyártási gyakorlat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5628A9" w:rsidRPr="00AA2B5E" w:rsidRDefault="005628A9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BA2688" w:rsidTr="00DA2CB3">
        <w:trPr>
          <w:trHeight w:val="794"/>
        </w:trPr>
        <w:tc>
          <w:tcPr>
            <w:tcW w:w="0" w:type="auto"/>
            <w:vAlign w:val="center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193E89" w:rsidRDefault="005628A9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3E89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A2688" w:rsidRPr="00193E89" w:rsidRDefault="00EF4319" w:rsidP="00980055">
            <w:pPr>
              <w:spacing w:line="276" w:lineRule="auto"/>
              <w:rPr>
                <w:sz w:val="20"/>
                <w:szCs w:val="20"/>
              </w:rPr>
            </w:pPr>
            <w:r w:rsidRPr="00193E89">
              <w:rPr>
                <w:sz w:val="20"/>
                <w:szCs w:val="20"/>
              </w:rPr>
              <w:t>A gyógyszergyártás speciális berendezései</w:t>
            </w:r>
            <w:r w:rsidR="00980055">
              <w:rPr>
                <w:sz w:val="20"/>
                <w:szCs w:val="20"/>
              </w:rPr>
              <w:t>nek</w:t>
            </w:r>
            <w:r w:rsidRPr="00193E89">
              <w:rPr>
                <w:sz w:val="20"/>
                <w:szCs w:val="20"/>
              </w:rPr>
              <w:t>, üzemeltetésük</w:t>
            </w:r>
            <w:r w:rsidR="00980055">
              <w:rPr>
                <w:sz w:val="20"/>
                <w:szCs w:val="20"/>
              </w:rPr>
              <w:t>nek</w:t>
            </w:r>
            <w:r w:rsidRPr="00193E89">
              <w:rPr>
                <w:sz w:val="20"/>
                <w:szCs w:val="20"/>
              </w:rPr>
              <w:t xml:space="preserve"> és a gyógyszeripari folyamatirányítás eszközei</w:t>
            </w:r>
            <w:r w:rsidR="00980055">
              <w:rPr>
                <w:sz w:val="20"/>
                <w:szCs w:val="20"/>
              </w:rPr>
              <w:t>nek</w:t>
            </w:r>
            <w:r w:rsidRPr="00193E89">
              <w:rPr>
                <w:sz w:val="20"/>
                <w:szCs w:val="20"/>
              </w:rPr>
              <w:t>, műszerei</w:t>
            </w:r>
            <w:r w:rsidR="00980055">
              <w:rPr>
                <w:sz w:val="20"/>
                <w:szCs w:val="20"/>
              </w:rPr>
              <w:t>nek</w:t>
            </w:r>
            <w:r w:rsidRPr="00193E89">
              <w:rPr>
                <w:sz w:val="20"/>
                <w:szCs w:val="20"/>
              </w:rPr>
              <w:t>, alkalmazás</w:t>
            </w:r>
            <w:r w:rsidR="00980055">
              <w:rPr>
                <w:sz w:val="20"/>
                <w:szCs w:val="20"/>
              </w:rPr>
              <w:t>uknak a megismerése.</w:t>
            </w:r>
          </w:p>
        </w:tc>
        <w:tc>
          <w:tcPr>
            <w:tcW w:w="0" w:type="auto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BA2688" w:rsidTr="00DA2CB3">
        <w:trPr>
          <w:trHeight w:val="794"/>
        </w:trPr>
        <w:tc>
          <w:tcPr>
            <w:tcW w:w="0" w:type="auto"/>
            <w:vAlign w:val="center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193E89" w:rsidRDefault="005628A9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3E89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A2688" w:rsidRPr="00193E89" w:rsidRDefault="00980055" w:rsidP="009800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</w:t>
            </w:r>
            <w:r w:rsidR="00EF4319" w:rsidRPr="00193E89">
              <w:rPr>
                <w:sz w:val="20"/>
                <w:szCs w:val="20"/>
              </w:rPr>
              <w:t xml:space="preserve"> adagolók, kisze</w:t>
            </w:r>
            <w:r w:rsidR="005B709F">
              <w:rPr>
                <w:sz w:val="20"/>
                <w:szCs w:val="20"/>
              </w:rPr>
              <w:t xml:space="preserve">relők, ampullázók vezérlés- és </w:t>
            </w:r>
            <w:r w:rsidR="00EF4319" w:rsidRPr="00193E89">
              <w:rPr>
                <w:sz w:val="20"/>
                <w:szCs w:val="20"/>
              </w:rPr>
              <w:t xml:space="preserve"> szabályozástechnikai eszköz</w:t>
            </w:r>
            <w:r>
              <w:rPr>
                <w:sz w:val="20"/>
                <w:szCs w:val="20"/>
              </w:rPr>
              <w:t>einek tanulmányozása</w:t>
            </w:r>
            <w:r w:rsidR="00EF4319" w:rsidRPr="00193E8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A2688" w:rsidRPr="00AA2B5E" w:rsidRDefault="00BA2688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EF4319" w:rsidTr="00DA2CB3">
        <w:trPr>
          <w:trHeight w:val="794"/>
        </w:trPr>
        <w:tc>
          <w:tcPr>
            <w:tcW w:w="0" w:type="auto"/>
            <w:vAlign w:val="center"/>
          </w:tcPr>
          <w:p w:rsidR="00EF4319" w:rsidRPr="00AA2B5E" w:rsidRDefault="00EF431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F4319" w:rsidRPr="00AA2B5E" w:rsidRDefault="00EF431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F4319" w:rsidRPr="00193E89" w:rsidRDefault="00EF4319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3E89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F4319" w:rsidRPr="00193E89" w:rsidRDefault="00EF4319" w:rsidP="00980055">
            <w:pPr>
              <w:spacing w:line="276" w:lineRule="auto"/>
              <w:rPr>
                <w:sz w:val="20"/>
                <w:szCs w:val="20"/>
              </w:rPr>
            </w:pPr>
            <w:r w:rsidRPr="00193E89">
              <w:rPr>
                <w:sz w:val="20"/>
                <w:szCs w:val="20"/>
              </w:rPr>
              <w:t>Adatgyűjtő, elemző munk</w:t>
            </w:r>
            <w:r w:rsidR="00980055">
              <w:rPr>
                <w:sz w:val="20"/>
                <w:szCs w:val="20"/>
              </w:rPr>
              <w:t>a</w:t>
            </w:r>
            <w:r w:rsidRPr="00193E89">
              <w:rPr>
                <w:sz w:val="20"/>
                <w:szCs w:val="20"/>
              </w:rPr>
              <w:t xml:space="preserve"> vég</w:t>
            </w:r>
            <w:r w:rsidR="00980055">
              <w:rPr>
                <w:sz w:val="20"/>
                <w:szCs w:val="20"/>
              </w:rPr>
              <w:t>zése</w:t>
            </w:r>
            <w:r w:rsidRPr="00193E89">
              <w:rPr>
                <w:sz w:val="20"/>
                <w:szCs w:val="20"/>
              </w:rPr>
              <w:t xml:space="preserve"> a keverés, extrakció, fermentáció műszaki paramétereinek mérésével és szabályozásával kapcsolatban.</w:t>
            </w:r>
          </w:p>
        </w:tc>
        <w:tc>
          <w:tcPr>
            <w:tcW w:w="0" w:type="auto"/>
          </w:tcPr>
          <w:p w:rsidR="00EF4319" w:rsidRPr="00AA2B5E" w:rsidRDefault="00EF431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F4319" w:rsidRPr="00AA2B5E" w:rsidRDefault="00EF431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F4319" w:rsidRPr="00AA2B5E" w:rsidRDefault="00EF4319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EF4319" w:rsidTr="00DA2CB3">
        <w:trPr>
          <w:trHeight w:val="794"/>
        </w:trPr>
        <w:tc>
          <w:tcPr>
            <w:tcW w:w="0" w:type="auto"/>
            <w:vAlign w:val="center"/>
          </w:tcPr>
          <w:p w:rsidR="00EF4319" w:rsidRPr="00AA2B5E" w:rsidRDefault="00EF431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F4319" w:rsidRPr="00AA2B5E" w:rsidRDefault="00EF431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F4319" w:rsidRPr="00193E89" w:rsidRDefault="00EF4319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3E89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F4319" w:rsidRPr="00193E89" w:rsidRDefault="00980055" w:rsidP="00574D79">
            <w:pPr>
              <w:spacing w:line="276" w:lineRule="auto"/>
              <w:rPr>
                <w:sz w:val="20"/>
                <w:szCs w:val="20"/>
              </w:rPr>
            </w:pPr>
            <w:r w:rsidRPr="00193E89">
              <w:rPr>
                <w:sz w:val="20"/>
                <w:szCs w:val="20"/>
              </w:rPr>
              <w:t>Adatgyűjtő, elemző munk</w:t>
            </w:r>
            <w:r>
              <w:rPr>
                <w:sz w:val="20"/>
                <w:szCs w:val="20"/>
              </w:rPr>
              <w:t>a</w:t>
            </w:r>
            <w:r w:rsidRPr="00193E89">
              <w:rPr>
                <w:sz w:val="20"/>
                <w:szCs w:val="20"/>
              </w:rPr>
              <w:t xml:space="preserve"> vég</w:t>
            </w:r>
            <w:r>
              <w:rPr>
                <w:sz w:val="20"/>
                <w:szCs w:val="20"/>
              </w:rPr>
              <w:t>zése</w:t>
            </w:r>
            <w:r w:rsidRPr="00193E89">
              <w:rPr>
                <w:sz w:val="20"/>
                <w:szCs w:val="20"/>
              </w:rPr>
              <w:t xml:space="preserve"> a keverés, extrakció, fermentáció műszaki paramétereinek mérésével és szabályozásával kapcsolatban.</w:t>
            </w:r>
          </w:p>
        </w:tc>
        <w:tc>
          <w:tcPr>
            <w:tcW w:w="0" w:type="auto"/>
          </w:tcPr>
          <w:p w:rsidR="00EF4319" w:rsidRPr="00AA2B5E" w:rsidRDefault="00EF431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F4319" w:rsidRPr="00AA2B5E" w:rsidRDefault="00EF431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F4319" w:rsidRPr="00AA2B5E" w:rsidRDefault="00EF4319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5628A9" w:rsidTr="00DA2CB3">
        <w:trPr>
          <w:trHeight w:val="794"/>
        </w:trPr>
        <w:tc>
          <w:tcPr>
            <w:tcW w:w="0" w:type="auto"/>
            <w:vAlign w:val="center"/>
          </w:tcPr>
          <w:p w:rsidR="005628A9" w:rsidRPr="00AA2B5E" w:rsidRDefault="005628A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AA2B5E" w:rsidRDefault="005628A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193E89" w:rsidRDefault="005628A9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3E89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5628A9" w:rsidRPr="00193E89" w:rsidRDefault="00EF4319" w:rsidP="005D7B27">
            <w:pPr>
              <w:spacing w:line="276" w:lineRule="auto"/>
              <w:rPr>
                <w:sz w:val="20"/>
                <w:szCs w:val="20"/>
              </w:rPr>
            </w:pPr>
            <w:r w:rsidRPr="00193E89">
              <w:rPr>
                <w:sz w:val="20"/>
                <w:szCs w:val="20"/>
              </w:rPr>
              <w:t>Keverős autoklávok, szakaszos berendezések, fermentálók kezelése, működési paramétereik ellenőrzése.</w:t>
            </w:r>
          </w:p>
        </w:tc>
        <w:tc>
          <w:tcPr>
            <w:tcW w:w="0" w:type="auto"/>
          </w:tcPr>
          <w:p w:rsidR="005628A9" w:rsidRPr="00AA2B5E" w:rsidRDefault="005628A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AA2B5E" w:rsidRDefault="005628A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AA2B5E" w:rsidRDefault="005628A9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5628A9" w:rsidTr="00DA2CB3">
        <w:trPr>
          <w:trHeight w:val="794"/>
        </w:trPr>
        <w:tc>
          <w:tcPr>
            <w:tcW w:w="0" w:type="auto"/>
            <w:vAlign w:val="center"/>
          </w:tcPr>
          <w:p w:rsidR="005628A9" w:rsidRPr="00AA2B5E" w:rsidRDefault="005628A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AA2B5E" w:rsidRDefault="005628A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193E89" w:rsidRDefault="005628A9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3E89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5628A9" w:rsidRPr="00193E89" w:rsidRDefault="00EF4319" w:rsidP="005D7B27">
            <w:pPr>
              <w:spacing w:line="276" w:lineRule="auto"/>
              <w:rPr>
                <w:sz w:val="20"/>
                <w:szCs w:val="20"/>
              </w:rPr>
            </w:pPr>
            <w:r w:rsidRPr="00193E89">
              <w:rPr>
                <w:sz w:val="20"/>
                <w:szCs w:val="20"/>
              </w:rPr>
              <w:t>Folyamatirányító és mérési adatgyűjtő rendszerek típusai, kapcsolásuk, alkalmazásuk lehetőségei, számítógépes modellezésük.</w:t>
            </w:r>
          </w:p>
        </w:tc>
        <w:tc>
          <w:tcPr>
            <w:tcW w:w="0" w:type="auto"/>
          </w:tcPr>
          <w:p w:rsidR="005628A9" w:rsidRPr="00AA2B5E" w:rsidRDefault="005628A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AA2B5E" w:rsidRDefault="005628A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AA2B5E" w:rsidRDefault="005628A9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5628A9" w:rsidTr="00DA2CB3">
        <w:trPr>
          <w:trHeight w:val="794"/>
        </w:trPr>
        <w:tc>
          <w:tcPr>
            <w:tcW w:w="0" w:type="auto"/>
            <w:vAlign w:val="center"/>
          </w:tcPr>
          <w:p w:rsidR="005628A9" w:rsidRPr="00AA2B5E" w:rsidRDefault="005628A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AA2B5E" w:rsidRDefault="005628A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193E89" w:rsidRDefault="005628A9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3E89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5628A9" w:rsidRPr="00193E89" w:rsidRDefault="00EF4319" w:rsidP="005D7B27">
            <w:pPr>
              <w:spacing w:line="276" w:lineRule="auto"/>
              <w:rPr>
                <w:sz w:val="20"/>
                <w:szCs w:val="20"/>
              </w:rPr>
            </w:pPr>
            <w:r w:rsidRPr="00193E89">
              <w:rPr>
                <w:sz w:val="20"/>
                <w:szCs w:val="20"/>
              </w:rPr>
              <w:t>Folyadék mennyiség mérése és szabályozása kapcsoló vagy vezérlő elemekkel, illetve szabályozási körrel.</w:t>
            </w:r>
          </w:p>
        </w:tc>
        <w:tc>
          <w:tcPr>
            <w:tcW w:w="0" w:type="auto"/>
          </w:tcPr>
          <w:p w:rsidR="005628A9" w:rsidRPr="00AA2B5E" w:rsidRDefault="005628A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AA2B5E" w:rsidRDefault="005628A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AA2B5E" w:rsidRDefault="005628A9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5628A9" w:rsidTr="005D7B27">
        <w:trPr>
          <w:trHeight w:val="974"/>
        </w:trPr>
        <w:tc>
          <w:tcPr>
            <w:tcW w:w="0" w:type="auto"/>
            <w:vAlign w:val="center"/>
          </w:tcPr>
          <w:p w:rsidR="005628A9" w:rsidRPr="00AA2B5E" w:rsidRDefault="005628A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AA2B5E" w:rsidRDefault="005628A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193E89" w:rsidRDefault="005628A9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3E89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5628A9" w:rsidRPr="00193E89" w:rsidRDefault="00EF4319" w:rsidP="005D7B27">
            <w:pPr>
              <w:spacing w:line="276" w:lineRule="auto"/>
              <w:rPr>
                <w:sz w:val="20"/>
                <w:szCs w:val="20"/>
              </w:rPr>
            </w:pPr>
            <w:r w:rsidRPr="00193E89">
              <w:rPr>
                <w:sz w:val="20"/>
                <w:szCs w:val="20"/>
              </w:rPr>
              <w:t>Gyógyszeripari adagoló, kiszerelő berendezések pneumatikus vagy egyéb vezérlőrendszereinek felépítése, működésük tanulmányozása, a beállítási lehetőségek megismerése, beállítási paraméterek dokumentálása.</w:t>
            </w:r>
          </w:p>
        </w:tc>
        <w:tc>
          <w:tcPr>
            <w:tcW w:w="0" w:type="auto"/>
          </w:tcPr>
          <w:p w:rsidR="005628A9" w:rsidRPr="00AA2B5E" w:rsidRDefault="005628A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AA2B5E" w:rsidRDefault="005628A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AA2B5E" w:rsidRDefault="005628A9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5628A9" w:rsidTr="00DA2CB3">
        <w:trPr>
          <w:trHeight w:val="794"/>
        </w:trPr>
        <w:tc>
          <w:tcPr>
            <w:tcW w:w="0" w:type="auto"/>
            <w:vAlign w:val="center"/>
          </w:tcPr>
          <w:p w:rsidR="005628A9" w:rsidRPr="00AA2B5E" w:rsidRDefault="005628A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AA2B5E" w:rsidRDefault="005628A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193E89" w:rsidRDefault="005628A9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3E89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5628A9" w:rsidRPr="00193E89" w:rsidRDefault="00EF4319" w:rsidP="005D7B27">
            <w:pPr>
              <w:spacing w:line="276" w:lineRule="auto"/>
              <w:rPr>
                <w:sz w:val="20"/>
                <w:szCs w:val="20"/>
              </w:rPr>
            </w:pPr>
            <w:r w:rsidRPr="00193E89">
              <w:rPr>
                <w:sz w:val="20"/>
                <w:szCs w:val="20"/>
              </w:rPr>
              <w:t>Hőmérsékletszabályozás termosztáttal, vezérlőkkel vagy szabályozási körrel.</w:t>
            </w:r>
          </w:p>
        </w:tc>
        <w:tc>
          <w:tcPr>
            <w:tcW w:w="0" w:type="auto"/>
          </w:tcPr>
          <w:p w:rsidR="005628A9" w:rsidRPr="00AA2B5E" w:rsidRDefault="005628A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AA2B5E" w:rsidRDefault="005628A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AA2B5E" w:rsidRDefault="005628A9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5628A9" w:rsidTr="00DA2CB3">
        <w:trPr>
          <w:trHeight w:val="794"/>
        </w:trPr>
        <w:tc>
          <w:tcPr>
            <w:tcW w:w="0" w:type="auto"/>
            <w:vAlign w:val="center"/>
          </w:tcPr>
          <w:p w:rsidR="005628A9" w:rsidRPr="00AA2B5E" w:rsidRDefault="005628A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AA2B5E" w:rsidRDefault="005628A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193E89" w:rsidRDefault="005628A9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3E89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5628A9" w:rsidRPr="00193E89" w:rsidRDefault="00EF4319" w:rsidP="005D7B27">
            <w:pPr>
              <w:spacing w:line="276" w:lineRule="auto"/>
              <w:rPr>
                <w:sz w:val="20"/>
                <w:szCs w:val="20"/>
              </w:rPr>
            </w:pPr>
            <w:r w:rsidRPr="00193E89">
              <w:rPr>
                <w:sz w:val="20"/>
                <w:szCs w:val="20"/>
              </w:rPr>
              <w:t>Kötegelt (batch) technológiai folyamatok vizsgálata, a lépések azonosítás</w:t>
            </w:r>
            <w:r w:rsidR="00574D79">
              <w:rPr>
                <w:sz w:val="20"/>
                <w:szCs w:val="20"/>
              </w:rPr>
              <w:t>a</w:t>
            </w:r>
            <w:r w:rsidRPr="00193E89">
              <w:rPr>
                <w:sz w:val="20"/>
                <w:szCs w:val="20"/>
              </w:rPr>
              <w:t xml:space="preserve"> a rendszer folyamatábrája, működtetési utasítása vagy egyéb információ alapján.</w:t>
            </w:r>
          </w:p>
        </w:tc>
        <w:tc>
          <w:tcPr>
            <w:tcW w:w="0" w:type="auto"/>
          </w:tcPr>
          <w:p w:rsidR="005628A9" w:rsidRPr="00AA2B5E" w:rsidRDefault="005628A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AA2B5E" w:rsidRDefault="005628A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AA2B5E" w:rsidRDefault="005628A9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5628A9" w:rsidTr="00DA2CB3">
        <w:trPr>
          <w:trHeight w:val="794"/>
        </w:trPr>
        <w:tc>
          <w:tcPr>
            <w:tcW w:w="0" w:type="auto"/>
            <w:vAlign w:val="center"/>
          </w:tcPr>
          <w:p w:rsidR="005628A9" w:rsidRPr="00AA2B5E" w:rsidRDefault="005628A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AA2B5E" w:rsidRDefault="005628A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193E89" w:rsidRDefault="005628A9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3E89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5628A9" w:rsidRPr="00193E89" w:rsidRDefault="00EF4319" w:rsidP="005D7B27">
            <w:pPr>
              <w:spacing w:line="276" w:lineRule="auto"/>
              <w:rPr>
                <w:sz w:val="20"/>
                <w:szCs w:val="20"/>
              </w:rPr>
            </w:pPr>
            <w:r w:rsidRPr="00193E89">
              <w:rPr>
                <w:sz w:val="20"/>
                <w:szCs w:val="20"/>
              </w:rPr>
              <w:t>Batch utasítások szerkesztése, szimulációs eljárások alkalmazása modellezéssel.</w:t>
            </w:r>
          </w:p>
        </w:tc>
        <w:tc>
          <w:tcPr>
            <w:tcW w:w="0" w:type="auto"/>
          </w:tcPr>
          <w:p w:rsidR="005628A9" w:rsidRPr="00AA2B5E" w:rsidRDefault="005628A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AA2B5E" w:rsidRDefault="005628A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AA2B5E" w:rsidRDefault="005628A9" w:rsidP="005D7B27">
            <w:pPr>
              <w:spacing w:line="276" w:lineRule="auto"/>
              <w:jc w:val="center"/>
              <w:rPr>
                <w:b/>
              </w:rPr>
            </w:pPr>
          </w:p>
        </w:tc>
      </w:tr>
      <w:tr w:rsidR="005628A9" w:rsidTr="00DA2CB3">
        <w:trPr>
          <w:trHeight w:val="794"/>
        </w:trPr>
        <w:tc>
          <w:tcPr>
            <w:tcW w:w="0" w:type="auto"/>
            <w:vAlign w:val="center"/>
          </w:tcPr>
          <w:p w:rsidR="005628A9" w:rsidRPr="00AA2B5E" w:rsidRDefault="005628A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AA2B5E" w:rsidRDefault="005628A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193E89" w:rsidRDefault="005628A9" w:rsidP="005D7B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3E89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5628A9" w:rsidRPr="00193E89" w:rsidRDefault="00083594" w:rsidP="005D7B27">
            <w:pPr>
              <w:spacing w:line="276" w:lineRule="auto"/>
              <w:rPr>
                <w:sz w:val="20"/>
                <w:szCs w:val="20"/>
              </w:rPr>
            </w:pPr>
            <w:r w:rsidRPr="00193E89">
              <w:rPr>
                <w:sz w:val="20"/>
                <w:szCs w:val="20"/>
              </w:rPr>
              <w:t>Egyéb vezérlő vagy szabályozó rendszerek működtetése a képzőhely helyi adottságai, illetve a gyakorlati képzést biztosító külső vállalati partner lehetőségei alapján.</w:t>
            </w:r>
          </w:p>
        </w:tc>
        <w:tc>
          <w:tcPr>
            <w:tcW w:w="0" w:type="auto"/>
          </w:tcPr>
          <w:p w:rsidR="005628A9" w:rsidRPr="00AA2B5E" w:rsidRDefault="005628A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AA2B5E" w:rsidRDefault="005628A9" w:rsidP="005D7B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28A9" w:rsidRPr="00AA2B5E" w:rsidRDefault="005628A9" w:rsidP="005D7B27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76760F">
      <w:pgSz w:w="11906" w:h="16838"/>
      <w:pgMar w:top="709" w:right="964" w:bottom="709" w:left="964" w:header="426" w:footer="186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C6A" w:rsidRDefault="000E5C6A" w:rsidP="00B2485D">
      <w:r>
        <w:separator/>
      </w:r>
    </w:p>
  </w:endnote>
  <w:endnote w:type="continuationSeparator" w:id="1">
    <w:p w:rsidR="000E5C6A" w:rsidRDefault="000E5C6A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97317A" w:rsidRDefault="00C22ED3">
        <w:pPr>
          <w:pStyle w:val="llb"/>
          <w:jc w:val="center"/>
        </w:pPr>
        <w:fldSimple w:instr="PAGE   \* MERGEFORMAT">
          <w:r w:rsidR="003C5496">
            <w:rPr>
              <w:noProof/>
            </w:rPr>
            <w:t>1</w:t>
          </w:r>
        </w:fldSimple>
      </w:p>
    </w:sdtContent>
  </w:sdt>
  <w:p w:rsidR="0097317A" w:rsidRDefault="0097317A" w:rsidP="006D7353">
    <w:pPr>
      <w:pStyle w:val="llb"/>
      <w:jc w:val="center"/>
    </w:pPr>
    <w:r>
      <w:t>5552405.raep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C6A" w:rsidRDefault="000E5C6A" w:rsidP="00B2485D">
      <w:r>
        <w:separator/>
      </w:r>
    </w:p>
  </w:footnote>
  <w:footnote w:type="continuationSeparator" w:id="1">
    <w:p w:rsidR="000E5C6A" w:rsidRDefault="000E5C6A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17A" w:rsidRPr="00340762" w:rsidRDefault="0097317A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17FF1"/>
    <w:rsid w:val="000307A1"/>
    <w:rsid w:val="00061263"/>
    <w:rsid w:val="00083594"/>
    <w:rsid w:val="00090A1B"/>
    <w:rsid w:val="000A46D8"/>
    <w:rsid w:val="000A4B81"/>
    <w:rsid w:val="000B579E"/>
    <w:rsid w:val="000B7EEC"/>
    <w:rsid w:val="000C3897"/>
    <w:rsid w:val="000E5C6A"/>
    <w:rsid w:val="00131934"/>
    <w:rsid w:val="001411B8"/>
    <w:rsid w:val="00143BF0"/>
    <w:rsid w:val="00164A00"/>
    <w:rsid w:val="0017674A"/>
    <w:rsid w:val="00183A93"/>
    <w:rsid w:val="001879A2"/>
    <w:rsid w:val="00193E89"/>
    <w:rsid w:val="001A38C4"/>
    <w:rsid w:val="001C18F9"/>
    <w:rsid w:val="001D53BC"/>
    <w:rsid w:val="001F5BC7"/>
    <w:rsid w:val="001F7E52"/>
    <w:rsid w:val="00203847"/>
    <w:rsid w:val="0022303E"/>
    <w:rsid w:val="00225E6C"/>
    <w:rsid w:val="002367B8"/>
    <w:rsid w:val="00264B0B"/>
    <w:rsid w:val="00273486"/>
    <w:rsid w:val="002B6D9D"/>
    <w:rsid w:val="002E2F21"/>
    <w:rsid w:val="002E6AD5"/>
    <w:rsid w:val="00330B7C"/>
    <w:rsid w:val="003337F8"/>
    <w:rsid w:val="00340762"/>
    <w:rsid w:val="00345ADD"/>
    <w:rsid w:val="003500DE"/>
    <w:rsid w:val="00350B6A"/>
    <w:rsid w:val="0035197E"/>
    <w:rsid w:val="00354A3E"/>
    <w:rsid w:val="00365FF1"/>
    <w:rsid w:val="00372D91"/>
    <w:rsid w:val="003A3CDC"/>
    <w:rsid w:val="003B3B77"/>
    <w:rsid w:val="003B634D"/>
    <w:rsid w:val="003B6DFC"/>
    <w:rsid w:val="003C5496"/>
    <w:rsid w:val="003F3D20"/>
    <w:rsid w:val="00416454"/>
    <w:rsid w:val="00424FB3"/>
    <w:rsid w:val="00456BF7"/>
    <w:rsid w:val="00456D6F"/>
    <w:rsid w:val="004631E7"/>
    <w:rsid w:val="004640BE"/>
    <w:rsid w:val="004754A4"/>
    <w:rsid w:val="004818DB"/>
    <w:rsid w:val="004829BB"/>
    <w:rsid w:val="00485F04"/>
    <w:rsid w:val="004C7770"/>
    <w:rsid w:val="004D0AE7"/>
    <w:rsid w:val="004E7985"/>
    <w:rsid w:val="004F3AF4"/>
    <w:rsid w:val="004F6798"/>
    <w:rsid w:val="005070B1"/>
    <w:rsid w:val="00512211"/>
    <w:rsid w:val="00515251"/>
    <w:rsid w:val="0054500C"/>
    <w:rsid w:val="00556258"/>
    <w:rsid w:val="005628A9"/>
    <w:rsid w:val="005660C1"/>
    <w:rsid w:val="00567BE7"/>
    <w:rsid w:val="00574D79"/>
    <w:rsid w:val="005B126E"/>
    <w:rsid w:val="005B1E39"/>
    <w:rsid w:val="005B2528"/>
    <w:rsid w:val="005B709F"/>
    <w:rsid w:val="005C2167"/>
    <w:rsid w:val="005D7B27"/>
    <w:rsid w:val="005E3276"/>
    <w:rsid w:val="005F1E25"/>
    <w:rsid w:val="00607543"/>
    <w:rsid w:val="006350B1"/>
    <w:rsid w:val="006757B4"/>
    <w:rsid w:val="00693FF9"/>
    <w:rsid w:val="006A584E"/>
    <w:rsid w:val="006B00CE"/>
    <w:rsid w:val="006C591C"/>
    <w:rsid w:val="006D7353"/>
    <w:rsid w:val="00703883"/>
    <w:rsid w:val="00706903"/>
    <w:rsid w:val="00737834"/>
    <w:rsid w:val="00742C35"/>
    <w:rsid w:val="0076295B"/>
    <w:rsid w:val="0076760F"/>
    <w:rsid w:val="007C3FF7"/>
    <w:rsid w:val="007F40AC"/>
    <w:rsid w:val="00816673"/>
    <w:rsid w:val="00842B37"/>
    <w:rsid w:val="00850CD8"/>
    <w:rsid w:val="008621EF"/>
    <w:rsid w:val="008933D9"/>
    <w:rsid w:val="00897C26"/>
    <w:rsid w:val="008B1D26"/>
    <w:rsid w:val="008B7589"/>
    <w:rsid w:val="008C0910"/>
    <w:rsid w:val="008C4AD5"/>
    <w:rsid w:val="008C7A58"/>
    <w:rsid w:val="008D6851"/>
    <w:rsid w:val="008F034E"/>
    <w:rsid w:val="00921D0E"/>
    <w:rsid w:val="00963F5D"/>
    <w:rsid w:val="00966295"/>
    <w:rsid w:val="00971AB4"/>
    <w:rsid w:val="0097317A"/>
    <w:rsid w:val="00980055"/>
    <w:rsid w:val="009E2592"/>
    <w:rsid w:val="009F0791"/>
    <w:rsid w:val="00A369D8"/>
    <w:rsid w:val="00A37CBE"/>
    <w:rsid w:val="00A754E0"/>
    <w:rsid w:val="00AA2B5E"/>
    <w:rsid w:val="00AB22E3"/>
    <w:rsid w:val="00B03D8D"/>
    <w:rsid w:val="00B14326"/>
    <w:rsid w:val="00B224D3"/>
    <w:rsid w:val="00B2485D"/>
    <w:rsid w:val="00B371D5"/>
    <w:rsid w:val="00B501C3"/>
    <w:rsid w:val="00B612E9"/>
    <w:rsid w:val="00B710E9"/>
    <w:rsid w:val="00BA2688"/>
    <w:rsid w:val="00BA780C"/>
    <w:rsid w:val="00BB5C19"/>
    <w:rsid w:val="00BD54A3"/>
    <w:rsid w:val="00BF073E"/>
    <w:rsid w:val="00BF7A62"/>
    <w:rsid w:val="00BF7C58"/>
    <w:rsid w:val="00C2063C"/>
    <w:rsid w:val="00C22ED3"/>
    <w:rsid w:val="00C355D2"/>
    <w:rsid w:val="00C45A8C"/>
    <w:rsid w:val="00C46231"/>
    <w:rsid w:val="00C6286A"/>
    <w:rsid w:val="00CA663C"/>
    <w:rsid w:val="00CB1EE2"/>
    <w:rsid w:val="00CE38E6"/>
    <w:rsid w:val="00D07254"/>
    <w:rsid w:val="00D608CF"/>
    <w:rsid w:val="00D60B2A"/>
    <w:rsid w:val="00D67FAD"/>
    <w:rsid w:val="00D806E3"/>
    <w:rsid w:val="00D93ACD"/>
    <w:rsid w:val="00D97DA4"/>
    <w:rsid w:val="00DA2CB3"/>
    <w:rsid w:val="00DC4068"/>
    <w:rsid w:val="00DC56C9"/>
    <w:rsid w:val="00DD7EBB"/>
    <w:rsid w:val="00DE6760"/>
    <w:rsid w:val="00E34365"/>
    <w:rsid w:val="00E36E9A"/>
    <w:rsid w:val="00E460E9"/>
    <w:rsid w:val="00E61978"/>
    <w:rsid w:val="00E645ED"/>
    <w:rsid w:val="00E67F9B"/>
    <w:rsid w:val="00E87313"/>
    <w:rsid w:val="00EC0E2A"/>
    <w:rsid w:val="00EE200C"/>
    <w:rsid w:val="00EF4319"/>
    <w:rsid w:val="00F027BC"/>
    <w:rsid w:val="00F11FF1"/>
    <w:rsid w:val="00F22839"/>
    <w:rsid w:val="00F27A9E"/>
    <w:rsid w:val="00F30B65"/>
    <w:rsid w:val="00F63337"/>
    <w:rsid w:val="00F64AD2"/>
    <w:rsid w:val="00F84CBD"/>
    <w:rsid w:val="00FA4A11"/>
    <w:rsid w:val="00FC0257"/>
    <w:rsid w:val="00FC6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63337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F63337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F63337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F63337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F63337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F63337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F6333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F6333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F6333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F63337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F63337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1727</Words>
  <Characters>11920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2017-10-17T15:40:00Z</dcterms:created>
  <dcterms:modified xsi:type="dcterms:W3CDTF">2017-10-17T15:40:00Z</dcterms:modified>
</cp:coreProperties>
</file>