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82F34" w:rsidRDefault="009821D8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Távközlési</w:t>
      </w:r>
      <w:r w:rsidR="00700581">
        <w:rPr>
          <w:b/>
          <w:sz w:val="40"/>
          <w:szCs w:val="40"/>
        </w:rPr>
        <w:t xml:space="preserve"> technikus</w:t>
      </w:r>
    </w:p>
    <w:p w:rsidR="0064623E" w:rsidRPr="006C424D" w:rsidRDefault="009B2FE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</w:t>
      </w:r>
      <w:r w:rsidR="005A6002">
        <w:rPr>
          <w:b/>
          <w:sz w:val="40"/>
          <w:szCs w:val="40"/>
        </w:rPr>
        <w:t>4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9821D8">
        <w:t xml:space="preserve"> 523</w:t>
      </w:r>
      <w:r w:rsidR="00806116">
        <w:t xml:space="preserve"> 0</w:t>
      </w:r>
      <w:r w:rsidR="009821D8">
        <w:t>5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B16C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16C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B16C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16C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B16C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16C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B16C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16C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D76878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76878" w:rsidRPr="00E60B8B" w:rsidRDefault="00D76878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76878" w:rsidRPr="007B1D42" w:rsidRDefault="004863F2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684" w:type="dxa"/>
            <w:vAlign w:val="center"/>
          </w:tcPr>
          <w:p w:rsidR="00206EFE" w:rsidRDefault="004863F2" w:rsidP="00BD730A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863F2">
              <w:rPr>
                <w:rFonts w:eastAsia="Times New Roman"/>
                <w:b/>
                <w:sz w:val="28"/>
                <w:szCs w:val="28"/>
              </w:rPr>
              <w:t>12005-16</w:t>
            </w:r>
          </w:p>
          <w:p w:rsidR="00D76878" w:rsidRPr="004863F2" w:rsidRDefault="004863F2" w:rsidP="00BD730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63F2">
              <w:rPr>
                <w:rFonts w:eastAsia="Times New Roman"/>
                <w:b/>
                <w:sz w:val="28"/>
                <w:szCs w:val="28"/>
              </w:rPr>
              <w:t>Munkaszervezés és projektmenedzsment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6878" w:rsidRPr="00E60B8B" w:rsidRDefault="00D76878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863F2" w:rsidRPr="00E337A2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863F2" w:rsidRPr="00E337A2" w:rsidRDefault="004863F2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863F2" w:rsidRPr="00E337A2" w:rsidRDefault="004863F2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37A2">
              <w:rPr>
                <w:sz w:val="24"/>
                <w:szCs w:val="24"/>
              </w:rPr>
              <w:t>31</w:t>
            </w:r>
          </w:p>
        </w:tc>
        <w:tc>
          <w:tcPr>
            <w:tcW w:w="4684" w:type="dxa"/>
            <w:vAlign w:val="center"/>
          </w:tcPr>
          <w:p w:rsidR="004863F2" w:rsidRPr="00E337A2" w:rsidRDefault="004863F2" w:rsidP="00BD730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337A2">
              <w:rPr>
                <w:rFonts w:eastAsia="Times New Roman"/>
                <w:bCs/>
                <w:sz w:val="24"/>
                <w:szCs w:val="24"/>
              </w:rPr>
              <w:t>Projektmenedzsment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863F2" w:rsidRPr="00E337A2" w:rsidRDefault="004863F2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863F2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863F2" w:rsidRPr="007B1D42" w:rsidRDefault="004863F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4863F2" w:rsidRPr="00293D10" w:rsidRDefault="004863F2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Projektterv létrehozása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4863F2" w:rsidTr="00206EFE">
        <w:trPr>
          <w:trHeight w:val="794"/>
        </w:trPr>
        <w:tc>
          <w:tcPr>
            <w:tcW w:w="654" w:type="dxa"/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863F2" w:rsidRPr="007B1D42" w:rsidRDefault="004863F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B14B0" w:rsidRPr="00BB14B0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A projektmenedzser szoftver funkciói, működése, kezelése.</w:t>
            </w:r>
          </w:p>
          <w:p w:rsidR="004863F2" w:rsidRPr="00BB14B0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Projektterv készítése, tevékenységek rendszerezése.</w:t>
            </w:r>
          </w:p>
        </w:tc>
        <w:tc>
          <w:tcPr>
            <w:tcW w:w="839" w:type="dxa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4863F2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863F2" w:rsidRPr="007B1D42" w:rsidRDefault="004863F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B14B0" w:rsidRPr="00BB14B0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Hálótervezés alapjai.</w:t>
            </w:r>
          </w:p>
          <w:p w:rsidR="004863F2" w:rsidRPr="00497A7D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Időütemezés, mérföldkövek elhelyezése.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63F2" w:rsidRPr="003F3D20" w:rsidRDefault="004863F2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863F2" w:rsidRPr="003F3D20" w:rsidRDefault="004863F2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4863F2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863F2" w:rsidRDefault="004863F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B14B0" w:rsidRPr="00BB14B0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Erőforrások hozzárendelése, kezelése, szabályai.</w:t>
            </w:r>
          </w:p>
          <w:p w:rsidR="004863F2" w:rsidRPr="00497A7D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A projekt nyomonkövetése, paraméterek, határidők megváltoztatása.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63F2" w:rsidRPr="003F3D20" w:rsidRDefault="004863F2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863F2" w:rsidRPr="003F3D20" w:rsidRDefault="004863F2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4863F2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863F2" w:rsidRDefault="004863F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B14B0" w:rsidRPr="00BB14B0" w:rsidRDefault="00BB14B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Költségvetés tervezése.</w:t>
            </w:r>
          </w:p>
          <w:p w:rsidR="004863F2" w:rsidRPr="00497A7D" w:rsidRDefault="00BB14B0" w:rsidP="00BD730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14B0">
              <w:rPr>
                <w:sz w:val="20"/>
                <w:szCs w:val="20"/>
              </w:rPr>
              <w:t>Projekt dokumentálása, lezárása, utómunkálatok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863F2" w:rsidRPr="00AA2B5E" w:rsidRDefault="004863F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63F2" w:rsidRPr="003F3D20" w:rsidRDefault="004863F2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863F2" w:rsidRPr="003F3D20" w:rsidRDefault="004863F2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4863F2" w:rsidRPr="00E60B8B" w:rsidTr="00382F34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4863F2" w:rsidRPr="007B1D42" w:rsidRDefault="00E30F01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84" w:type="dxa"/>
            <w:vAlign w:val="center"/>
          </w:tcPr>
          <w:p w:rsidR="00E30F01" w:rsidRDefault="00E337A2" w:rsidP="00BD730A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12014-16</w:t>
            </w:r>
          </w:p>
          <w:p w:rsidR="004863F2" w:rsidRPr="00E30F01" w:rsidRDefault="00E30F01" w:rsidP="00BD730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E30F01">
              <w:rPr>
                <w:rFonts w:eastAsia="Times New Roman"/>
                <w:b/>
                <w:sz w:val="28"/>
                <w:szCs w:val="28"/>
              </w:rPr>
              <w:t>Infokommunikációs alaptevékenység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863F2" w:rsidRPr="00E60B8B" w:rsidRDefault="004863F2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30F01" w:rsidRPr="009B7240" w:rsidTr="00382F34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30F01" w:rsidRPr="009B7240" w:rsidRDefault="00E30F01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E30F01" w:rsidRPr="009B7240" w:rsidRDefault="00E30F01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7240">
              <w:rPr>
                <w:sz w:val="24"/>
                <w:szCs w:val="24"/>
              </w:rPr>
              <w:t>62</w:t>
            </w:r>
          </w:p>
        </w:tc>
        <w:tc>
          <w:tcPr>
            <w:tcW w:w="4684" w:type="dxa"/>
            <w:vAlign w:val="center"/>
          </w:tcPr>
          <w:p w:rsidR="00E30F01" w:rsidRPr="009B7240" w:rsidRDefault="00E30F01" w:rsidP="00BD730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B7240">
              <w:rPr>
                <w:rFonts w:eastAsia="Times New Roman"/>
                <w:bCs/>
                <w:sz w:val="24"/>
                <w:szCs w:val="24"/>
              </w:rPr>
              <w:t>Hálózatok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30F01" w:rsidRPr="009B7240" w:rsidRDefault="00E30F01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0F01" w:rsidTr="00382F3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30F01" w:rsidRPr="00E60B8B" w:rsidRDefault="00E30F01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0F01" w:rsidRPr="007B1D42" w:rsidRDefault="00E30F01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E30F01" w:rsidRPr="00E30F01" w:rsidRDefault="00E30F01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30F01">
              <w:rPr>
                <w:rFonts w:eastAsia="Times New Roman"/>
                <w:sz w:val="20"/>
                <w:szCs w:val="20"/>
              </w:rPr>
              <w:t>Rézalapú kábelek szerelése és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30F01" w:rsidRPr="00AA2B5E" w:rsidRDefault="00E30F01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E30F01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30F01" w:rsidRPr="00E60B8B" w:rsidRDefault="00E30F01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30F01" w:rsidRPr="00E60B8B" w:rsidRDefault="00E30F01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0F01" w:rsidRDefault="00E30F01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UTP kábelek bekötése, csatlakozók szerelése.</w:t>
            </w:r>
          </w:p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Szimmetrikus kábelek szerelése és tesztelése.</w:t>
            </w:r>
          </w:p>
          <w:p w:rsidR="00E30F01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Koaxiális kábelek szerelése és minősítése.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30F01" w:rsidRPr="00AA2B5E" w:rsidRDefault="00E30F01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30F01" w:rsidRPr="003F3D20" w:rsidRDefault="00E30F01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30F01" w:rsidRPr="003F3D20" w:rsidRDefault="00E30F01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UTP kábelek bekötése, csatlakozók szerelése.</w:t>
            </w:r>
          </w:p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Szimmetrikus kábelek szerelése és tesztelése.</w:t>
            </w:r>
          </w:p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Koaxiális kábelek szerelése és minősítése.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382F3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4" w:type="dxa"/>
            <w:vAlign w:val="center"/>
          </w:tcPr>
          <w:p w:rsidR="00293D10" w:rsidRPr="00293D10" w:rsidRDefault="00293D10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Optikai kábelek szerelése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Optikai kábelek kifejtése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Optikai kötőelemek szerelése, egyenes és leágazó kötések.</w:t>
            </w:r>
          </w:p>
          <w:p w:rsidR="00293D10" w:rsidRPr="00497A7D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Optikai kötéstechnológiák, hegesztés, mechanikus kötések.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93D10" w:rsidRPr="00497A7D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Optikai rendezők szerelése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D7687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293D10" w:rsidRPr="00293D10" w:rsidRDefault="00293D10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Optikai kábelszakaszok, eszközök minősítése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Optikai szakaszmérés beiktatásos módszerrel.</w:t>
            </w:r>
          </w:p>
          <w:p w:rsidR="00293D10" w:rsidRPr="00293D10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OTDR kezelése, beállítása, mérés OTDR-rel.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93D10" w:rsidRPr="00497A7D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Beiktatásos csillapításmérés, Splittermérések, csillapítók mérései</w:t>
            </w:r>
            <w:r w:rsidR="009B7240">
              <w:rPr>
                <w:sz w:val="20"/>
                <w:szCs w:val="20"/>
              </w:rPr>
              <w:t xml:space="preserve">. </w:t>
            </w:r>
            <w:r w:rsidRPr="00293D10">
              <w:rPr>
                <w:sz w:val="20"/>
                <w:szCs w:val="20"/>
              </w:rPr>
              <w:t>Berendezések mérései, ki</w:t>
            </w:r>
            <w:r w:rsidR="00E337A2">
              <w:rPr>
                <w:sz w:val="20"/>
                <w:szCs w:val="20"/>
              </w:rPr>
              <w:t>menőszint, bemeneti érzékenység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382F3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293D10" w:rsidRPr="00293D10" w:rsidRDefault="00293D10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Multiplexerek mérései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Analizátorok kezelése.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497A7D" w:rsidRDefault="00293D10" w:rsidP="009B7240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Berendezés interfész paramétereinek mérése (</w:t>
            </w:r>
            <w:r w:rsidR="009B7240" w:rsidRPr="00293D10">
              <w:rPr>
                <w:sz w:val="20"/>
                <w:szCs w:val="20"/>
              </w:rPr>
              <w:t xml:space="preserve">kimenő </w:t>
            </w:r>
            <w:r w:rsidRPr="00293D10">
              <w:rPr>
                <w:sz w:val="20"/>
                <w:szCs w:val="20"/>
              </w:rPr>
              <w:t>jel, bemeneti jellemzők, csatornaparaméterek, konfigurációs beállítások).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 xml:space="preserve">Átviteli út konfigurálása, interfészek </w:t>
            </w:r>
            <w:r w:rsidR="009B7240">
              <w:rPr>
                <w:sz w:val="20"/>
                <w:szCs w:val="20"/>
              </w:rPr>
              <w:t>beállítása, tartalékok képzése.</w:t>
            </w:r>
          </w:p>
          <w:p w:rsidR="00293D10" w:rsidRPr="00497A7D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Órajelek tesztelése, szinkronizáció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 xml:space="preserve">Átviteli út konfigurálása, interfészek </w:t>
            </w:r>
            <w:r w:rsidR="009B7240">
              <w:rPr>
                <w:sz w:val="20"/>
                <w:szCs w:val="20"/>
              </w:rPr>
              <w:t>beállítása, tartalékok képzése.</w:t>
            </w:r>
          </w:p>
          <w:p w:rsidR="00293D10" w:rsidRPr="00E83980" w:rsidRDefault="00293D10" w:rsidP="00BD730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Órajelek tesztelése, szinkronizáció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382F3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293D10" w:rsidRPr="00293D10" w:rsidRDefault="00293D10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Üzemeltetési vizsgálatok, hibakeresés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Átviteli út vizsgála</w:t>
            </w:r>
            <w:r w:rsidR="009B7240">
              <w:rPr>
                <w:sz w:val="20"/>
                <w:szCs w:val="20"/>
              </w:rPr>
              <w:t>ta, BER, jitter paraméterek.</w:t>
            </w:r>
          </w:p>
          <w:p w:rsidR="00293D10" w:rsidRPr="00293D10" w:rsidRDefault="00293D1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Hibaanalízis, riasztások kezelése, hiba helyének meghatározása.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Tartalékolás tesztelése.</w:t>
            </w:r>
          </w:p>
          <w:p w:rsidR="00293D10" w:rsidRPr="0053626D" w:rsidRDefault="00293D10" w:rsidP="00BD730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Berendezések illesztése.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RPr="00E60B8B" w:rsidTr="00D76878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684" w:type="dxa"/>
            <w:vAlign w:val="center"/>
          </w:tcPr>
          <w:p w:rsidR="00293D10" w:rsidRDefault="00E337A2" w:rsidP="00BD730A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12016-16</w:t>
            </w:r>
          </w:p>
          <w:p w:rsidR="00293D10" w:rsidRPr="00E30F01" w:rsidRDefault="00293D10" w:rsidP="00BD730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E30F01">
              <w:rPr>
                <w:rFonts w:eastAsia="Times New Roman"/>
                <w:b/>
                <w:sz w:val="28"/>
                <w:szCs w:val="28"/>
              </w:rPr>
              <w:t>Távközlési szaktevékenység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3D10" w:rsidRPr="00E337A2" w:rsidTr="00D7687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337A2" w:rsidRDefault="00293D10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93D10" w:rsidRPr="00E337A2" w:rsidRDefault="00293D10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37A2">
              <w:rPr>
                <w:sz w:val="24"/>
                <w:szCs w:val="24"/>
              </w:rPr>
              <w:t>217</w:t>
            </w:r>
          </w:p>
        </w:tc>
        <w:tc>
          <w:tcPr>
            <w:tcW w:w="4684" w:type="dxa"/>
            <w:vAlign w:val="center"/>
          </w:tcPr>
          <w:p w:rsidR="00293D10" w:rsidRPr="00E337A2" w:rsidRDefault="00293D10" w:rsidP="00BD730A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337A2">
              <w:rPr>
                <w:rFonts w:eastAsia="Times New Roman"/>
                <w:bCs/>
                <w:sz w:val="24"/>
                <w:szCs w:val="24"/>
              </w:rPr>
              <w:t>Távközlési rendszerek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E337A2" w:rsidRDefault="00293D10" w:rsidP="00BD73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3D10" w:rsidTr="00D7687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293D10" w:rsidRPr="00293D10" w:rsidRDefault="00293D10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Távbeszélő-technika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Analóg telefonkészülékek összekapcsolása, beállítása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Analóg telefonkészülékek összekapcsolása, beállítása</w:t>
            </w:r>
            <w:r w:rsidR="009B7240">
              <w:rPr>
                <w:sz w:val="20"/>
                <w:szCs w:val="20"/>
              </w:rPr>
              <w:t>.</w:t>
            </w:r>
          </w:p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Digitális telefonkészülékek összekapcsolása, beállítása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Digitális telefonkészülékek összekapcsolása, beállítása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Mobil készülékek szolgáltatásainak beállításai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Alközpontok mérése, programozása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293D10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Alközpontok mérése, programozása</w:t>
            </w:r>
            <w:r w:rsidR="009B7240">
              <w:rPr>
                <w:sz w:val="20"/>
                <w:szCs w:val="20"/>
              </w:rPr>
              <w:t>.</w:t>
            </w:r>
          </w:p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IP alközpontok, készülékek mérése, programozása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IP alközpontok, készülékek mérése, programozása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VoIP telefonok konfigurálása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SIP protokollok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93D10" w:rsidRPr="0053626D" w:rsidRDefault="00293D10" w:rsidP="00BD730A">
            <w:pPr>
              <w:spacing w:line="276" w:lineRule="auto"/>
              <w:rPr>
                <w:sz w:val="20"/>
                <w:szCs w:val="20"/>
              </w:rPr>
            </w:pPr>
            <w:r w:rsidRPr="00293D10">
              <w:rPr>
                <w:sz w:val="20"/>
                <w:szCs w:val="20"/>
              </w:rPr>
              <w:t>SIP protokollok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382F3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Pr="007B1D42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84" w:type="dxa"/>
            <w:vAlign w:val="center"/>
          </w:tcPr>
          <w:p w:rsidR="00293D10" w:rsidRPr="001E39B1" w:rsidRDefault="001E39B1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Vezetéknélküli rendszerek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93D10" w:rsidRPr="001E39B1" w:rsidRDefault="001E39B1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Kábeltelevíziós hálózato</w:t>
            </w:r>
            <w:r>
              <w:rPr>
                <w:sz w:val="20"/>
                <w:szCs w:val="20"/>
              </w:rPr>
              <w:t>k passzív elemeinek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1E39B1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Kábeltelevíziós hálózato</w:t>
            </w:r>
            <w:r>
              <w:rPr>
                <w:sz w:val="20"/>
                <w:szCs w:val="20"/>
              </w:rPr>
              <w:t>k passzív elemeinek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1E39B1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Analóg tv-jelek vizsgálata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293D10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E60B8B" w:rsidRDefault="00293D10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10" w:rsidRDefault="00293D10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10" w:rsidRPr="0053626D" w:rsidRDefault="001E39B1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Műholdak vételi lehetőségének szimulációs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93D10" w:rsidRPr="00AA2B5E" w:rsidRDefault="00293D10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93D10" w:rsidRPr="003F3D20" w:rsidRDefault="00293D10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53626D" w:rsidRDefault="00041EEE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Műholdak vételi lehetőségének szimulációs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F6349D" w:rsidRDefault="00041EEE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Előírt műholdas műsor vételének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F6349D" w:rsidRDefault="00041EEE" w:rsidP="00BD730A">
            <w:pPr>
              <w:tabs>
                <w:tab w:val="left" w:pos="41"/>
              </w:tabs>
              <w:spacing w:line="276" w:lineRule="auto"/>
              <w:ind w:left="41" w:hanging="22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DVB-C jelek vizsgálata. Kábeltelevíziós fejállomás programozása.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F6349D" w:rsidRDefault="00041EEE" w:rsidP="00BD730A">
            <w:pPr>
              <w:tabs>
                <w:tab w:val="left" w:pos="41"/>
              </w:tabs>
              <w:spacing w:line="276" w:lineRule="auto"/>
              <w:ind w:left="41" w:hanging="22"/>
              <w:jc w:val="both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DVB-S jelek vizsgálata. Műholdas televízió műsorok vételének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F6349D" w:rsidRDefault="00041EEE" w:rsidP="00BD730A">
            <w:pPr>
              <w:tabs>
                <w:tab w:val="left" w:pos="41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DVB-T jelek vizsgálata. Földi sugárzású televízió műsorok vételének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41EEE" w:rsidRPr="00F6349D" w:rsidRDefault="00041EEE" w:rsidP="00BD730A">
            <w:pPr>
              <w:tabs>
                <w:tab w:val="left" w:pos="41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1E39B1">
              <w:rPr>
                <w:sz w:val="20"/>
                <w:szCs w:val="20"/>
              </w:rPr>
              <w:t>DVB-T jelek vizsgálata. Földi sugárzású televízió műsorok vételének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382F3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Pr="007B1D42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041EEE" w:rsidRPr="00293D10" w:rsidRDefault="00041EEE" w:rsidP="00BD7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D10">
              <w:rPr>
                <w:rFonts w:eastAsia="Times New Roman"/>
                <w:sz w:val="20"/>
                <w:szCs w:val="20"/>
              </w:rPr>
              <w:t>Adatátviteli hálózatok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41EEE" w:rsidRPr="00F00AD2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8085 assembly feladatok</w:t>
            </w:r>
            <w:r w:rsidR="009B7240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8085 assembly feladatok</w:t>
            </w:r>
            <w:r w:rsidR="009B7240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Linux disztribúció beállítások</w:t>
            </w:r>
            <w:r w:rsidR="009B7240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Rawsberry kit alkalmazása egyszerű feladatokra</w:t>
            </w:r>
            <w:r w:rsidR="009B7240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41EEE" w:rsidRPr="003F3D20" w:rsidRDefault="00041EEE" w:rsidP="00BD730A">
            <w:pPr>
              <w:spacing w:line="276" w:lineRule="auto"/>
              <w:jc w:val="center"/>
              <w:rPr>
                <w:i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Android és IoS operációs renszerek alkalmazása</w:t>
            </w:r>
            <w:r w:rsidR="009B7240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Virtualizáció, virtualbox telepítése</w:t>
            </w:r>
            <w:r w:rsidR="009B7240">
              <w:t>.</w:t>
            </w:r>
          </w:p>
        </w:tc>
        <w:tc>
          <w:tcPr>
            <w:tcW w:w="839" w:type="dxa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041EEE" w:rsidTr="00206EFE">
        <w:trPr>
          <w:trHeight w:val="794"/>
        </w:trPr>
        <w:tc>
          <w:tcPr>
            <w:tcW w:w="654" w:type="dxa"/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1EEE" w:rsidRPr="00E60B8B" w:rsidRDefault="00041EEE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1EEE" w:rsidRDefault="00041EEE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1EEE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Felhőalkalmazások</w:t>
            </w:r>
            <w:r w:rsidR="009B7240">
              <w:t>.</w:t>
            </w:r>
          </w:p>
        </w:tc>
        <w:tc>
          <w:tcPr>
            <w:tcW w:w="839" w:type="dxa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41EEE" w:rsidRPr="00AA2B5E" w:rsidRDefault="00041EEE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F00AD2" w:rsidTr="00206EFE">
        <w:trPr>
          <w:trHeight w:val="794"/>
        </w:trPr>
        <w:tc>
          <w:tcPr>
            <w:tcW w:w="654" w:type="dxa"/>
            <w:vAlign w:val="center"/>
          </w:tcPr>
          <w:p w:rsidR="00F00AD2" w:rsidRPr="00E60B8B" w:rsidRDefault="00F00AD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F00AD2" w:rsidRPr="00E60B8B" w:rsidRDefault="00F00AD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00AD2" w:rsidRDefault="00F00AD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00AD2" w:rsidRPr="00C86D7A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Felhőalkalmazások</w:t>
            </w:r>
            <w:r w:rsidR="009B7240">
              <w:t>.</w:t>
            </w:r>
          </w:p>
        </w:tc>
        <w:tc>
          <w:tcPr>
            <w:tcW w:w="839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F00AD2" w:rsidTr="00206EFE">
        <w:trPr>
          <w:trHeight w:val="794"/>
        </w:trPr>
        <w:tc>
          <w:tcPr>
            <w:tcW w:w="654" w:type="dxa"/>
            <w:vAlign w:val="center"/>
          </w:tcPr>
          <w:p w:rsidR="00F00AD2" w:rsidRPr="00E60B8B" w:rsidRDefault="00F00AD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00AD2" w:rsidRPr="00E60B8B" w:rsidRDefault="00F00AD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00AD2" w:rsidRDefault="00F00AD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00AD2" w:rsidRPr="00F00AD2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Mikrokontroller alkalmazása</w:t>
            </w:r>
            <w:r w:rsidR="009B7240">
              <w:t>.</w:t>
            </w:r>
          </w:p>
          <w:p w:rsidR="00F00AD2" w:rsidRPr="00C86D7A" w:rsidRDefault="00F00AD2" w:rsidP="00BD730A">
            <w:pPr>
              <w:spacing w:line="276" w:lineRule="auto"/>
              <w:rPr>
                <w:sz w:val="20"/>
                <w:szCs w:val="20"/>
              </w:rPr>
            </w:pPr>
            <w:r w:rsidRPr="00F00AD2">
              <w:rPr>
                <w:sz w:val="20"/>
                <w:szCs w:val="20"/>
              </w:rPr>
              <w:t>VPN alkalmazások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</w:tr>
      <w:tr w:rsidR="00F00AD2" w:rsidTr="00206EFE">
        <w:trPr>
          <w:trHeight w:val="794"/>
        </w:trPr>
        <w:tc>
          <w:tcPr>
            <w:tcW w:w="654" w:type="dxa"/>
            <w:vAlign w:val="center"/>
          </w:tcPr>
          <w:p w:rsidR="00F00AD2" w:rsidRPr="00E60B8B" w:rsidRDefault="00F00AD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00AD2" w:rsidRPr="00E60B8B" w:rsidRDefault="00F00AD2" w:rsidP="00BD73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00AD2" w:rsidRDefault="00F00AD2" w:rsidP="00BD73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00AD2" w:rsidRPr="00F00AD2" w:rsidRDefault="00F00AD2" w:rsidP="00BD730A">
            <w:pPr>
              <w:pStyle w:val="Jegyzetszveg"/>
              <w:spacing w:line="276" w:lineRule="auto"/>
              <w:ind w:left="41"/>
            </w:pPr>
            <w:r w:rsidRPr="00F00AD2">
              <w:t>Mikrokontroller alkalmazása</w:t>
            </w:r>
            <w:r w:rsidR="009B7240">
              <w:t>.</w:t>
            </w:r>
          </w:p>
          <w:p w:rsidR="00F00AD2" w:rsidRPr="00C86D7A" w:rsidRDefault="00F00AD2" w:rsidP="00BD730A">
            <w:pPr>
              <w:spacing w:line="276" w:lineRule="auto"/>
              <w:rPr>
                <w:sz w:val="20"/>
                <w:szCs w:val="20"/>
              </w:rPr>
            </w:pPr>
            <w:r w:rsidRPr="00F00AD2">
              <w:rPr>
                <w:sz w:val="20"/>
                <w:szCs w:val="20"/>
              </w:rPr>
              <w:t>VPN alkalmazások</w:t>
            </w:r>
            <w:r w:rsidR="009B724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0AD2" w:rsidRPr="00AA2B5E" w:rsidRDefault="00F00AD2" w:rsidP="00BD730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DF1141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9AB" w:rsidRDefault="00E049AB" w:rsidP="00B2485D">
      <w:r>
        <w:separator/>
      </w:r>
    </w:p>
  </w:endnote>
  <w:endnote w:type="continuationSeparator" w:id="1">
    <w:p w:rsidR="00E049AB" w:rsidRDefault="00E049A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82F34" w:rsidRDefault="001B16C3">
        <w:pPr>
          <w:pStyle w:val="llb"/>
          <w:jc w:val="center"/>
        </w:pPr>
        <w:fldSimple w:instr="PAGE   \* MERGEFORMAT">
          <w:r w:rsidR="00CC1C79">
            <w:rPr>
              <w:noProof/>
            </w:rPr>
            <w:t>1</w:t>
          </w:r>
        </w:fldSimple>
      </w:p>
    </w:sdtContent>
  </w:sdt>
  <w:p w:rsidR="00382F34" w:rsidRDefault="00382F34" w:rsidP="006C424D">
    <w:pPr>
      <w:pStyle w:val="llb"/>
      <w:jc w:val="center"/>
    </w:pPr>
    <w:r>
      <w:t>5452305.14evf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9AB" w:rsidRDefault="00E049AB" w:rsidP="00B2485D">
      <w:r>
        <w:separator/>
      </w:r>
    </w:p>
  </w:footnote>
  <w:footnote w:type="continuationSeparator" w:id="1">
    <w:p w:rsidR="00E049AB" w:rsidRDefault="00E049AB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17FF"/>
    <w:rsid w:val="00020610"/>
    <w:rsid w:val="00022A64"/>
    <w:rsid w:val="00022D0E"/>
    <w:rsid w:val="000248A3"/>
    <w:rsid w:val="00041EEE"/>
    <w:rsid w:val="0004683F"/>
    <w:rsid w:val="00060BB2"/>
    <w:rsid w:val="00061263"/>
    <w:rsid w:val="0006230B"/>
    <w:rsid w:val="000661C5"/>
    <w:rsid w:val="000737FA"/>
    <w:rsid w:val="00077EF2"/>
    <w:rsid w:val="00087D8B"/>
    <w:rsid w:val="00090864"/>
    <w:rsid w:val="00090A1B"/>
    <w:rsid w:val="000A46D8"/>
    <w:rsid w:val="000B579E"/>
    <w:rsid w:val="000D36E0"/>
    <w:rsid w:val="000F652F"/>
    <w:rsid w:val="00101821"/>
    <w:rsid w:val="00104B54"/>
    <w:rsid w:val="00120975"/>
    <w:rsid w:val="00127E47"/>
    <w:rsid w:val="0013341F"/>
    <w:rsid w:val="001411B8"/>
    <w:rsid w:val="00150F2E"/>
    <w:rsid w:val="001527BA"/>
    <w:rsid w:val="00154906"/>
    <w:rsid w:val="00164A00"/>
    <w:rsid w:val="00180A6D"/>
    <w:rsid w:val="00183A93"/>
    <w:rsid w:val="0019502E"/>
    <w:rsid w:val="00196C37"/>
    <w:rsid w:val="001B16C3"/>
    <w:rsid w:val="001C39B0"/>
    <w:rsid w:val="001C6DDE"/>
    <w:rsid w:val="001D283C"/>
    <w:rsid w:val="001E34F4"/>
    <w:rsid w:val="001E39B1"/>
    <w:rsid w:val="00206EFE"/>
    <w:rsid w:val="00212AE0"/>
    <w:rsid w:val="00220127"/>
    <w:rsid w:val="0022731D"/>
    <w:rsid w:val="002568D0"/>
    <w:rsid w:val="00261D21"/>
    <w:rsid w:val="00261F7C"/>
    <w:rsid w:val="00264567"/>
    <w:rsid w:val="00264B0B"/>
    <w:rsid w:val="00264FE5"/>
    <w:rsid w:val="00265E07"/>
    <w:rsid w:val="00286FC2"/>
    <w:rsid w:val="00293D10"/>
    <w:rsid w:val="00294D62"/>
    <w:rsid w:val="002B6D9D"/>
    <w:rsid w:val="002C05C4"/>
    <w:rsid w:val="002C0B42"/>
    <w:rsid w:val="002D1970"/>
    <w:rsid w:val="002E6AD5"/>
    <w:rsid w:val="002F2771"/>
    <w:rsid w:val="002F4303"/>
    <w:rsid w:val="002F54BB"/>
    <w:rsid w:val="002F5AD5"/>
    <w:rsid w:val="00327126"/>
    <w:rsid w:val="00330B7C"/>
    <w:rsid w:val="00340762"/>
    <w:rsid w:val="0035197E"/>
    <w:rsid w:val="00374254"/>
    <w:rsid w:val="00382F34"/>
    <w:rsid w:val="003A3CDC"/>
    <w:rsid w:val="003A4474"/>
    <w:rsid w:val="003A5D7A"/>
    <w:rsid w:val="003C674F"/>
    <w:rsid w:val="003D58B6"/>
    <w:rsid w:val="003F3D20"/>
    <w:rsid w:val="00416454"/>
    <w:rsid w:val="00417D46"/>
    <w:rsid w:val="00424FB3"/>
    <w:rsid w:val="00434ECD"/>
    <w:rsid w:val="00465566"/>
    <w:rsid w:val="0047664E"/>
    <w:rsid w:val="00481A73"/>
    <w:rsid w:val="004863F2"/>
    <w:rsid w:val="00497A7D"/>
    <w:rsid w:val="004B0A6A"/>
    <w:rsid w:val="004C7770"/>
    <w:rsid w:val="004D5552"/>
    <w:rsid w:val="004F3AF4"/>
    <w:rsid w:val="004F42C4"/>
    <w:rsid w:val="004F6123"/>
    <w:rsid w:val="004F71F5"/>
    <w:rsid w:val="00500B48"/>
    <w:rsid w:val="00502388"/>
    <w:rsid w:val="00503EA7"/>
    <w:rsid w:val="00512211"/>
    <w:rsid w:val="005351F6"/>
    <w:rsid w:val="0053626D"/>
    <w:rsid w:val="00542FC8"/>
    <w:rsid w:val="005530C7"/>
    <w:rsid w:val="00567BE7"/>
    <w:rsid w:val="00577736"/>
    <w:rsid w:val="00584419"/>
    <w:rsid w:val="00593C17"/>
    <w:rsid w:val="00594371"/>
    <w:rsid w:val="005A6002"/>
    <w:rsid w:val="005B1766"/>
    <w:rsid w:val="005F1E25"/>
    <w:rsid w:val="005F61DC"/>
    <w:rsid w:val="005F6362"/>
    <w:rsid w:val="006362C1"/>
    <w:rsid w:val="00636596"/>
    <w:rsid w:val="0064623E"/>
    <w:rsid w:val="00650243"/>
    <w:rsid w:val="00666A20"/>
    <w:rsid w:val="00677DD3"/>
    <w:rsid w:val="00690A76"/>
    <w:rsid w:val="006A55C9"/>
    <w:rsid w:val="006C424D"/>
    <w:rsid w:val="006C45CE"/>
    <w:rsid w:val="006C591C"/>
    <w:rsid w:val="006D7395"/>
    <w:rsid w:val="006E0DFA"/>
    <w:rsid w:val="006E587C"/>
    <w:rsid w:val="00700581"/>
    <w:rsid w:val="00700BB4"/>
    <w:rsid w:val="007024C9"/>
    <w:rsid w:val="00703883"/>
    <w:rsid w:val="0071698C"/>
    <w:rsid w:val="00722E7B"/>
    <w:rsid w:val="00797791"/>
    <w:rsid w:val="007A013B"/>
    <w:rsid w:val="007B1D42"/>
    <w:rsid w:val="007B5EFE"/>
    <w:rsid w:val="007E7B35"/>
    <w:rsid w:val="00806116"/>
    <w:rsid w:val="00830767"/>
    <w:rsid w:val="008448D0"/>
    <w:rsid w:val="00844C8D"/>
    <w:rsid w:val="008621EF"/>
    <w:rsid w:val="008943F5"/>
    <w:rsid w:val="008A29DD"/>
    <w:rsid w:val="008C0910"/>
    <w:rsid w:val="008D2BF8"/>
    <w:rsid w:val="008E0F1A"/>
    <w:rsid w:val="008F034E"/>
    <w:rsid w:val="00902983"/>
    <w:rsid w:val="00936C17"/>
    <w:rsid w:val="00967B52"/>
    <w:rsid w:val="00971AB4"/>
    <w:rsid w:val="009821D8"/>
    <w:rsid w:val="00995BF0"/>
    <w:rsid w:val="009A2FE0"/>
    <w:rsid w:val="009B2FE6"/>
    <w:rsid w:val="009B3287"/>
    <w:rsid w:val="009B7240"/>
    <w:rsid w:val="009C2471"/>
    <w:rsid w:val="009C3853"/>
    <w:rsid w:val="009C4230"/>
    <w:rsid w:val="009D48AB"/>
    <w:rsid w:val="009E2592"/>
    <w:rsid w:val="009E4AAA"/>
    <w:rsid w:val="009E589D"/>
    <w:rsid w:val="009F0791"/>
    <w:rsid w:val="009F24AF"/>
    <w:rsid w:val="00A14C3C"/>
    <w:rsid w:val="00A23AEA"/>
    <w:rsid w:val="00A7580C"/>
    <w:rsid w:val="00A81711"/>
    <w:rsid w:val="00A94433"/>
    <w:rsid w:val="00AA2B5E"/>
    <w:rsid w:val="00AA3CBD"/>
    <w:rsid w:val="00AA7C41"/>
    <w:rsid w:val="00AB13AB"/>
    <w:rsid w:val="00AB22E3"/>
    <w:rsid w:val="00AD4E4D"/>
    <w:rsid w:val="00AE0721"/>
    <w:rsid w:val="00AE7FE1"/>
    <w:rsid w:val="00B03D8D"/>
    <w:rsid w:val="00B15EF5"/>
    <w:rsid w:val="00B169D6"/>
    <w:rsid w:val="00B2485D"/>
    <w:rsid w:val="00B406D3"/>
    <w:rsid w:val="00B41D54"/>
    <w:rsid w:val="00B57233"/>
    <w:rsid w:val="00B601A3"/>
    <w:rsid w:val="00B62DAC"/>
    <w:rsid w:val="00B776DD"/>
    <w:rsid w:val="00B845BE"/>
    <w:rsid w:val="00BA0DB1"/>
    <w:rsid w:val="00BB14B0"/>
    <w:rsid w:val="00BC1636"/>
    <w:rsid w:val="00BD263B"/>
    <w:rsid w:val="00BD730A"/>
    <w:rsid w:val="00BE51C7"/>
    <w:rsid w:val="00BE5F48"/>
    <w:rsid w:val="00BF7A62"/>
    <w:rsid w:val="00C24828"/>
    <w:rsid w:val="00C267FD"/>
    <w:rsid w:val="00C315AD"/>
    <w:rsid w:val="00C44E3C"/>
    <w:rsid w:val="00C513D9"/>
    <w:rsid w:val="00C6286A"/>
    <w:rsid w:val="00C653F9"/>
    <w:rsid w:val="00C66DB2"/>
    <w:rsid w:val="00C86D7A"/>
    <w:rsid w:val="00CA663C"/>
    <w:rsid w:val="00CC1C79"/>
    <w:rsid w:val="00CD1D33"/>
    <w:rsid w:val="00CD6C81"/>
    <w:rsid w:val="00CD6FCB"/>
    <w:rsid w:val="00CF73F7"/>
    <w:rsid w:val="00D020FF"/>
    <w:rsid w:val="00D049BE"/>
    <w:rsid w:val="00D064EE"/>
    <w:rsid w:val="00D0721F"/>
    <w:rsid w:val="00D07254"/>
    <w:rsid w:val="00D27EBC"/>
    <w:rsid w:val="00D375E3"/>
    <w:rsid w:val="00D41FCE"/>
    <w:rsid w:val="00D4568B"/>
    <w:rsid w:val="00D76878"/>
    <w:rsid w:val="00D849E5"/>
    <w:rsid w:val="00D93ACD"/>
    <w:rsid w:val="00DC4068"/>
    <w:rsid w:val="00DD7EBB"/>
    <w:rsid w:val="00DE6760"/>
    <w:rsid w:val="00DF1141"/>
    <w:rsid w:val="00E049AB"/>
    <w:rsid w:val="00E0596A"/>
    <w:rsid w:val="00E10B26"/>
    <w:rsid w:val="00E20DE0"/>
    <w:rsid w:val="00E30F01"/>
    <w:rsid w:val="00E337A2"/>
    <w:rsid w:val="00E60B8B"/>
    <w:rsid w:val="00E83980"/>
    <w:rsid w:val="00E964FB"/>
    <w:rsid w:val="00EB4401"/>
    <w:rsid w:val="00EB771E"/>
    <w:rsid w:val="00F00AD2"/>
    <w:rsid w:val="00F056DC"/>
    <w:rsid w:val="00F07E43"/>
    <w:rsid w:val="00F22839"/>
    <w:rsid w:val="00F439F9"/>
    <w:rsid w:val="00F471FE"/>
    <w:rsid w:val="00F6349D"/>
    <w:rsid w:val="00F64AD2"/>
    <w:rsid w:val="00F73E18"/>
    <w:rsid w:val="00F85A4E"/>
    <w:rsid w:val="00F86B60"/>
    <w:rsid w:val="00F92C74"/>
    <w:rsid w:val="00FA5FF3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601A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601A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601A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601A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601A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601A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601A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601A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601A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601A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601A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B826-81E6-4C4E-9166-4A73B9D7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2017-10-22T18:10:00Z</dcterms:created>
  <dcterms:modified xsi:type="dcterms:W3CDTF">2017-10-22T18:10:00Z</dcterms:modified>
</cp:coreProperties>
</file>