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2E2E0F" w:rsidRDefault="002E2E0F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316FA1" w:rsidRPr="00AE371B" w:rsidRDefault="00367CE8">
      <w:pPr>
        <w:jc w:val="center"/>
        <w:rPr>
          <w:b/>
          <w:sz w:val="40"/>
          <w:szCs w:val="40"/>
        </w:rPr>
      </w:pPr>
      <w:r w:rsidRPr="00AE371B">
        <w:rPr>
          <w:b/>
          <w:sz w:val="40"/>
          <w:szCs w:val="40"/>
        </w:rPr>
        <w:t>Radiográfiai</w:t>
      </w:r>
      <w:r w:rsidR="00146F0B" w:rsidRPr="00AE371B">
        <w:rPr>
          <w:b/>
          <w:sz w:val="40"/>
          <w:szCs w:val="40"/>
        </w:rPr>
        <w:t xml:space="preserve"> asszisztens</w:t>
      </w:r>
    </w:p>
    <w:p w:rsidR="00061263" w:rsidRPr="00AE371B" w:rsidRDefault="003576B8">
      <w:pPr>
        <w:jc w:val="center"/>
        <w:rPr>
          <w:b/>
          <w:sz w:val="40"/>
          <w:szCs w:val="40"/>
        </w:rPr>
      </w:pPr>
      <w:r w:rsidRPr="00AE371B">
        <w:rPr>
          <w:b/>
          <w:sz w:val="40"/>
          <w:szCs w:val="40"/>
        </w:rPr>
        <w:t>13</w:t>
      </w:r>
      <w:r w:rsidR="00040447" w:rsidRPr="00AE371B">
        <w:rPr>
          <w:b/>
          <w:sz w:val="40"/>
          <w:szCs w:val="40"/>
        </w:rPr>
        <w:t>. évfolyam</w:t>
      </w:r>
    </w:p>
    <w:p w:rsidR="00AB0D07" w:rsidRDefault="00AB0D07" w:rsidP="00AB0D07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040447" w:rsidRDefault="00040447" w:rsidP="0004044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316FA1">
        <w:rPr>
          <w:sz w:val="28"/>
          <w:szCs w:val="28"/>
        </w:rPr>
        <w:t xml:space="preserve">54 </w:t>
      </w:r>
      <w:r w:rsidR="00F40223">
        <w:rPr>
          <w:sz w:val="28"/>
          <w:szCs w:val="28"/>
        </w:rPr>
        <w:t>725 09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6675AE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675AE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6675AE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675AE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6675A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675AE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6675A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675AE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B046FC" w:rsidRDefault="00B046FC" w:rsidP="00B046FC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57"/>
        <w:gridCol w:w="4782"/>
        <w:gridCol w:w="846"/>
        <w:gridCol w:w="64"/>
        <w:gridCol w:w="859"/>
        <w:gridCol w:w="1381"/>
      </w:tblGrid>
      <w:tr w:rsidR="00146F0B" w:rsidTr="000A03B0">
        <w:trPr>
          <w:cantSplit/>
          <w:tblHeader/>
        </w:trPr>
        <w:tc>
          <w:tcPr>
            <w:tcW w:w="2241" w:type="dxa"/>
            <w:gridSpan w:val="3"/>
          </w:tcPr>
          <w:p w:rsidR="00146F0B" w:rsidRPr="00AA2B5E" w:rsidRDefault="00146F0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2" w:type="dxa"/>
            <w:vMerge w:val="restart"/>
            <w:vAlign w:val="center"/>
          </w:tcPr>
          <w:p w:rsidR="00146F0B" w:rsidRPr="002E21F9" w:rsidRDefault="00146F0B" w:rsidP="002E21F9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Modul/Tantárgy megnevezése, tartalma</w:t>
            </w:r>
          </w:p>
        </w:tc>
        <w:tc>
          <w:tcPr>
            <w:tcW w:w="846" w:type="dxa"/>
            <w:vMerge w:val="restart"/>
          </w:tcPr>
          <w:p w:rsidR="00146F0B" w:rsidRPr="00AA2B5E" w:rsidRDefault="00146F0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gridSpan w:val="2"/>
            <w:vMerge w:val="restart"/>
          </w:tcPr>
          <w:p w:rsidR="00146F0B" w:rsidRDefault="00146F0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146F0B" w:rsidRDefault="00146F0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146F0B" w:rsidRPr="00AA2B5E" w:rsidRDefault="00146F0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1" w:type="dxa"/>
            <w:vMerge w:val="restart"/>
            <w:vAlign w:val="center"/>
          </w:tcPr>
          <w:p w:rsidR="00146F0B" w:rsidRPr="00AA2B5E" w:rsidRDefault="00146F0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146F0B" w:rsidTr="000A03B0">
        <w:trPr>
          <w:cantSplit/>
          <w:tblHeader/>
        </w:trPr>
        <w:tc>
          <w:tcPr>
            <w:tcW w:w="661" w:type="dxa"/>
            <w:vAlign w:val="center"/>
          </w:tcPr>
          <w:p w:rsidR="00146F0B" w:rsidRPr="00AA2B5E" w:rsidRDefault="00146F0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146F0B" w:rsidRPr="00AA2B5E" w:rsidRDefault="00146F0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Pr="00AA2B5E" w:rsidRDefault="00146F0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2" w:type="dxa"/>
            <w:vMerge/>
            <w:tcBorders>
              <w:bottom w:val="single" w:sz="4" w:space="0" w:color="auto"/>
            </w:tcBorders>
          </w:tcPr>
          <w:p w:rsidR="00146F0B" w:rsidRPr="00AA2B5E" w:rsidRDefault="00146F0B" w:rsidP="001411B8">
            <w:pPr>
              <w:jc w:val="center"/>
              <w:rPr>
                <w:b/>
              </w:rPr>
            </w:pPr>
          </w:p>
        </w:tc>
        <w:tc>
          <w:tcPr>
            <w:tcW w:w="846" w:type="dxa"/>
            <w:vMerge/>
          </w:tcPr>
          <w:p w:rsidR="00146F0B" w:rsidRPr="00AA2B5E" w:rsidRDefault="00146F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Merge/>
          </w:tcPr>
          <w:p w:rsidR="00146F0B" w:rsidRPr="00AA2B5E" w:rsidRDefault="00146F0B" w:rsidP="001411B8">
            <w:pPr>
              <w:jc w:val="center"/>
              <w:rPr>
                <w:b/>
              </w:rPr>
            </w:pPr>
          </w:p>
        </w:tc>
        <w:tc>
          <w:tcPr>
            <w:tcW w:w="1381" w:type="dxa"/>
            <w:vMerge/>
          </w:tcPr>
          <w:p w:rsidR="00146F0B" w:rsidRPr="00AA2B5E" w:rsidRDefault="00146F0B" w:rsidP="001411B8">
            <w:pPr>
              <w:jc w:val="center"/>
              <w:rPr>
                <w:b/>
              </w:rPr>
            </w:pPr>
          </w:p>
        </w:tc>
      </w:tr>
      <w:tr w:rsidR="00146F0B" w:rsidRPr="00AA2B5E" w:rsidTr="000A03B0">
        <w:trPr>
          <w:trHeight w:val="1021"/>
        </w:trPr>
        <w:tc>
          <w:tcPr>
            <w:tcW w:w="158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46F0B" w:rsidRPr="00D40470" w:rsidRDefault="00146F0B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324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316FA1" w:rsidRDefault="00316FA1" w:rsidP="00316FA1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11222-16</w:t>
            </w:r>
          </w:p>
          <w:p w:rsidR="00146F0B" w:rsidRPr="00146F0B" w:rsidRDefault="00146F0B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46F0B">
              <w:rPr>
                <w:rFonts w:eastAsia="Times New Roman"/>
                <w:b/>
                <w:color w:val="000000"/>
                <w:sz w:val="28"/>
                <w:szCs w:val="28"/>
              </w:rPr>
              <w:t>Klinikumi ismeretek</w:t>
            </w:r>
          </w:p>
        </w:tc>
        <w:tc>
          <w:tcPr>
            <w:tcW w:w="3150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RPr="00316FA1" w:rsidTr="000A03B0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46F0B" w:rsidRPr="00316FA1" w:rsidRDefault="00146F0B" w:rsidP="00316FA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46F0B" w:rsidRPr="00316FA1" w:rsidRDefault="00146F0B" w:rsidP="00316FA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16FA1">
              <w:rPr>
                <w:sz w:val="24"/>
                <w:szCs w:val="24"/>
              </w:rPr>
              <w:t>324</w:t>
            </w:r>
          </w:p>
        </w:tc>
        <w:tc>
          <w:tcPr>
            <w:tcW w:w="4782" w:type="dxa"/>
            <w:vAlign w:val="center"/>
          </w:tcPr>
          <w:p w:rsidR="00146F0B" w:rsidRPr="00316FA1" w:rsidRDefault="00146F0B" w:rsidP="00316FA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16FA1">
              <w:rPr>
                <w:rFonts w:eastAsia="Times New Roman"/>
                <w:bCs/>
                <w:color w:val="000000"/>
                <w:sz w:val="24"/>
                <w:szCs w:val="24"/>
              </w:rPr>
              <w:t>Klinikumi gyakorlat</w:t>
            </w:r>
          </w:p>
        </w:tc>
        <w:tc>
          <w:tcPr>
            <w:tcW w:w="3150" w:type="dxa"/>
            <w:gridSpan w:val="4"/>
            <w:shd w:val="clear" w:color="auto" w:fill="BFBFBF" w:themeFill="background1" w:themeFillShade="BF"/>
          </w:tcPr>
          <w:p w:rsidR="00146F0B" w:rsidRPr="00316FA1" w:rsidRDefault="00146F0B" w:rsidP="00316FA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46F0B" w:rsidRPr="000D629A" w:rsidTr="000A03B0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46F0B" w:rsidRPr="000D629A" w:rsidRDefault="00146F0B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146F0B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4782" w:type="dxa"/>
            <w:vAlign w:val="center"/>
          </w:tcPr>
          <w:p w:rsidR="00146F0B" w:rsidRPr="00146F0B" w:rsidRDefault="00146F0B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6F0B">
              <w:rPr>
                <w:rFonts w:eastAsia="Times New Roman"/>
                <w:color w:val="000000"/>
                <w:sz w:val="20"/>
                <w:szCs w:val="20"/>
              </w:rPr>
              <w:t>Belgyógyászati gyakorlat</w:t>
            </w:r>
          </w:p>
        </w:tc>
        <w:tc>
          <w:tcPr>
            <w:tcW w:w="3150" w:type="dxa"/>
            <w:gridSpan w:val="4"/>
            <w:shd w:val="clear" w:color="auto" w:fill="BFBFBF" w:themeFill="background1" w:themeFillShade="BF"/>
          </w:tcPr>
          <w:p w:rsidR="00146F0B" w:rsidRPr="000D629A" w:rsidRDefault="00146F0B" w:rsidP="00316FA1">
            <w:pPr>
              <w:spacing w:line="276" w:lineRule="auto"/>
              <w:jc w:val="center"/>
            </w:pPr>
          </w:p>
        </w:tc>
      </w:tr>
      <w:tr w:rsidR="00146F0B" w:rsidTr="000A03B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0A03B0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3B457B" w:rsidRPr="003B457B" w:rsidRDefault="003B457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B457B">
              <w:rPr>
                <w:sz w:val="20"/>
                <w:szCs w:val="20"/>
              </w:rPr>
              <w:t>A belgyógyászati osztály szerv</w:t>
            </w:r>
            <w:r w:rsidR="00316FA1">
              <w:rPr>
                <w:sz w:val="20"/>
                <w:szCs w:val="20"/>
              </w:rPr>
              <w:t>ezeti felépítésének bemutatása.</w:t>
            </w:r>
          </w:p>
          <w:p w:rsidR="003B457B" w:rsidRPr="003B457B" w:rsidRDefault="00316FA1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 és tűzvédelmi szabályok.</w:t>
            </w:r>
          </w:p>
          <w:p w:rsidR="003B457B" w:rsidRPr="003B457B" w:rsidRDefault="003B457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B457B">
              <w:rPr>
                <w:sz w:val="20"/>
                <w:szCs w:val="20"/>
              </w:rPr>
              <w:t>A beteg kültakarójának a megfigyelése.</w:t>
            </w:r>
          </w:p>
          <w:p w:rsidR="00146F0B" w:rsidRPr="003B457B" w:rsidRDefault="003B457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3B457B">
              <w:rPr>
                <w:sz w:val="20"/>
                <w:szCs w:val="20"/>
              </w:rPr>
              <w:t>A beteg tudatának, tudatállapotának megfigyelése.</w:t>
            </w:r>
          </w:p>
        </w:tc>
        <w:tc>
          <w:tcPr>
            <w:tcW w:w="846" w:type="dxa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</w:tr>
      <w:tr w:rsidR="00316FA1" w:rsidTr="000A03B0">
        <w:trPr>
          <w:trHeight w:val="794"/>
        </w:trPr>
        <w:tc>
          <w:tcPr>
            <w:tcW w:w="661" w:type="dxa"/>
            <w:vAlign w:val="center"/>
          </w:tcPr>
          <w:p w:rsidR="00316FA1" w:rsidRPr="000D629A" w:rsidRDefault="00316FA1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16FA1" w:rsidRPr="000D629A" w:rsidRDefault="00316FA1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16FA1" w:rsidRPr="000D629A" w:rsidRDefault="00316FA1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316FA1" w:rsidRPr="003B457B" w:rsidRDefault="00316FA1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B457B">
              <w:rPr>
                <w:sz w:val="20"/>
                <w:szCs w:val="20"/>
              </w:rPr>
              <w:t>A belgyógyászati osztály szerv</w:t>
            </w:r>
            <w:r>
              <w:rPr>
                <w:sz w:val="20"/>
                <w:szCs w:val="20"/>
              </w:rPr>
              <w:t>ezeti felépítésének bemutatása.</w:t>
            </w:r>
          </w:p>
          <w:p w:rsidR="00316FA1" w:rsidRPr="003B457B" w:rsidRDefault="00316FA1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 és tűzvédelmi szabályok.</w:t>
            </w:r>
          </w:p>
          <w:p w:rsidR="00316FA1" w:rsidRPr="003B457B" w:rsidRDefault="00316FA1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B457B">
              <w:rPr>
                <w:sz w:val="20"/>
                <w:szCs w:val="20"/>
              </w:rPr>
              <w:t>A beteg kültakarójának a megfigyelése.</w:t>
            </w:r>
          </w:p>
          <w:p w:rsidR="00316FA1" w:rsidRPr="003B457B" w:rsidRDefault="00316FA1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3B457B">
              <w:rPr>
                <w:sz w:val="20"/>
                <w:szCs w:val="20"/>
              </w:rPr>
              <w:t>A beteg tudatának, tudatállapotának megfigyelése.</w:t>
            </w:r>
          </w:p>
        </w:tc>
        <w:tc>
          <w:tcPr>
            <w:tcW w:w="846" w:type="dxa"/>
          </w:tcPr>
          <w:p w:rsidR="00316FA1" w:rsidRPr="00AA2B5E" w:rsidRDefault="00316FA1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316FA1" w:rsidRPr="00AA2B5E" w:rsidRDefault="00316FA1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316FA1" w:rsidRPr="00AA2B5E" w:rsidRDefault="00316FA1" w:rsidP="00316FA1">
            <w:pPr>
              <w:spacing w:line="276" w:lineRule="auto"/>
              <w:jc w:val="center"/>
              <w:rPr>
                <w:b/>
              </w:rPr>
            </w:pPr>
          </w:p>
        </w:tc>
      </w:tr>
      <w:tr w:rsidR="00316FA1" w:rsidTr="000A03B0">
        <w:trPr>
          <w:trHeight w:val="794"/>
        </w:trPr>
        <w:tc>
          <w:tcPr>
            <w:tcW w:w="661" w:type="dxa"/>
            <w:vAlign w:val="center"/>
          </w:tcPr>
          <w:p w:rsidR="00316FA1" w:rsidRPr="000D629A" w:rsidRDefault="00316FA1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16FA1" w:rsidRPr="000D629A" w:rsidRDefault="00316FA1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16FA1" w:rsidRPr="000D629A" w:rsidRDefault="00316FA1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316FA1" w:rsidRPr="003B457B" w:rsidRDefault="00316FA1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B457B">
              <w:rPr>
                <w:sz w:val="20"/>
                <w:szCs w:val="20"/>
              </w:rPr>
              <w:t>A belgyógyászati osztály szerv</w:t>
            </w:r>
            <w:r>
              <w:rPr>
                <w:sz w:val="20"/>
                <w:szCs w:val="20"/>
              </w:rPr>
              <w:t>ezeti felépítésének bemutatása.</w:t>
            </w:r>
          </w:p>
          <w:p w:rsidR="00316FA1" w:rsidRPr="003B457B" w:rsidRDefault="00316FA1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 és tűzvédelmi szabályok.</w:t>
            </w:r>
          </w:p>
          <w:p w:rsidR="00316FA1" w:rsidRPr="003B457B" w:rsidRDefault="00316FA1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B457B">
              <w:rPr>
                <w:sz w:val="20"/>
                <w:szCs w:val="20"/>
              </w:rPr>
              <w:t>A beteg kültakarójának a megfigyelése.</w:t>
            </w:r>
          </w:p>
          <w:p w:rsidR="00316FA1" w:rsidRPr="003B457B" w:rsidRDefault="00316FA1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3B457B">
              <w:rPr>
                <w:sz w:val="20"/>
                <w:szCs w:val="20"/>
              </w:rPr>
              <w:t>A beteg tudatának, tudatállapotának megfigyelése.</w:t>
            </w:r>
          </w:p>
        </w:tc>
        <w:tc>
          <w:tcPr>
            <w:tcW w:w="846" w:type="dxa"/>
          </w:tcPr>
          <w:p w:rsidR="00316FA1" w:rsidRPr="00AA2B5E" w:rsidRDefault="00316FA1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316FA1" w:rsidRPr="00AA2B5E" w:rsidRDefault="00316FA1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316FA1" w:rsidRPr="00AA2B5E" w:rsidRDefault="00316FA1" w:rsidP="00316FA1">
            <w:pPr>
              <w:spacing w:line="276" w:lineRule="auto"/>
              <w:jc w:val="center"/>
              <w:rPr>
                <w:b/>
              </w:rPr>
            </w:pPr>
          </w:p>
        </w:tc>
      </w:tr>
      <w:tr w:rsidR="00316FA1" w:rsidTr="000A03B0">
        <w:trPr>
          <w:trHeight w:val="794"/>
        </w:trPr>
        <w:tc>
          <w:tcPr>
            <w:tcW w:w="661" w:type="dxa"/>
            <w:vAlign w:val="center"/>
          </w:tcPr>
          <w:p w:rsidR="00316FA1" w:rsidRPr="000D629A" w:rsidRDefault="00316FA1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16FA1" w:rsidRPr="000D629A" w:rsidRDefault="00316FA1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16FA1" w:rsidRPr="000D629A" w:rsidRDefault="00316FA1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316FA1" w:rsidRPr="003B457B" w:rsidRDefault="00316FA1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B457B">
              <w:rPr>
                <w:sz w:val="20"/>
                <w:szCs w:val="20"/>
              </w:rPr>
              <w:t>A belgyógyászati osztály szerv</w:t>
            </w:r>
            <w:r>
              <w:rPr>
                <w:sz w:val="20"/>
                <w:szCs w:val="20"/>
              </w:rPr>
              <w:t>ezeti felépítésének bemutatása.</w:t>
            </w:r>
          </w:p>
          <w:p w:rsidR="00316FA1" w:rsidRPr="003B457B" w:rsidRDefault="00316FA1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 és tűzvédelmi szabályok.</w:t>
            </w:r>
          </w:p>
          <w:p w:rsidR="00316FA1" w:rsidRPr="003B457B" w:rsidRDefault="00316FA1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B457B">
              <w:rPr>
                <w:sz w:val="20"/>
                <w:szCs w:val="20"/>
              </w:rPr>
              <w:t>A beteg kültakarójának a megfigyelése.</w:t>
            </w:r>
          </w:p>
          <w:p w:rsidR="00316FA1" w:rsidRPr="003B457B" w:rsidRDefault="00316FA1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3B457B">
              <w:rPr>
                <w:sz w:val="20"/>
                <w:szCs w:val="20"/>
              </w:rPr>
              <w:t>A beteg tudatának, tudatállapotának megfigyelése.</w:t>
            </w:r>
          </w:p>
        </w:tc>
        <w:tc>
          <w:tcPr>
            <w:tcW w:w="846" w:type="dxa"/>
          </w:tcPr>
          <w:p w:rsidR="00316FA1" w:rsidRPr="00AA2B5E" w:rsidRDefault="00316FA1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316FA1" w:rsidRPr="00AA2B5E" w:rsidRDefault="00316FA1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316FA1" w:rsidRPr="00AA2B5E" w:rsidRDefault="00316FA1" w:rsidP="00316FA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0A03B0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146F0B" w:rsidRPr="000D629A" w:rsidRDefault="00146F0B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46F0B" w:rsidRPr="000D629A" w:rsidRDefault="00146F0B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0A03B0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Kardinális tünetek: a pulzus, vérnyomás, testhőmérséklet, légzés megfigyelése.</w:t>
            </w:r>
          </w:p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A testváladék megfigyelése és felfogása, mérése.</w:t>
            </w:r>
          </w:p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Vérvétel.</w:t>
            </w:r>
          </w:p>
          <w:p w:rsidR="00146F0B" w:rsidRPr="00E807B8" w:rsidRDefault="0097123B" w:rsidP="00316FA1">
            <w:pPr>
              <w:widowControl w:val="0"/>
              <w:tabs>
                <w:tab w:val="left" w:pos="366"/>
              </w:tabs>
              <w:suppressAutoHyphens/>
              <w:autoSpaceDE/>
              <w:autoSpaceDN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Vércukor meghatározás végzése gyorstesztekkel</w:t>
            </w:r>
            <w:r w:rsidR="00316FA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tcBorders>
              <w:bottom w:val="single" w:sz="4" w:space="0" w:color="auto"/>
            </w:tcBorders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0A03B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0A03B0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Kardinális tünetek: a pulzus, vérnyomás, testhőmérséklet, légzés megfigyelése.</w:t>
            </w:r>
          </w:p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A testváladék megfigyelése és felfogása, mérése.</w:t>
            </w:r>
          </w:p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Vérvétel.</w:t>
            </w:r>
          </w:p>
          <w:p w:rsidR="00146F0B" w:rsidRPr="009455EA" w:rsidRDefault="0097123B" w:rsidP="00316FA1">
            <w:pPr>
              <w:spacing w:line="276" w:lineRule="auto"/>
              <w:jc w:val="both"/>
            </w:pPr>
            <w:r w:rsidRPr="0097123B">
              <w:rPr>
                <w:sz w:val="20"/>
                <w:szCs w:val="20"/>
              </w:rPr>
              <w:t>Vércukor meghatározás végzése gyorstesztekkel</w:t>
            </w:r>
            <w:r w:rsidR="00316FA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0A03B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0A03B0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Kardinális tünetek: a pulzus, vérnyomás, testhőmérséklet, légzés megfigyelése.</w:t>
            </w:r>
          </w:p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A testváladék megfigyelése és felfogása, mérése.</w:t>
            </w:r>
          </w:p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Vérvétel.</w:t>
            </w:r>
          </w:p>
          <w:p w:rsidR="00146F0B" w:rsidRPr="009455EA" w:rsidRDefault="0097123B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Vércukor meghatározás végzése gyorstesztekkel</w:t>
            </w:r>
            <w:r w:rsidR="00316FA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0A03B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0A03B0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Kardinális tünetek: a pulzus, vérnyomás, testhőmérséklet, légzés megfigyelése.</w:t>
            </w:r>
          </w:p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A testváladék megfigyelése és felfogása, mérése.</w:t>
            </w:r>
          </w:p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Vérvétel.</w:t>
            </w:r>
          </w:p>
          <w:p w:rsidR="00146F0B" w:rsidRPr="009455EA" w:rsidRDefault="0097123B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Vércukor meghatározás végzése gyorstesztekkel</w:t>
            </w:r>
            <w:r w:rsidR="00316FA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0A03B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0A03B0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Kardinális tünetek: a pulzus, vérnyomás, testhőmérséklet, légzés megfigyelése.</w:t>
            </w:r>
          </w:p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A testváladék megfigyelése és felfogása, mérése.</w:t>
            </w:r>
          </w:p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Vérvétel.</w:t>
            </w:r>
          </w:p>
          <w:p w:rsidR="00146F0B" w:rsidRPr="001711F7" w:rsidRDefault="0097123B" w:rsidP="00316FA1">
            <w:pPr>
              <w:spacing w:line="276" w:lineRule="auto"/>
              <w:jc w:val="both"/>
            </w:pPr>
            <w:r w:rsidRPr="0097123B">
              <w:rPr>
                <w:sz w:val="20"/>
                <w:szCs w:val="20"/>
              </w:rPr>
              <w:t>Vércukor meghatározás végzése gyorstesztekkel</w:t>
            </w:r>
            <w:r w:rsidR="00316FA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0A03B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0A03B0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Kardinális tünetek: a pulzus, vérnyomás, testhőmérséklet, légzés megfigyelése.</w:t>
            </w:r>
          </w:p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A testváladék megfigyelése és felfogása, mérése.</w:t>
            </w:r>
          </w:p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Vérvétel.</w:t>
            </w:r>
          </w:p>
          <w:p w:rsidR="00146F0B" w:rsidRPr="009455EA" w:rsidRDefault="0097123B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Vércukor meghatározás végzése gyorstesztekkel</w:t>
            </w:r>
            <w:r w:rsidR="00316FA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0A03B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0A03B0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Betegmegfigyelő monitorok alkalmazása: EKG,</w:t>
            </w:r>
            <w:r w:rsidR="00316FA1">
              <w:rPr>
                <w:sz w:val="20"/>
                <w:szCs w:val="20"/>
              </w:rPr>
              <w:t xml:space="preserve"> pulzus, légző, hő, szaturáció.</w:t>
            </w:r>
          </w:p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A megfigyelések dokumentálása.</w:t>
            </w:r>
          </w:p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Betegvizsgálat megfigyelése.</w:t>
            </w:r>
          </w:p>
          <w:p w:rsidR="00146F0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97123B">
              <w:rPr>
                <w:sz w:val="20"/>
                <w:szCs w:val="20"/>
              </w:rPr>
              <w:t>Diagnosztikai beavatkozások megfigyelése.</w:t>
            </w:r>
          </w:p>
        </w:tc>
        <w:tc>
          <w:tcPr>
            <w:tcW w:w="846" w:type="dxa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0A03B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0A03B0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Betegmegfigyelő monitorok alkalmazása: EKG,</w:t>
            </w:r>
            <w:r w:rsidR="00316FA1">
              <w:rPr>
                <w:sz w:val="20"/>
                <w:szCs w:val="20"/>
              </w:rPr>
              <w:t xml:space="preserve"> pulzus, légző, hő, szaturáció.</w:t>
            </w:r>
          </w:p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A megfigyelések dokumentálása.</w:t>
            </w:r>
          </w:p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Betegvizsgálat megfigyelése.</w:t>
            </w:r>
          </w:p>
          <w:p w:rsidR="00146F0B" w:rsidRPr="009455EA" w:rsidRDefault="0097123B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Diagnosztikai beavatkozások megfigyelése.</w:t>
            </w:r>
          </w:p>
        </w:tc>
        <w:tc>
          <w:tcPr>
            <w:tcW w:w="846" w:type="dxa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0A03B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0A03B0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Betegmegfigyelő monitorok alkalmazása: EKG,</w:t>
            </w:r>
            <w:r w:rsidR="00316FA1">
              <w:rPr>
                <w:sz w:val="20"/>
                <w:szCs w:val="20"/>
              </w:rPr>
              <w:t xml:space="preserve"> pulzus, légző, hő, szaturáció.</w:t>
            </w:r>
          </w:p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A megfigyelések dokumentálása.</w:t>
            </w:r>
          </w:p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Betegvizsgálat megfigyelése.</w:t>
            </w:r>
          </w:p>
          <w:p w:rsidR="00146F0B" w:rsidRPr="001711F7" w:rsidRDefault="0097123B" w:rsidP="00316FA1">
            <w:pPr>
              <w:spacing w:line="276" w:lineRule="auto"/>
              <w:jc w:val="both"/>
            </w:pPr>
            <w:r w:rsidRPr="0097123B">
              <w:rPr>
                <w:sz w:val="20"/>
                <w:szCs w:val="20"/>
              </w:rPr>
              <w:t>Diagnosztikai beavatkozások megfigyelése.</w:t>
            </w:r>
          </w:p>
        </w:tc>
        <w:tc>
          <w:tcPr>
            <w:tcW w:w="846" w:type="dxa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0A03B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0A03B0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Betegmegfigyelő monitorok alkalmazása: EKG,</w:t>
            </w:r>
            <w:r w:rsidR="00316FA1">
              <w:rPr>
                <w:sz w:val="20"/>
                <w:szCs w:val="20"/>
              </w:rPr>
              <w:t xml:space="preserve"> pulzus, légző, hő, szaturáció.</w:t>
            </w:r>
          </w:p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A megfigyelések dokumentálása.</w:t>
            </w:r>
          </w:p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Betegvizsgálat megfigyelése.</w:t>
            </w:r>
          </w:p>
          <w:p w:rsidR="00146F0B" w:rsidRPr="009455EA" w:rsidRDefault="0097123B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Diagnosztikai beavatkozások megfigyelése.</w:t>
            </w:r>
          </w:p>
        </w:tc>
        <w:tc>
          <w:tcPr>
            <w:tcW w:w="846" w:type="dxa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0A03B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0A03B0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A különböző kórfolyamatok megfigyelése.</w:t>
            </w:r>
          </w:p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Előkészítés gyógyszereléshez, se</w:t>
            </w:r>
            <w:r w:rsidR="00316FA1">
              <w:rPr>
                <w:sz w:val="20"/>
                <w:szCs w:val="20"/>
              </w:rPr>
              <w:t>gédkezés a gyógyszerbevitelben.</w:t>
            </w:r>
          </w:p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Előkészítés injekciózáshoz és infúziós terápiához.</w:t>
            </w:r>
          </w:p>
          <w:p w:rsidR="00146F0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97123B">
              <w:rPr>
                <w:sz w:val="20"/>
                <w:szCs w:val="20"/>
              </w:rPr>
              <w:t>Terápiás beavatkozások megfigyelése.</w:t>
            </w:r>
          </w:p>
        </w:tc>
        <w:tc>
          <w:tcPr>
            <w:tcW w:w="846" w:type="dxa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0A03B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Pr="000D629A" w:rsidRDefault="000A03B0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A különböző kórfolyamatok megfigyelése.</w:t>
            </w:r>
          </w:p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Előkészítés gyógyszereléshez, se</w:t>
            </w:r>
            <w:r w:rsidR="00316FA1">
              <w:rPr>
                <w:sz w:val="20"/>
                <w:szCs w:val="20"/>
              </w:rPr>
              <w:t>gédkezés a gyógyszerbevitelben.</w:t>
            </w:r>
          </w:p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Előkészítés injekciózáshoz és infúziós terápiához.</w:t>
            </w:r>
          </w:p>
          <w:p w:rsidR="00146F0B" w:rsidRPr="009455EA" w:rsidRDefault="0097123B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Terápiás beavatkozások megfigyelése.</w:t>
            </w:r>
          </w:p>
        </w:tc>
        <w:tc>
          <w:tcPr>
            <w:tcW w:w="846" w:type="dxa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0A03B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0A03B0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A különböző kórfolyamatok megfigyelése.</w:t>
            </w:r>
          </w:p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Előkészítés gyógyszereléshez, se</w:t>
            </w:r>
            <w:r w:rsidR="00316FA1">
              <w:rPr>
                <w:sz w:val="20"/>
                <w:szCs w:val="20"/>
              </w:rPr>
              <w:t>gédkezés a gyógyszerbevitelben.</w:t>
            </w:r>
          </w:p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Előkészítés injekciózáshoz és infúziós terápiához.</w:t>
            </w:r>
          </w:p>
          <w:p w:rsidR="00146F0B" w:rsidRPr="001711F7" w:rsidRDefault="0097123B" w:rsidP="00316FA1">
            <w:pPr>
              <w:spacing w:line="276" w:lineRule="auto"/>
              <w:jc w:val="both"/>
            </w:pPr>
            <w:r w:rsidRPr="0097123B">
              <w:rPr>
                <w:sz w:val="20"/>
                <w:szCs w:val="20"/>
              </w:rPr>
              <w:t>Terápiás beavatkozások megfigyelése.</w:t>
            </w:r>
          </w:p>
        </w:tc>
        <w:tc>
          <w:tcPr>
            <w:tcW w:w="846" w:type="dxa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0A03B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0A03B0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Ellátási folyamat kísérése.</w:t>
            </w:r>
          </w:p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Bekapcsolódás az ápolási/szakápolási folyamatba.</w:t>
            </w:r>
          </w:p>
          <w:p w:rsidR="00146F0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97123B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</w:tc>
        <w:tc>
          <w:tcPr>
            <w:tcW w:w="846" w:type="dxa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0A03B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0A03B0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Ellátási folyamat kísérése.</w:t>
            </w:r>
          </w:p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Bekapcsolódás az ápolási/szakápolási folyamatba.</w:t>
            </w:r>
          </w:p>
          <w:p w:rsidR="00146F0B" w:rsidRPr="009455EA" w:rsidRDefault="0097123B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</w:tc>
        <w:tc>
          <w:tcPr>
            <w:tcW w:w="846" w:type="dxa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0A03B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0A03B0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Ellátási folyamat kísérése.</w:t>
            </w:r>
          </w:p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Bekapcsolódás az ápolási/szakápolási folyamatba.</w:t>
            </w:r>
          </w:p>
          <w:p w:rsidR="00146F0B" w:rsidRPr="009455EA" w:rsidRDefault="0097123B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</w:tc>
        <w:tc>
          <w:tcPr>
            <w:tcW w:w="846" w:type="dxa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0A03B0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146F0B" w:rsidRPr="000D629A" w:rsidRDefault="00146F0B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171A61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782" w:type="dxa"/>
            <w:tcBorders>
              <w:bottom w:val="single" w:sz="4" w:space="0" w:color="auto"/>
            </w:tcBorders>
            <w:vAlign w:val="center"/>
          </w:tcPr>
          <w:p w:rsidR="00146F0B" w:rsidRPr="00171A61" w:rsidRDefault="00171A61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71A61">
              <w:rPr>
                <w:rFonts w:eastAsia="Times New Roman"/>
                <w:color w:val="000000"/>
                <w:sz w:val="20"/>
                <w:szCs w:val="20"/>
              </w:rPr>
              <w:t>Sebészet, traumatológia gyakorlat</w:t>
            </w:r>
          </w:p>
        </w:tc>
        <w:tc>
          <w:tcPr>
            <w:tcW w:w="3150" w:type="dxa"/>
            <w:gridSpan w:val="4"/>
            <w:shd w:val="clear" w:color="auto" w:fill="BFBFBF" w:themeFill="background1" w:themeFillShade="BF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0A03B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0A03B0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A sebészeti osztály szerv</w:t>
            </w:r>
            <w:r w:rsidR="00020B42">
              <w:rPr>
                <w:sz w:val="20"/>
                <w:szCs w:val="20"/>
              </w:rPr>
              <w:t>ezeti felépítésének bemutatása.</w:t>
            </w:r>
          </w:p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Munka és tűzvédelmi szabályok megismerése.</w:t>
            </w:r>
          </w:p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Sebellátás.</w:t>
            </w:r>
          </w:p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Kötözésben segédkezés.</w:t>
            </w:r>
          </w:p>
          <w:p w:rsidR="00146F0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97123B">
              <w:rPr>
                <w:sz w:val="20"/>
                <w:szCs w:val="20"/>
              </w:rPr>
              <w:t>Szövetegyesítő eljárások megfigyelése.</w:t>
            </w:r>
          </w:p>
        </w:tc>
        <w:tc>
          <w:tcPr>
            <w:tcW w:w="846" w:type="dxa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0A03B0">
        <w:trPr>
          <w:trHeight w:val="794"/>
        </w:trPr>
        <w:tc>
          <w:tcPr>
            <w:tcW w:w="661" w:type="dxa"/>
            <w:vAlign w:val="center"/>
          </w:tcPr>
          <w:p w:rsidR="00146F0B" w:rsidRPr="000D629A" w:rsidRDefault="00146F0B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0A03B0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97123B" w:rsidRPr="0097123B" w:rsidRDefault="00020B42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Sebváladékok megfigyelése.</w:t>
            </w:r>
          </w:p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Drének megfigyelése.</w:t>
            </w:r>
          </w:p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Műtétek.</w:t>
            </w:r>
          </w:p>
          <w:p w:rsidR="0097123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7123B">
              <w:rPr>
                <w:sz w:val="20"/>
                <w:szCs w:val="20"/>
              </w:rPr>
              <w:t>A műtő felszerelésének, eszközeinek a megismerése.</w:t>
            </w:r>
          </w:p>
          <w:p w:rsidR="00146F0B" w:rsidRPr="0097123B" w:rsidRDefault="0097123B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97123B">
              <w:rPr>
                <w:sz w:val="20"/>
                <w:szCs w:val="20"/>
              </w:rPr>
              <w:t>Általános műtéti előkészítésben segédkezés.</w:t>
            </w:r>
          </w:p>
        </w:tc>
        <w:tc>
          <w:tcPr>
            <w:tcW w:w="846" w:type="dxa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146F0B" w:rsidRPr="00AA2B5E" w:rsidRDefault="00146F0B" w:rsidP="00316FA1">
            <w:pPr>
              <w:spacing w:line="276" w:lineRule="auto"/>
              <w:jc w:val="center"/>
              <w:rPr>
                <w:b/>
              </w:rPr>
            </w:pPr>
          </w:p>
        </w:tc>
      </w:tr>
      <w:tr w:rsidR="00943B3F" w:rsidTr="000A03B0">
        <w:trPr>
          <w:trHeight w:val="794"/>
        </w:trPr>
        <w:tc>
          <w:tcPr>
            <w:tcW w:w="661" w:type="dxa"/>
            <w:vAlign w:val="center"/>
          </w:tcPr>
          <w:p w:rsidR="00943B3F" w:rsidRPr="000D629A" w:rsidRDefault="00943B3F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43B3F" w:rsidRPr="000D629A" w:rsidRDefault="00943B3F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943B3F" w:rsidRDefault="000A03B0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943B3F" w:rsidRPr="00943B3F" w:rsidRDefault="00943B3F" w:rsidP="00316FA1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43B3F">
              <w:rPr>
                <w:sz w:val="20"/>
                <w:szCs w:val="20"/>
              </w:rPr>
              <w:t>Aszepszis/antiszepszis.</w:t>
            </w:r>
          </w:p>
          <w:p w:rsidR="00943B3F" w:rsidRPr="00943B3F" w:rsidRDefault="00943B3F" w:rsidP="00316FA1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43B3F">
              <w:rPr>
                <w:sz w:val="20"/>
                <w:szCs w:val="20"/>
              </w:rPr>
              <w:t>Kézfertőtlenítés.</w:t>
            </w:r>
          </w:p>
          <w:p w:rsidR="00943B3F" w:rsidRPr="00943B3F" w:rsidRDefault="00943B3F" w:rsidP="00316FA1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43B3F">
              <w:rPr>
                <w:sz w:val="20"/>
                <w:szCs w:val="20"/>
              </w:rPr>
              <w:t>Kötözőkocsi eszközeinek fertőtlenítésében, sterilizálásában való közreműködés.</w:t>
            </w:r>
          </w:p>
          <w:p w:rsidR="00943B3F" w:rsidRPr="00943B3F" w:rsidRDefault="00943B3F" w:rsidP="00316FA1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43B3F">
              <w:rPr>
                <w:sz w:val="20"/>
                <w:szCs w:val="20"/>
              </w:rPr>
              <w:t>A beteg előkészítése képalkotó vizsgálatokhoz, endoszkópos beavatkozásához.</w:t>
            </w:r>
          </w:p>
        </w:tc>
        <w:tc>
          <w:tcPr>
            <w:tcW w:w="846" w:type="dxa"/>
          </w:tcPr>
          <w:p w:rsidR="00943B3F" w:rsidRPr="00AA2B5E" w:rsidRDefault="00943B3F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943B3F" w:rsidRPr="00AA2B5E" w:rsidRDefault="00943B3F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43B3F" w:rsidRPr="00AA2B5E" w:rsidRDefault="00943B3F" w:rsidP="00316FA1">
            <w:pPr>
              <w:spacing w:line="276" w:lineRule="auto"/>
              <w:jc w:val="center"/>
              <w:rPr>
                <w:b/>
              </w:rPr>
            </w:pPr>
          </w:p>
        </w:tc>
      </w:tr>
      <w:tr w:rsidR="00943B3F" w:rsidTr="000A03B0">
        <w:trPr>
          <w:trHeight w:val="794"/>
        </w:trPr>
        <w:tc>
          <w:tcPr>
            <w:tcW w:w="661" w:type="dxa"/>
            <w:vAlign w:val="center"/>
          </w:tcPr>
          <w:p w:rsidR="00943B3F" w:rsidRPr="000D629A" w:rsidRDefault="00943B3F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43B3F" w:rsidRPr="000D629A" w:rsidRDefault="00943B3F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943B3F" w:rsidRDefault="000A03B0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tcBorders>
              <w:bottom w:val="single" w:sz="4" w:space="0" w:color="auto"/>
            </w:tcBorders>
          </w:tcPr>
          <w:p w:rsidR="00943B3F" w:rsidRPr="00943B3F" w:rsidRDefault="00943B3F" w:rsidP="00020B42">
            <w:pPr>
              <w:tabs>
                <w:tab w:val="left" w:pos="1418"/>
                <w:tab w:val="right" w:pos="9072"/>
              </w:tabs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943B3F">
              <w:rPr>
                <w:sz w:val="20"/>
                <w:szCs w:val="20"/>
              </w:rPr>
              <w:t>A testváladékokat megfigyelése és felfogása.</w:t>
            </w:r>
          </w:p>
          <w:p w:rsidR="00943B3F" w:rsidRPr="00943B3F" w:rsidRDefault="00943B3F" w:rsidP="00316FA1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43B3F">
              <w:rPr>
                <w:sz w:val="20"/>
                <w:szCs w:val="20"/>
              </w:rPr>
              <w:t>Vérvétel.</w:t>
            </w:r>
          </w:p>
          <w:p w:rsidR="00943B3F" w:rsidRPr="00943B3F" w:rsidRDefault="00943B3F" w:rsidP="00316FA1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43B3F">
              <w:rPr>
                <w:sz w:val="20"/>
                <w:szCs w:val="20"/>
              </w:rPr>
              <w:t>Előkészítés gyógyszereléshez, segédkezés a gyógyszerbevitelben.</w:t>
            </w:r>
          </w:p>
          <w:p w:rsidR="00943B3F" w:rsidRPr="00943B3F" w:rsidRDefault="00943B3F" w:rsidP="00316FA1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43B3F">
              <w:rPr>
                <w:sz w:val="20"/>
                <w:szCs w:val="20"/>
              </w:rPr>
              <w:t>Előkészítés injekciózáshoz és infúziós terápiához.</w:t>
            </w:r>
          </w:p>
          <w:p w:rsidR="00943B3F" w:rsidRPr="00943B3F" w:rsidRDefault="00943B3F" w:rsidP="00316FA1">
            <w:pPr>
              <w:spacing w:line="276" w:lineRule="auto"/>
              <w:ind w:left="82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943B3F">
              <w:rPr>
                <w:sz w:val="20"/>
                <w:szCs w:val="20"/>
              </w:rPr>
              <w:t>Előkészítés és segédkezés a punkciók és biopsziák kivitelezésében.</w:t>
            </w:r>
          </w:p>
        </w:tc>
        <w:tc>
          <w:tcPr>
            <w:tcW w:w="846" w:type="dxa"/>
          </w:tcPr>
          <w:p w:rsidR="00943B3F" w:rsidRPr="00AA2B5E" w:rsidRDefault="00943B3F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943B3F" w:rsidRPr="00AA2B5E" w:rsidRDefault="00943B3F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43B3F" w:rsidRPr="00AA2B5E" w:rsidRDefault="00943B3F" w:rsidP="00316FA1">
            <w:pPr>
              <w:spacing w:line="276" w:lineRule="auto"/>
              <w:jc w:val="center"/>
              <w:rPr>
                <w:b/>
              </w:rPr>
            </w:pPr>
          </w:p>
        </w:tc>
      </w:tr>
      <w:tr w:rsidR="00943B3F" w:rsidTr="000A03B0">
        <w:trPr>
          <w:trHeight w:val="794"/>
        </w:trPr>
        <w:tc>
          <w:tcPr>
            <w:tcW w:w="661" w:type="dxa"/>
            <w:vAlign w:val="center"/>
          </w:tcPr>
          <w:p w:rsidR="00943B3F" w:rsidRPr="000D629A" w:rsidRDefault="00943B3F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43B3F" w:rsidRPr="000D629A" w:rsidRDefault="00943B3F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43B3F" w:rsidRPr="000D629A" w:rsidRDefault="000A03B0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43B3F" w:rsidRPr="00943B3F" w:rsidRDefault="00943B3F" w:rsidP="00316FA1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43B3F">
              <w:rPr>
                <w:sz w:val="20"/>
                <w:szCs w:val="20"/>
              </w:rPr>
              <w:t>Bekapcsolódás az ápolási/szakápolási folyamatba.</w:t>
            </w:r>
          </w:p>
          <w:p w:rsidR="00943B3F" w:rsidRPr="00943B3F" w:rsidRDefault="00943B3F" w:rsidP="00316FA1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43B3F">
              <w:rPr>
                <w:sz w:val="20"/>
                <w:szCs w:val="20"/>
              </w:rPr>
              <w:t>Közreműködés az ápolási folyamatban.</w:t>
            </w:r>
          </w:p>
          <w:p w:rsidR="00943B3F" w:rsidRPr="00943B3F" w:rsidRDefault="00943B3F" w:rsidP="00316FA1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43B3F">
              <w:rPr>
                <w:sz w:val="20"/>
                <w:szCs w:val="20"/>
              </w:rPr>
              <w:t>Az ápolási dokumentáció vezetése.</w:t>
            </w:r>
          </w:p>
        </w:tc>
        <w:tc>
          <w:tcPr>
            <w:tcW w:w="846" w:type="dxa"/>
          </w:tcPr>
          <w:p w:rsidR="00943B3F" w:rsidRPr="00AA2B5E" w:rsidRDefault="00943B3F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943B3F" w:rsidRPr="00AA2B5E" w:rsidRDefault="00943B3F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43B3F" w:rsidRPr="00AA2B5E" w:rsidRDefault="00943B3F" w:rsidP="00316FA1">
            <w:pPr>
              <w:spacing w:line="276" w:lineRule="auto"/>
              <w:jc w:val="center"/>
              <w:rPr>
                <w:b/>
              </w:rPr>
            </w:pPr>
          </w:p>
        </w:tc>
      </w:tr>
      <w:tr w:rsidR="00943B3F" w:rsidTr="000A03B0">
        <w:trPr>
          <w:trHeight w:val="794"/>
        </w:trPr>
        <w:tc>
          <w:tcPr>
            <w:tcW w:w="661" w:type="dxa"/>
            <w:vAlign w:val="center"/>
          </w:tcPr>
          <w:p w:rsidR="00943B3F" w:rsidRPr="000D629A" w:rsidRDefault="00943B3F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43B3F" w:rsidRPr="000D629A" w:rsidRDefault="00943B3F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43B3F" w:rsidRPr="000D629A" w:rsidRDefault="000A03B0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43B3F" w:rsidRPr="00943B3F" w:rsidRDefault="00943B3F" w:rsidP="00020B42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43B3F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6" w:type="dxa"/>
          </w:tcPr>
          <w:p w:rsidR="00943B3F" w:rsidRPr="00AA2B5E" w:rsidRDefault="00943B3F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943B3F" w:rsidRPr="00AA2B5E" w:rsidRDefault="00943B3F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43B3F" w:rsidRPr="00AA2B5E" w:rsidRDefault="00943B3F" w:rsidP="00316FA1">
            <w:pPr>
              <w:spacing w:line="276" w:lineRule="auto"/>
              <w:jc w:val="center"/>
              <w:rPr>
                <w:b/>
              </w:rPr>
            </w:pPr>
          </w:p>
        </w:tc>
      </w:tr>
      <w:tr w:rsidR="00943B3F" w:rsidTr="000A03B0">
        <w:trPr>
          <w:trHeight w:val="794"/>
        </w:trPr>
        <w:tc>
          <w:tcPr>
            <w:tcW w:w="661" w:type="dxa"/>
            <w:vAlign w:val="center"/>
          </w:tcPr>
          <w:p w:rsidR="00943B3F" w:rsidRPr="000D629A" w:rsidRDefault="00943B3F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43B3F" w:rsidRPr="000D629A" w:rsidRDefault="00943B3F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43B3F" w:rsidRPr="000D629A" w:rsidRDefault="000A03B0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43B3F" w:rsidRPr="00943B3F" w:rsidRDefault="00943B3F" w:rsidP="00316FA1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43B3F">
              <w:rPr>
                <w:sz w:val="20"/>
                <w:szCs w:val="20"/>
              </w:rPr>
              <w:t>A traumatológiai osztály szerv</w:t>
            </w:r>
            <w:r w:rsidR="00020B42">
              <w:rPr>
                <w:sz w:val="20"/>
                <w:szCs w:val="20"/>
              </w:rPr>
              <w:t>ezeti felépítésének bemutatása.</w:t>
            </w:r>
          </w:p>
          <w:p w:rsidR="00943B3F" w:rsidRPr="00943B3F" w:rsidRDefault="00943B3F" w:rsidP="00316FA1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43B3F">
              <w:rPr>
                <w:sz w:val="20"/>
                <w:szCs w:val="20"/>
              </w:rPr>
              <w:t>Munka és tűzvédelmi szabályok megismerése.</w:t>
            </w:r>
          </w:p>
          <w:p w:rsidR="00943B3F" w:rsidRPr="00943B3F" w:rsidRDefault="00943B3F" w:rsidP="00316FA1">
            <w:pPr>
              <w:spacing w:line="276" w:lineRule="auto"/>
              <w:ind w:left="82"/>
              <w:jc w:val="both"/>
              <w:rPr>
                <w:b/>
                <w:sz w:val="20"/>
                <w:szCs w:val="20"/>
              </w:rPr>
            </w:pPr>
            <w:r w:rsidRPr="00943B3F">
              <w:rPr>
                <w:sz w:val="20"/>
                <w:szCs w:val="20"/>
              </w:rPr>
              <w:t>Sérültek fogadása, első vizsgálata.</w:t>
            </w:r>
          </w:p>
        </w:tc>
        <w:tc>
          <w:tcPr>
            <w:tcW w:w="846" w:type="dxa"/>
          </w:tcPr>
          <w:p w:rsidR="00943B3F" w:rsidRPr="00AA2B5E" w:rsidRDefault="00943B3F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943B3F" w:rsidRPr="00AA2B5E" w:rsidRDefault="00943B3F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43B3F" w:rsidRPr="00AA2B5E" w:rsidRDefault="00943B3F" w:rsidP="00316FA1">
            <w:pPr>
              <w:spacing w:line="276" w:lineRule="auto"/>
              <w:jc w:val="center"/>
              <w:rPr>
                <w:b/>
              </w:rPr>
            </w:pPr>
          </w:p>
        </w:tc>
      </w:tr>
      <w:tr w:rsidR="00943B3F" w:rsidTr="000A03B0">
        <w:trPr>
          <w:trHeight w:val="794"/>
        </w:trPr>
        <w:tc>
          <w:tcPr>
            <w:tcW w:w="661" w:type="dxa"/>
            <w:vAlign w:val="center"/>
          </w:tcPr>
          <w:p w:rsidR="00943B3F" w:rsidRPr="000D629A" w:rsidRDefault="00943B3F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43B3F" w:rsidRPr="000D629A" w:rsidRDefault="00943B3F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43B3F" w:rsidRPr="000D629A" w:rsidRDefault="000A03B0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43B3F" w:rsidRPr="00943B3F" w:rsidRDefault="00943B3F" w:rsidP="00316FA1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43B3F">
              <w:rPr>
                <w:sz w:val="20"/>
                <w:szCs w:val="20"/>
              </w:rPr>
              <w:t>A sebkötözések.</w:t>
            </w:r>
          </w:p>
          <w:p w:rsidR="00943B3F" w:rsidRPr="00943B3F" w:rsidRDefault="00943B3F" w:rsidP="00316FA1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43B3F">
              <w:rPr>
                <w:sz w:val="20"/>
                <w:szCs w:val="20"/>
              </w:rPr>
              <w:t>Sebek dezinficiálása.</w:t>
            </w:r>
          </w:p>
          <w:p w:rsidR="00943B3F" w:rsidRPr="00943B3F" w:rsidRDefault="00943B3F" w:rsidP="00316FA1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43B3F">
              <w:rPr>
                <w:sz w:val="20"/>
                <w:szCs w:val="20"/>
              </w:rPr>
              <w:t>Típuskötések alkalmazása.</w:t>
            </w:r>
          </w:p>
          <w:p w:rsidR="00943B3F" w:rsidRPr="00943B3F" w:rsidRDefault="00943B3F" w:rsidP="00316FA1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43B3F">
              <w:rPr>
                <w:sz w:val="20"/>
                <w:szCs w:val="20"/>
              </w:rPr>
              <w:t>Kötözések a fejen és a nyakon, kötözések a mellkaso</w:t>
            </w:r>
            <w:r w:rsidR="00020B42">
              <w:rPr>
                <w:sz w:val="20"/>
                <w:szCs w:val="20"/>
              </w:rPr>
              <w:t>n.</w:t>
            </w:r>
          </w:p>
          <w:p w:rsidR="00943B3F" w:rsidRPr="00943B3F" w:rsidRDefault="00943B3F" w:rsidP="00316FA1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43B3F">
              <w:rPr>
                <w:sz w:val="20"/>
                <w:szCs w:val="20"/>
              </w:rPr>
              <w:t>Has-</w:t>
            </w:r>
            <w:r w:rsidR="00020B42">
              <w:rPr>
                <w:sz w:val="20"/>
                <w:szCs w:val="20"/>
              </w:rPr>
              <w:t>, lágyék- és gáttáji kötözések.</w:t>
            </w:r>
          </w:p>
          <w:p w:rsidR="00943B3F" w:rsidRPr="00943B3F" w:rsidRDefault="00943B3F" w:rsidP="00316FA1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43B3F">
              <w:rPr>
                <w:sz w:val="20"/>
                <w:szCs w:val="20"/>
              </w:rPr>
              <w:t>Kötözések az alsó és felső végtagon.</w:t>
            </w:r>
          </w:p>
        </w:tc>
        <w:tc>
          <w:tcPr>
            <w:tcW w:w="846" w:type="dxa"/>
          </w:tcPr>
          <w:p w:rsidR="00943B3F" w:rsidRPr="00AA2B5E" w:rsidRDefault="00943B3F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943B3F" w:rsidRPr="00AA2B5E" w:rsidRDefault="00943B3F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43B3F" w:rsidRPr="00AA2B5E" w:rsidRDefault="00943B3F" w:rsidP="00316FA1">
            <w:pPr>
              <w:spacing w:line="276" w:lineRule="auto"/>
              <w:jc w:val="center"/>
              <w:rPr>
                <w:b/>
              </w:rPr>
            </w:pPr>
          </w:p>
        </w:tc>
      </w:tr>
      <w:tr w:rsidR="00943B3F" w:rsidTr="000A03B0">
        <w:trPr>
          <w:trHeight w:val="794"/>
        </w:trPr>
        <w:tc>
          <w:tcPr>
            <w:tcW w:w="661" w:type="dxa"/>
            <w:vAlign w:val="center"/>
          </w:tcPr>
          <w:p w:rsidR="00943B3F" w:rsidRPr="000D629A" w:rsidRDefault="00943B3F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43B3F" w:rsidRPr="000D629A" w:rsidRDefault="00943B3F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43B3F" w:rsidRPr="000D629A" w:rsidRDefault="000A03B0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43B3F" w:rsidRPr="00943B3F" w:rsidRDefault="00943B3F" w:rsidP="00316FA1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43B3F">
              <w:rPr>
                <w:sz w:val="20"/>
                <w:szCs w:val="20"/>
              </w:rPr>
              <w:t>Has-</w:t>
            </w:r>
            <w:r w:rsidR="00020B42">
              <w:rPr>
                <w:sz w:val="20"/>
                <w:szCs w:val="20"/>
              </w:rPr>
              <w:t>, lágyék- és gáttáji kötözések.</w:t>
            </w:r>
          </w:p>
          <w:p w:rsidR="00943B3F" w:rsidRPr="00943B3F" w:rsidRDefault="00943B3F" w:rsidP="00316FA1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43B3F">
              <w:rPr>
                <w:sz w:val="20"/>
                <w:szCs w:val="20"/>
              </w:rPr>
              <w:t>Kötözések az alsó és felső végtagon.</w:t>
            </w:r>
          </w:p>
          <w:p w:rsidR="00943B3F" w:rsidRPr="00943B3F" w:rsidRDefault="00943B3F" w:rsidP="00316FA1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43B3F">
              <w:rPr>
                <w:sz w:val="20"/>
                <w:szCs w:val="20"/>
              </w:rPr>
              <w:t>Csonttörések ellátása.</w:t>
            </w:r>
          </w:p>
          <w:p w:rsidR="00943B3F" w:rsidRPr="00943B3F" w:rsidRDefault="00943B3F" w:rsidP="00316FA1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43B3F">
              <w:rPr>
                <w:sz w:val="20"/>
                <w:szCs w:val="20"/>
              </w:rPr>
              <w:t>Rögzítő kötések, gipszelések.</w:t>
            </w:r>
          </w:p>
          <w:p w:rsidR="00943B3F" w:rsidRPr="00943B3F" w:rsidRDefault="00943B3F" w:rsidP="00316FA1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43B3F">
              <w:rPr>
                <w:sz w:val="20"/>
                <w:szCs w:val="20"/>
              </w:rPr>
              <w:t>A törések vértelen helyretétele, repozició.</w:t>
            </w:r>
          </w:p>
        </w:tc>
        <w:tc>
          <w:tcPr>
            <w:tcW w:w="846" w:type="dxa"/>
          </w:tcPr>
          <w:p w:rsidR="00943B3F" w:rsidRPr="00AA2B5E" w:rsidRDefault="00943B3F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943B3F" w:rsidRPr="00AA2B5E" w:rsidRDefault="00943B3F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43B3F" w:rsidRPr="00AA2B5E" w:rsidRDefault="00943B3F" w:rsidP="00316FA1">
            <w:pPr>
              <w:spacing w:line="276" w:lineRule="auto"/>
              <w:jc w:val="center"/>
              <w:rPr>
                <w:b/>
              </w:rPr>
            </w:pPr>
          </w:p>
        </w:tc>
      </w:tr>
      <w:tr w:rsidR="00943B3F" w:rsidTr="000A03B0">
        <w:trPr>
          <w:trHeight w:val="794"/>
        </w:trPr>
        <w:tc>
          <w:tcPr>
            <w:tcW w:w="661" w:type="dxa"/>
            <w:vAlign w:val="center"/>
          </w:tcPr>
          <w:p w:rsidR="00943B3F" w:rsidRPr="000D629A" w:rsidRDefault="00943B3F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43B3F" w:rsidRPr="000D629A" w:rsidRDefault="00943B3F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43B3F" w:rsidRPr="000D629A" w:rsidRDefault="000A03B0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43B3F" w:rsidRPr="00943B3F" w:rsidRDefault="00943B3F" w:rsidP="00316FA1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43B3F">
              <w:rPr>
                <w:sz w:val="20"/>
                <w:szCs w:val="20"/>
              </w:rPr>
              <w:t>Gipszelés gyakorlat</w:t>
            </w:r>
            <w:r w:rsidR="00020B42">
              <w:rPr>
                <w:sz w:val="20"/>
                <w:szCs w:val="20"/>
              </w:rPr>
              <w:t>i alapjai, gipszkötések fajtái.</w:t>
            </w:r>
          </w:p>
          <w:p w:rsidR="00943B3F" w:rsidRPr="00943B3F" w:rsidRDefault="00943B3F" w:rsidP="00316FA1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43B3F">
              <w:rPr>
                <w:sz w:val="20"/>
                <w:szCs w:val="20"/>
              </w:rPr>
              <w:t>Gipszelési technikák, gipszkötések előkészítése.</w:t>
            </w:r>
          </w:p>
          <w:p w:rsidR="00943B3F" w:rsidRPr="00943B3F" w:rsidRDefault="00943B3F" w:rsidP="00316FA1">
            <w:pPr>
              <w:spacing w:line="276" w:lineRule="auto"/>
              <w:ind w:left="82"/>
              <w:jc w:val="both"/>
              <w:rPr>
                <w:b/>
                <w:sz w:val="20"/>
                <w:szCs w:val="20"/>
              </w:rPr>
            </w:pPr>
            <w:r w:rsidRPr="00943B3F">
              <w:rPr>
                <w:sz w:val="20"/>
                <w:szCs w:val="20"/>
              </w:rPr>
              <w:t>Extenzió felhelyezésének megfigyelése.</w:t>
            </w:r>
          </w:p>
        </w:tc>
        <w:tc>
          <w:tcPr>
            <w:tcW w:w="846" w:type="dxa"/>
          </w:tcPr>
          <w:p w:rsidR="00943B3F" w:rsidRPr="00AA2B5E" w:rsidRDefault="00943B3F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943B3F" w:rsidRPr="00AA2B5E" w:rsidRDefault="00943B3F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43B3F" w:rsidRPr="00AA2B5E" w:rsidRDefault="00943B3F" w:rsidP="00316FA1">
            <w:pPr>
              <w:spacing w:line="276" w:lineRule="auto"/>
              <w:jc w:val="center"/>
              <w:rPr>
                <w:b/>
              </w:rPr>
            </w:pPr>
          </w:p>
        </w:tc>
      </w:tr>
      <w:tr w:rsidR="00943B3F" w:rsidTr="000A03B0">
        <w:trPr>
          <w:trHeight w:val="794"/>
        </w:trPr>
        <w:tc>
          <w:tcPr>
            <w:tcW w:w="661" w:type="dxa"/>
            <w:vAlign w:val="center"/>
          </w:tcPr>
          <w:p w:rsidR="00943B3F" w:rsidRPr="000D629A" w:rsidRDefault="00943B3F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43B3F" w:rsidRPr="000D629A" w:rsidRDefault="00943B3F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43B3F" w:rsidRPr="000D629A" w:rsidRDefault="000A03B0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43B3F" w:rsidRPr="00943B3F" w:rsidRDefault="00943B3F" w:rsidP="00316FA1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43B3F">
              <w:rPr>
                <w:sz w:val="20"/>
                <w:szCs w:val="20"/>
              </w:rPr>
              <w:t>Előkészítés gyógyszereléshez, segédkezés a gyógyszerbevitelben.</w:t>
            </w:r>
          </w:p>
          <w:p w:rsidR="00943B3F" w:rsidRPr="00943B3F" w:rsidRDefault="00943B3F" w:rsidP="00316FA1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43B3F">
              <w:rPr>
                <w:sz w:val="20"/>
                <w:szCs w:val="20"/>
              </w:rPr>
              <w:t>Előkészítés injekciózáshoz és infúziós terápiához.</w:t>
            </w:r>
          </w:p>
          <w:p w:rsidR="00943B3F" w:rsidRPr="00943B3F" w:rsidRDefault="00943B3F" w:rsidP="00316FA1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43B3F">
              <w:rPr>
                <w:sz w:val="20"/>
                <w:szCs w:val="20"/>
              </w:rPr>
              <w:t>Előkészítés vércsoport meghatározáshoz.</w:t>
            </w:r>
          </w:p>
          <w:p w:rsidR="00943B3F" w:rsidRPr="00943B3F" w:rsidRDefault="00943B3F" w:rsidP="00316FA1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43B3F">
              <w:rPr>
                <w:sz w:val="20"/>
                <w:szCs w:val="20"/>
              </w:rPr>
              <w:t>A testváladékok megfigyelése és felfogása.</w:t>
            </w:r>
          </w:p>
          <w:p w:rsidR="00943B3F" w:rsidRPr="00943B3F" w:rsidRDefault="00943B3F" w:rsidP="00316FA1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iCs/>
                <w:sz w:val="20"/>
                <w:szCs w:val="20"/>
              </w:rPr>
            </w:pPr>
            <w:r w:rsidRPr="00943B3F">
              <w:rPr>
                <w:sz w:val="20"/>
                <w:szCs w:val="20"/>
              </w:rPr>
              <w:t>Vérvétel.</w:t>
            </w:r>
          </w:p>
        </w:tc>
        <w:tc>
          <w:tcPr>
            <w:tcW w:w="846" w:type="dxa"/>
          </w:tcPr>
          <w:p w:rsidR="00943B3F" w:rsidRPr="00AA2B5E" w:rsidRDefault="00943B3F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943B3F" w:rsidRPr="00AA2B5E" w:rsidRDefault="00943B3F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43B3F" w:rsidRPr="00AA2B5E" w:rsidRDefault="00943B3F" w:rsidP="00316FA1">
            <w:pPr>
              <w:spacing w:line="276" w:lineRule="auto"/>
              <w:jc w:val="center"/>
              <w:rPr>
                <w:b/>
              </w:rPr>
            </w:pPr>
          </w:p>
        </w:tc>
      </w:tr>
      <w:tr w:rsidR="00943B3F" w:rsidTr="000A03B0">
        <w:trPr>
          <w:trHeight w:val="794"/>
        </w:trPr>
        <w:tc>
          <w:tcPr>
            <w:tcW w:w="661" w:type="dxa"/>
            <w:vAlign w:val="center"/>
          </w:tcPr>
          <w:p w:rsidR="00943B3F" w:rsidRPr="000D629A" w:rsidRDefault="00943B3F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43B3F" w:rsidRPr="000D629A" w:rsidRDefault="00943B3F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43B3F" w:rsidRPr="000D629A" w:rsidRDefault="000A03B0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943B3F" w:rsidRPr="00943B3F" w:rsidRDefault="00943B3F" w:rsidP="00316FA1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43B3F">
              <w:rPr>
                <w:sz w:val="20"/>
                <w:szCs w:val="20"/>
              </w:rPr>
              <w:t>Súlyos sérült ellátásának megfigyelése, sokktalanítás.</w:t>
            </w:r>
          </w:p>
          <w:p w:rsidR="00943B3F" w:rsidRPr="00943B3F" w:rsidRDefault="00943B3F" w:rsidP="00316FA1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43B3F">
              <w:rPr>
                <w:sz w:val="20"/>
                <w:szCs w:val="20"/>
              </w:rPr>
              <w:t>Bekapcsolódás az ápolási/szakápolási folyamatba.</w:t>
            </w:r>
          </w:p>
          <w:p w:rsidR="00943B3F" w:rsidRPr="00943B3F" w:rsidRDefault="00943B3F" w:rsidP="00316FA1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43B3F">
              <w:rPr>
                <w:sz w:val="20"/>
                <w:szCs w:val="20"/>
              </w:rPr>
              <w:t>Közreműködés az ápolási folyamatban.</w:t>
            </w:r>
          </w:p>
          <w:p w:rsidR="00943B3F" w:rsidRPr="00943B3F" w:rsidRDefault="00943B3F" w:rsidP="00316FA1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iCs/>
                <w:sz w:val="20"/>
                <w:szCs w:val="20"/>
              </w:rPr>
            </w:pPr>
            <w:r w:rsidRPr="00943B3F">
              <w:rPr>
                <w:sz w:val="20"/>
                <w:szCs w:val="20"/>
              </w:rPr>
              <w:t>Az ápolási dokumentáció vezetése.</w:t>
            </w:r>
          </w:p>
        </w:tc>
        <w:tc>
          <w:tcPr>
            <w:tcW w:w="846" w:type="dxa"/>
          </w:tcPr>
          <w:p w:rsidR="00943B3F" w:rsidRPr="00AA2B5E" w:rsidRDefault="00943B3F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943B3F" w:rsidRPr="00AA2B5E" w:rsidRDefault="00943B3F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43B3F" w:rsidRPr="00AA2B5E" w:rsidRDefault="00943B3F" w:rsidP="00316FA1">
            <w:pPr>
              <w:spacing w:line="276" w:lineRule="auto"/>
              <w:jc w:val="center"/>
              <w:rPr>
                <w:b/>
              </w:rPr>
            </w:pPr>
          </w:p>
        </w:tc>
      </w:tr>
      <w:tr w:rsidR="00943B3F" w:rsidTr="000A03B0">
        <w:trPr>
          <w:trHeight w:val="794"/>
        </w:trPr>
        <w:tc>
          <w:tcPr>
            <w:tcW w:w="661" w:type="dxa"/>
            <w:vAlign w:val="center"/>
          </w:tcPr>
          <w:p w:rsidR="00943B3F" w:rsidRPr="000D629A" w:rsidRDefault="00943B3F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43B3F" w:rsidRPr="000D629A" w:rsidRDefault="00943B3F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43B3F" w:rsidRPr="000D629A" w:rsidRDefault="000A03B0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943B3F" w:rsidRPr="00943B3F" w:rsidRDefault="00943B3F" w:rsidP="00316FA1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43B3F">
              <w:rPr>
                <w:sz w:val="20"/>
                <w:szCs w:val="20"/>
              </w:rPr>
              <w:t xml:space="preserve">Segédkezés a beteg ember szükségleteinek a kielégítésében: </w:t>
            </w:r>
            <w:r w:rsidR="00020B42" w:rsidRPr="00943B3F">
              <w:rPr>
                <w:sz w:val="20"/>
                <w:szCs w:val="20"/>
              </w:rPr>
              <w:t>mozgás</w:t>
            </w:r>
            <w:r w:rsidRPr="00943B3F">
              <w:rPr>
                <w:sz w:val="20"/>
                <w:szCs w:val="20"/>
              </w:rPr>
              <w:t>, pihenés, higiéné.</w:t>
            </w:r>
          </w:p>
          <w:p w:rsidR="00943B3F" w:rsidRPr="00943B3F" w:rsidRDefault="00943B3F" w:rsidP="00316FA1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43B3F">
              <w:rPr>
                <w:sz w:val="20"/>
                <w:szCs w:val="20"/>
              </w:rPr>
              <w:t>Táplálkozás, folya</w:t>
            </w:r>
            <w:r w:rsidR="00020B42">
              <w:rPr>
                <w:sz w:val="20"/>
                <w:szCs w:val="20"/>
              </w:rPr>
              <w:t>dékfelvétel, váladékok ürítése.</w:t>
            </w:r>
          </w:p>
          <w:p w:rsidR="00943B3F" w:rsidRPr="00943B3F" w:rsidRDefault="00943B3F" w:rsidP="00316FA1">
            <w:pPr>
              <w:tabs>
                <w:tab w:val="left" w:pos="1418"/>
                <w:tab w:val="right" w:pos="9072"/>
              </w:tabs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943B3F">
              <w:rPr>
                <w:sz w:val="20"/>
                <w:szCs w:val="20"/>
              </w:rPr>
              <w:t>Légzés, testhőmérséklet, környezeti veszélyek elkerülése</w:t>
            </w:r>
            <w:r w:rsidR="00020B42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943B3F" w:rsidRPr="00AA2B5E" w:rsidRDefault="00943B3F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943B3F" w:rsidRPr="00AA2B5E" w:rsidRDefault="00943B3F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43B3F" w:rsidRPr="00AA2B5E" w:rsidRDefault="00943B3F" w:rsidP="00316FA1">
            <w:pPr>
              <w:spacing w:line="276" w:lineRule="auto"/>
              <w:jc w:val="center"/>
              <w:rPr>
                <w:b/>
              </w:rPr>
            </w:pPr>
          </w:p>
        </w:tc>
      </w:tr>
      <w:tr w:rsidR="00943B3F" w:rsidRPr="000D629A" w:rsidTr="000A03B0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943B3F" w:rsidRPr="000D629A" w:rsidRDefault="00943B3F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43B3F" w:rsidRPr="009A5534" w:rsidRDefault="00943B3F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782" w:type="dxa"/>
            <w:vAlign w:val="center"/>
          </w:tcPr>
          <w:p w:rsidR="00943B3F" w:rsidRPr="007A3F48" w:rsidRDefault="00943B3F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A3F48">
              <w:rPr>
                <w:rFonts w:eastAsia="Times New Roman"/>
                <w:color w:val="000000"/>
                <w:sz w:val="20"/>
                <w:szCs w:val="20"/>
              </w:rPr>
              <w:t>Csecsemő és gyermekosztályos gyakorlat</w:t>
            </w:r>
          </w:p>
        </w:tc>
        <w:tc>
          <w:tcPr>
            <w:tcW w:w="3150" w:type="dxa"/>
            <w:gridSpan w:val="4"/>
            <w:shd w:val="clear" w:color="auto" w:fill="BFBFBF" w:themeFill="background1" w:themeFillShade="BF"/>
            <w:vAlign w:val="center"/>
          </w:tcPr>
          <w:p w:rsidR="00943B3F" w:rsidRPr="000D629A" w:rsidRDefault="00943B3F" w:rsidP="00316FA1">
            <w:pPr>
              <w:spacing w:line="276" w:lineRule="auto"/>
              <w:jc w:val="center"/>
            </w:pPr>
          </w:p>
        </w:tc>
      </w:tr>
      <w:tr w:rsidR="00943B3F" w:rsidTr="000A03B0">
        <w:trPr>
          <w:trHeight w:val="794"/>
        </w:trPr>
        <w:tc>
          <w:tcPr>
            <w:tcW w:w="661" w:type="dxa"/>
            <w:vAlign w:val="center"/>
          </w:tcPr>
          <w:p w:rsidR="00943B3F" w:rsidRPr="000D629A" w:rsidRDefault="00943B3F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43B3F" w:rsidRPr="000D629A" w:rsidRDefault="00943B3F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43B3F" w:rsidRPr="000D629A" w:rsidRDefault="000A03B0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943B3F" w:rsidRPr="004C5CA3" w:rsidRDefault="00943B3F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Az osztály szerv</w:t>
            </w:r>
            <w:r w:rsidR="00020B42">
              <w:rPr>
                <w:sz w:val="20"/>
                <w:szCs w:val="20"/>
              </w:rPr>
              <w:t>ezeti felépítésének bemutatása.</w:t>
            </w:r>
          </w:p>
          <w:p w:rsidR="00943B3F" w:rsidRPr="004C5CA3" w:rsidRDefault="00943B3F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Munka és tűzvédelmi szabályok megismerése.</w:t>
            </w:r>
          </w:p>
          <w:p w:rsidR="00943B3F" w:rsidRPr="004C5CA3" w:rsidRDefault="00943B3F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Csecsemő osztályos gyakorlat.</w:t>
            </w:r>
          </w:p>
        </w:tc>
        <w:tc>
          <w:tcPr>
            <w:tcW w:w="846" w:type="dxa"/>
          </w:tcPr>
          <w:p w:rsidR="00943B3F" w:rsidRPr="00AA2B5E" w:rsidRDefault="00943B3F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943B3F" w:rsidRPr="00AA2B5E" w:rsidRDefault="00943B3F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43B3F" w:rsidRPr="00AA2B5E" w:rsidRDefault="00943B3F" w:rsidP="00316FA1">
            <w:pPr>
              <w:spacing w:line="276" w:lineRule="auto"/>
              <w:jc w:val="center"/>
              <w:rPr>
                <w:b/>
              </w:rPr>
            </w:pPr>
          </w:p>
        </w:tc>
      </w:tr>
      <w:tr w:rsidR="00943B3F" w:rsidTr="000A03B0">
        <w:trPr>
          <w:trHeight w:val="794"/>
        </w:trPr>
        <w:tc>
          <w:tcPr>
            <w:tcW w:w="661" w:type="dxa"/>
            <w:vAlign w:val="center"/>
          </w:tcPr>
          <w:p w:rsidR="00943B3F" w:rsidRPr="000D629A" w:rsidRDefault="00943B3F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43B3F" w:rsidRPr="000D629A" w:rsidRDefault="00943B3F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943B3F" w:rsidRPr="000D629A" w:rsidRDefault="000A03B0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C5CA3" w:rsidRPr="004C5CA3" w:rsidRDefault="004C5CA3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 xml:space="preserve">Az újszülött </w:t>
            </w:r>
            <w:r w:rsidR="00020B42">
              <w:rPr>
                <w:sz w:val="20"/>
                <w:szCs w:val="20"/>
              </w:rPr>
              <w:t>életjelenségeinek megfigyelése.</w:t>
            </w:r>
          </w:p>
          <w:p w:rsidR="004C5CA3" w:rsidRPr="004C5CA3" w:rsidRDefault="004C5CA3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Koraszülöttség jeleinek és a fejlődési rendel</w:t>
            </w:r>
            <w:r w:rsidR="00020B42">
              <w:rPr>
                <w:sz w:val="20"/>
                <w:szCs w:val="20"/>
              </w:rPr>
              <w:t>lenességek felismerése.</w:t>
            </w:r>
          </w:p>
          <w:p w:rsidR="00943B3F" w:rsidRPr="004C5CA3" w:rsidRDefault="004C5CA3" w:rsidP="00316FA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Megfigyelés: turgor, mozgás, köldök, kutacsok, nyálkahártyák (Apgar).</w:t>
            </w:r>
          </w:p>
        </w:tc>
        <w:tc>
          <w:tcPr>
            <w:tcW w:w="846" w:type="dxa"/>
          </w:tcPr>
          <w:p w:rsidR="00943B3F" w:rsidRPr="00AA2B5E" w:rsidRDefault="00943B3F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943B3F" w:rsidRPr="00AA2B5E" w:rsidRDefault="00943B3F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943B3F" w:rsidRPr="00AA2B5E" w:rsidRDefault="00943B3F" w:rsidP="00316FA1">
            <w:pPr>
              <w:spacing w:line="276" w:lineRule="auto"/>
              <w:jc w:val="center"/>
              <w:rPr>
                <w:b/>
              </w:rPr>
            </w:pPr>
          </w:p>
        </w:tc>
      </w:tr>
      <w:tr w:rsidR="004C5CA3" w:rsidTr="000A03B0">
        <w:trPr>
          <w:trHeight w:val="794"/>
        </w:trPr>
        <w:tc>
          <w:tcPr>
            <w:tcW w:w="661" w:type="dxa"/>
            <w:vAlign w:val="center"/>
          </w:tcPr>
          <w:p w:rsidR="004C5CA3" w:rsidRPr="000D629A" w:rsidRDefault="004C5CA3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C5CA3" w:rsidRPr="000D629A" w:rsidRDefault="004C5CA3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C5CA3" w:rsidRPr="000D629A" w:rsidRDefault="000A03B0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C5CA3" w:rsidRPr="004C5CA3" w:rsidRDefault="004C5CA3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 xml:space="preserve">Fekvési módok, alvás és alvási </w:t>
            </w:r>
            <w:r w:rsidR="00020B42">
              <w:rPr>
                <w:sz w:val="20"/>
                <w:szCs w:val="20"/>
              </w:rPr>
              <w:t>szokások, a sírás megfigyelése.</w:t>
            </w:r>
          </w:p>
          <w:p w:rsidR="004C5CA3" w:rsidRPr="004C5CA3" w:rsidRDefault="004C5CA3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Szoptatás és táplálás.</w:t>
            </w:r>
          </w:p>
          <w:p w:rsidR="004C5CA3" w:rsidRPr="004C5CA3" w:rsidRDefault="004C5CA3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Székletürítés</w:t>
            </w:r>
            <w:r w:rsidR="00020B42">
              <w:rPr>
                <w:sz w:val="20"/>
                <w:szCs w:val="20"/>
              </w:rPr>
              <w:t xml:space="preserve"> és vizeletürítés megfigyelése.</w:t>
            </w:r>
          </w:p>
          <w:p w:rsidR="004C5CA3" w:rsidRPr="004C5CA3" w:rsidRDefault="004C5CA3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 xml:space="preserve">Testtömeg és testarányok mérése. </w:t>
            </w:r>
          </w:p>
          <w:p w:rsidR="004C5CA3" w:rsidRPr="004C5CA3" w:rsidRDefault="004C5CA3" w:rsidP="00316FA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Csecsemők állapotváltozásainak felismerése.</w:t>
            </w:r>
          </w:p>
        </w:tc>
        <w:tc>
          <w:tcPr>
            <w:tcW w:w="846" w:type="dxa"/>
          </w:tcPr>
          <w:p w:rsidR="004C5CA3" w:rsidRPr="00AA2B5E" w:rsidRDefault="004C5CA3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4C5CA3" w:rsidRPr="00AA2B5E" w:rsidRDefault="004C5CA3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C5CA3" w:rsidRPr="00AA2B5E" w:rsidRDefault="004C5CA3" w:rsidP="00316FA1">
            <w:pPr>
              <w:spacing w:line="276" w:lineRule="auto"/>
              <w:jc w:val="center"/>
              <w:rPr>
                <w:b/>
              </w:rPr>
            </w:pPr>
          </w:p>
        </w:tc>
      </w:tr>
      <w:tr w:rsidR="004C5CA3" w:rsidTr="000A03B0">
        <w:trPr>
          <w:trHeight w:val="794"/>
        </w:trPr>
        <w:tc>
          <w:tcPr>
            <w:tcW w:w="661" w:type="dxa"/>
            <w:vAlign w:val="center"/>
          </w:tcPr>
          <w:p w:rsidR="004C5CA3" w:rsidRPr="000D629A" w:rsidRDefault="004C5CA3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C5CA3" w:rsidRPr="000D629A" w:rsidRDefault="004C5CA3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C5CA3" w:rsidRPr="000D629A" w:rsidRDefault="000A03B0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C5CA3" w:rsidRPr="004C5CA3" w:rsidRDefault="004C5CA3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Gyermekosztályos gyakorlat.</w:t>
            </w:r>
          </w:p>
          <w:p w:rsidR="004C5CA3" w:rsidRPr="004C5CA3" w:rsidRDefault="004C5CA3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Az arc és testtájak, testarányok, mozgás megfigyelése, testsúly mérése.</w:t>
            </w:r>
          </w:p>
          <w:p w:rsidR="004C5CA3" w:rsidRPr="004C5CA3" w:rsidRDefault="004C5CA3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Kardinális tünetek mérése, megfigyelése.</w:t>
            </w:r>
          </w:p>
          <w:p w:rsidR="004C5CA3" w:rsidRPr="004C5CA3" w:rsidRDefault="004C5CA3" w:rsidP="00316FA1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C5CA3">
              <w:rPr>
                <w:sz w:val="20"/>
                <w:szCs w:val="20"/>
              </w:rPr>
              <w:t>A gyermek tudatának és magatartásának megfigyelése.</w:t>
            </w:r>
          </w:p>
        </w:tc>
        <w:tc>
          <w:tcPr>
            <w:tcW w:w="846" w:type="dxa"/>
          </w:tcPr>
          <w:p w:rsidR="004C5CA3" w:rsidRPr="00AA2B5E" w:rsidRDefault="004C5CA3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4C5CA3" w:rsidRPr="00AA2B5E" w:rsidRDefault="004C5CA3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C5CA3" w:rsidRPr="00AA2B5E" w:rsidRDefault="004C5CA3" w:rsidP="00316FA1">
            <w:pPr>
              <w:spacing w:line="276" w:lineRule="auto"/>
              <w:jc w:val="center"/>
              <w:rPr>
                <w:b/>
              </w:rPr>
            </w:pPr>
          </w:p>
        </w:tc>
      </w:tr>
      <w:tr w:rsidR="004C5CA3" w:rsidTr="000A03B0">
        <w:trPr>
          <w:trHeight w:val="794"/>
        </w:trPr>
        <w:tc>
          <w:tcPr>
            <w:tcW w:w="661" w:type="dxa"/>
            <w:vAlign w:val="center"/>
          </w:tcPr>
          <w:p w:rsidR="004C5CA3" w:rsidRPr="000D629A" w:rsidRDefault="004C5CA3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C5CA3" w:rsidRPr="000D629A" w:rsidRDefault="004C5CA3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C5CA3" w:rsidRPr="000D629A" w:rsidRDefault="000A03B0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C5CA3" w:rsidRPr="004C5CA3" w:rsidRDefault="004C5CA3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Érzéksz</w:t>
            </w:r>
            <w:r w:rsidR="00020B42">
              <w:rPr>
                <w:sz w:val="20"/>
                <w:szCs w:val="20"/>
              </w:rPr>
              <w:t>ervek működésének megfigyelése.</w:t>
            </w:r>
          </w:p>
          <w:p w:rsidR="004C5CA3" w:rsidRPr="004C5CA3" w:rsidRDefault="00020B42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Köhögés és köpet megfigyelése.</w:t>
            </w:r>
          </w:p>
          <w:p w:rsidR="004C5CA3" w:rsidRPr="004C5CA3" w:rsidRDefault="004C5CA3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H</w:t>
            </w:r>
            <w:r w:rsidR="00020B42">
              <w:rPr>
                <w:sz w:val="20"/>
                <w:szCs w:val="20"/>
              </w:rPr>
              <w:t>ányás és hányadék megfigyelése.</w:t>
            </w:r>
          </w:p>
          <w:p w:rsidR="004C5CA3" w:rsidRPr="004C5CA3" w:rsidRDefault="004C5CA3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Bevitt és ürített folyadék mennyiségének megfigyelése</w:t>
            </w:r>
            <w:r w:rsidR="00020B42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4C5CA3" w:rsidRPr="00AA2B5E" w:rsidRDefault="004C5CA3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4C5CA3" w:rsidRPr="00AA2B5E" w:rsidRDefault="004C5CA3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C5CA3" w:rsidRPr="00AA2B5E" w:rsidRDefault="004C5CA3" w:rsidP="00316FA1">
            <w:pPr>
              <w:spacing w:line="276" w:lineRule="auto"/>
              <w:jc w:val="center"/>
              <w:rPr>
                <w:b/>
              </w:rPr>
            </w:pPr>
          </w:p>
        </w:tc>
      </w:tr>
      <w:tr w:rsidR="004C5CA3" w:rsidTr="000A03B0">
        <w:trPr>
          <w:trHeight w:val="794"/>
        </w:trPr>
        <w:tc>
          <w:tcPr>
            <w:tcW w:w="661" w:type="dxa"/>
            <w:vAlign w:val="center"/>
          </w:tcPr>
          <w:p w:rsidR="004C5CA3" w:rsidRPr="000D629A" w:rsidRDefault="004C5CA3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C5CA3" w:rsidRPr="000D629A" w:rsidRDefault="004C5CA3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C5CA3" w:rsidRPr="000D629A" w:rsidRDefault="000A03B0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C5CA3" w:rsidRPr="004C5CA3" w:rsidRDefault="004C5CA3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A gyermekek ál</w:t>
            </w:r>
            <w:r w:rsidR="00020B42">
              <w:rPr>
                <w:sz w:val="20"/>
                <w:szCs w:val="20"/>
              </w:rPr>
              <w:t>lapotváltozásainak felismerése.</w:t>
            </w:r>
          </w:p>
          <w:p w:rsidR="004C5CA3" w:rsidRPr="004C5CA3" w:rsidRDefault="004C5CA3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A gyermek elhanyagolásának illet</w:t>
            </w:r>
            <w:r w:rsidR="00020B42">
              <w:rPr>
                <w:sz w:val="20"/>
                <w:szCs w:val="20"/>
              </w:rPr>
              <w:t>ve bántalmazásának felismerése.</w:t>
            </w:r>
          </w:p>
          <w:p w:rsidR="004C5CA3" w:rsidRPr="004C5CA3" w:rsidRDefault="004C5CA3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Betegmegfigyelő monitorok alkalmazása a gyermekápolásban.</w:t>
            </w:r>
          </w:p>
        </w:tc>
        <w:tc>
          <w:tcPr>
            <w:tcW w:w="846" w:type="dxa"/>
          </w:tcPr>
          <w:p w:rsidR="004C5CA3" w:rsidRPr="00AA2B5E" w:rsidRDefault="004C5CA3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4C5CA3" w:rsidRPr="00AA2B5E" w:rsidRDefault="004C5CA3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C5CA3" w:rsidRPr="00AA2B5E" w:rsidRDefault="004C5CA3" w:rsidP="00316FA1">
            <w:pPr>
              <w:spacing w:line="276" w:lineRule="auto"/>
              <w:jc w:val="center"/>
              <w:rPr>
                <w:b/>
              </w:rPr>
            </w:pPr>
          </w:p>
        </w:tc>
      </w:tr>
      <w:tr w:rsidR="004C5CA3" w:rsidTr="000A03B0">
        <w:trPr>
          <w:trHeight w:val="794"/>
        </w:trPr>
        <w:tc>
          <w:tcPr>
            <w:tcW w:w="661" w:type="dxa"/>
            <w:vAlign w:val="center"/>
          </w:tcPr>
          <w:p w:rsidR="004C5CA3" w:rsidRPr="000D629A" w:rsidRDefault="004C5CA3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C5CA3" w:rsidRPr="000D629A" w:rsidRDefault="004C5CA3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C5CA3" w:rsidRPr="000D629A" w:rsidRDefault="000A03B0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C5CA3" w:rsidRPr="004C5CA3" w:rsidRDefault="004C5CA3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Csecsemő és gyermekosztályon egyar</w:t>
            </w:r>
            <w:r w:rsidR="00020B42">
              <w:rPr>
                <w:sz w:val="20"/>
                <w:szCs w:val="20"/>
              </w:rPr>
              <w:t>ánt végzendő ápolási feladatok.</w:t>
            </w:r>
          </w:p>
          <w:p w:rsidR="004C5CA3" w:rsidRPr="004C5CA3" w:rsidRDefault="004C5CA3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Ágyazás, beteg fektetése, mobilizálása, kényelmi eszközök alkalmazása.</w:t>
            </w:r>
          </w:p>
          <w:p w:rsidR="004C5CA3" w:rsidRPr="004C5CA3" w:rsidRDefault="004C5CA3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lastRenderedPageBreak/>
              <w:t>Pihenés feltételeinek biztosítása.</w:t>
            </w:r>
          </w:p>
          <w:p w:rsidR="004C5CA3" w:rsidRPr="004C5CA3" w:rsidRDefault="004C5CA3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Beteg környezetének higiénéje.</w:t>
            </w:r>
          </w:p>
          <w:p w:rsidR="004C5CA3" w:rsidRPr="004C5CA3" w:rsidRDefault="004C5CA3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Fürdetés, szájápolás, hajmosás, körömápolás, bőrápolás, bőrvédelem.</w:t>
            </w:r>
          </w:p>
          <w:p w:rsidR="004C5CA3" w:rsidRPr="004C5CA3" w:rsidRDefault="004C5CA3" w:rsidP="00316FA1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C5CA3">
              <w:rPr>
                <w:sz w:val="20"/>
                <w:szCs w:val="20"/>
              </w:rPr>
              <w:t>Etetés eszközeinek előkészítése, használata, szondatáplálás</w:t>
            </w:r>
          </w:p>
        </w:tc>
        <w:tc>
          <w:tcPr>
            <w:tcW w:w="846" w:type="dxa"/>
          </w:tcPr>
          <w:p w:rsidR="004C5CA3" w:rsidRPr="00AA2B5E" w:rsidRDefault="004C5CA3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4C5CA3" w:rsidRPr="00AA2B5E" w:rsidRDefault="004C5CA3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C5CA3" w:rsidRPr="00AA2B5E" w:rsidRDefault="004C5CA3" w:rsidP="00316FA1">
            <w:pPr>
              <w:spacing w:line="276" w:lineRule="auto"/>
              <w:jc w:val="center"/>
              <w:rPr>
                <w:b/>
              </w:rPr>
            </w:pPr>
          </w:p>
        </w:tc>
      </w:tr>
      <w:tr w:rsidR="004C5CA3" w:rsidTr="000A03B0">
        <w:trPr>
          <w:trHeight w:val="794"/>
        </w:trPr>
        <w:tc>
          <w:tcPr>
            <w:tcW w:w="661" w:type="dxa"/>
            <w:vAlign w:val="center"/>
          </w:tcPr>
          <w:p w:rsidR="004C5CA3" w:rsidRPr="000D629A" w:rsidRDefault="004C5CA3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C5CA3" w:rsidRPr="000D629A" w:rsidRDefault="004C5CA3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C5CA3" w:rsidRPr="000D629A" w:rsidRDefault="000A03B0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</w:tcPr>
          <w:p w:rsidR="004C5CA3" w:rsidRPr="004C5CA3" w:rsidRDefault="004C5CA3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Csecsemő és gyermekosztályon egyar</w:t>
            </w:r>
            <w:r w:rsidR="00020B42">
              <w:rPr>
                <w:sz w:val="20"/>
                <w:szCs w:val="20"/>
              </w:rPr>
              <w:t>ánt végzendő ápolási feladatok.</w:t>
            </w:r>
          </w:p>
          <w:p w:rsidR="004C5CA3" w:rsidRPr="004C5CA3" w:rsidRDefault="004C5CA3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Ágyazás, beteg fektetése, mobilizálása, kényelmi eszközök alkalmazása.</w:t>
            </w:r>
          </w:p>
          <w:p w:rsidR="004C5CA3" w:rsidRPr="004C5CA3" w:rsidRDefault="004C5CA3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Pihenés feltételeinek biztosítása.</w:t>
            </w:r>
          </w:p>
          <w:p w:rsidR="004C5CA3" w:rsidRPr="004C5CA3" w:rsidRDefault="004C5CA3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Beteg környezetének higiénéje.</w:t>
            </w:r>
          </w:p>
          <w:p w:rsidR="004C5CA3" w:rsidRPr="004C5CA3" w:rsidRDefault="004C5CA3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Fürdetés, szájápolás, hajmosás, körömápolás, bőrápolás, bőrvédelem.</w:t>
            </w:r>
          </w:p>
          <w:p w:rsidR="004C5CA3" w:rsidRPr="004C5CA3" w:rsidRDefault="004C5CA3" w:rsidP="00316FA1">
            <w:pPr>
              <w:adjustRightInd w:val="0"/>
              <w:spacing w:line="276" w:lineRule="auto"/>
              <w:jc w:val="both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4C5CA3">
              <w:rPr>
                <w:sz w:val="20"/>
                <w:szCs w:val="20"/>
              </w:rPr>
              <w:t>Etetés eszközeinek előkészítése, használata, szondatáplálás</w:t>
            </w:r>
            <w:r w:rsidR="00020B42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4C5CA3" w:rsidRPr="00AA2B5E" w:rsidRDefault="004C5CA3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4C5CA3" w:rsidRPr="00AA2B5E" w:rsidRDefault="004C5CA3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C5CA3" w:rsidRPr="00AA2B5E" w:rsidRDefault="004C5CA3" w:rsidP="00316FA1">
            <w:pPr>
              <w:spacing w:line="276" w:lineRule="auto"/>
              <w:jc w:val="center"/>
              <w:rPr>
                <w:b/>
              </w:rPr>
            </w:pPr>
          </w:p>
        </w:tc>
      </w:tr>
      <w:tr w:rsidR="004C5CA3" w:rsidTr="000A03B0">
        <w:trPr>
          <w:trHeight w:val="794"/>
        </w:trPr>
        <w:tc>
          <w:tcPr>
            <w:tcW w:w="661" w:type="dxa"/>
            <w:vAlign w:val="center"/>
          </w:tcPr>
          <w:p w:rsidR="004C5CA3" w:rsidRPr="000D629A" w:rsidRDefault="004C5CA3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C5CA3" w:rsidRPr="000D629A" w:rsidRDefault="004C5CA3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C5CA3" w:rsidRPr="000D629A" w:rsidRDefault="000A03B0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</w:tcPr>
          <w:p w:rsidR="004C5CA3" w:rsidRPr="004C5CA3" w:rsidRDefault="004C5CA3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Előkészítés vizithez, a beteg tartása-fogása vizsgálatokhoz.</w:t>
            </w:r>
          </w:p>
          <w:p w:rsidR="004C5CA3" w:rsidRPr="004C5CA3" w:rsidRDefault="004C5CA3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 xml:space="preserve">A megfigyelt és a </w:t>
            </w:r>
            <w:r w:rsidR="00020B42">
              <w:rPr>
                <w:sz w:val="20"/>
                <w:szCs w:val="20"/>
              </w:rPr>
              <w:t>mért paraméterek dokumentálása.</w:t>
            </w:r>
          </w:p>
          <w:p w:rsidR="004C5CA3" w:rsidRPr="004C5CA3" w:rsidRDefault="004C5CA3" w:rsidP="00316FA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C5CA3">
              <w:rPr>
                <w:sz w:val="20"/>
                <w:szCs w:val="20"/>
              </w:rPr>
              <w:t>Kapcsolat a szülőkkel.</w:t>
            </w:r>
          </w:p>
        </w:tc>
        <w:tc>
          <w:tcPr>
            <w:tcW w:w="846" w:type="dxa"/>
          </w:tcPr>
          <w:p w:rsidR="004C5CA3" w:rsidRPr="00AA2B5E" w:rsidRDefault="004C5CA3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4C5CA3" w:rsidRPr="00AA2B5E" w:rsidRDefault="004C5CA3" w:rsidP="00316FA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1" w:type="dxa"/>
          </w:tcPr>
          <w:p w:rsidR="004C5CA3" w:rsidRPr="00AA2B5E" w:rsidRDefault="004C5CA3" w:rsidP="00316FA1">
            <w:pPr>
              <w:spacing w:line="276" w:lineRule="auto"/>
              <w:jc w:val="center"/>
              <w:rPr>
                <w:b/>
              </w:rPr>
            </w:pPr>
          </w:p>
        </w:tc>
      </w:tr>
      <w:tr w:rsidR="004C5CA3" w:rsidRPr="000D629A" w:rsidTr="000A03B0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4C5CA3" w:rsidRPr="000D629A" w:rsidRDefault="004C5CA3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4C5CA3" w:rsidRPr="000D629A" w:rsidRDefault="004C5CA3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4C5CA3" w:rsidRPr="000D629A" w:rsidRDefault="004C5CA3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D629A">
              <w:rPr>
                <w:b/>
                <w:sz w:val="28"/>
                <w:szCs w:val="28"/>
              </w:rPr>
              <w:t>Összefüggő szakmai gyakorlat</w:t>
            </w:r>
          </w:p>
          <w:p w:rsidR="004C5CA3" w:rsidRPr="000D629A" w:rsidRDefault="004C5CA3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D629A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50" w:type="dxa"/>
            <w:gridSpan w:val="4"/>
            <w:shd w:val="clear" w:color="auto" w:fill="BFBFBF" w:themeFill="background1" w:themeFillShade="BF"/>
            <w:vAlign w:val="center"/>
          </w:tcPr>
          <w:p w:rsidR="004C5CA3" w:rsidRPr="000D629A" w:rsidRDefault="004C5CA3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67CE8" w:rsidRPr="000D629A" w:rsidTr="00316FA1">
        <w:trPr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367CE8" w:rsidRPr="003D0908" w:rsidRDefault="00367CE8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D090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Az intézmény felépítése, munkarendje.</w:t>
            </w:r>
          </w:p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Munkavédelmi, tűzvédelmi szabályok megismerése, betartása.</w:t>
            </w:r>
          </w:p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Napirend megismerése, napirend szerinti munkavégzés.</w:t>
            </w:r>
          </w:p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A gyermek fogadása.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67CE8" w:rsidRPr="000D629A" w:rsidTr="00316FA1">
        <w:trPr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367CE8" w:rsidRPr="003D0908" w:rsidRDefault="00367CE8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D090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Részvétel a napi gondozási feladatokban.</w:t>
            </w:r>
          </w:p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A csecsemő és gyermekgondozás eszközeinek használata, tisztítása, fertőtlenítése.</w:t>
            </w:r>
          </w:p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Mosdatás, fürösztés feladatai.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67CE8" w:rsidRPr="000D629A" w:rsidTr="00316FA1">
        <w:trPr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367CE8" w:rsidRPr="003D0908" w:rsidRDefault="00367CE8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D090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Pelenkázás, tisztázás.</w:t>
            </w:r>
          </w:p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Időjárásnak megfelelő öltözet biztosítása.</w:t>
            </w:r>
          </w:p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Öltöztetés.</w:t>
            </w:r>
          </w:p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Levegőztetés</w:t>
            </w:r>
            <w:r w:rsidR="00020B42">
              <w:rPr>
                <w:sz w:val="20"/>
                <w:szCs w:val="20"/>
              </w:rPr>
              <w:t>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67CE8" w:rsidRPr="000D629A" w:rsidTr="00316FA1">
        <w:trPr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367CE8" w:rsidRPr="003D0908" w:rsidRDefault="00367CE8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D090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A csecsemő és a gyermek táplálása.</w:t>
            </w:r>
          </w:p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Részvétel a gyermekkel való egyéni és csoportos foglalkozásokban.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67CE8" w:rsidRPr="000D629A" w:rsidTr="00316FA1">
        <w:trPr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367CE8" w:rsidRPr="003D0908" w:rsidRDefault="00367CE8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D090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Közreműködés a helyes szokások kialakításában.</w:t>
            </w:r>
          </w:p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R</w:t>
            </w:r>
            <w:r w:rsidR="00020B42">
              <w:rPr>
                <w:sz w:val="20"/>
                <w:szCs w:val="20"/>
              </w:rPr>
              <w:t>észvétel a játéktevékenységben.</w:t>
            </w:r>
          </w:p>
          <w:p w:rsidR="00367CE8" w:rsidRPr="00730EA1" w:rsidRDefault="00020B42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játékok tisztántartása.</w:t>
            </w:r>
          </w:p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Altatás, pihenés biztosítása.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67CE8" w:rsidRPr="000D629A" w:rsidTr="00316FA1">
        <w:trPr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367CE8" w:rsidRPr="003D0908" w:rsidRDefault="00367CE8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D090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Az intézmény felépítésének, munkarendjének megismerése.</w:t>
            </w:r>
          </w:p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Munkavédelmi, környezetvédelmi, tűzvédelmi szabályok megismerése, betartása a napi munkavégzés során.</w:t>
            </w:r>
          </w:p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A napirend megismerése, részvétel a napi gondozási feladatokban</w:t>
            </w:r>
            <w:r w:rsidR="00020B42">
              <w:rPr>
                <w:sz w:val="20"/>
                <w:szCs w:val="20"/>
              </w:rPr>
              <w:t>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67CE8" w:rsidRPr="000D629A" w:rsidTr="00316FA1">
        <w:trPr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367CE8" w:rsidRPr="003D0908" w:rsidRDefault="00367CE8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D090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Megfigyelési feladatok elvégzése, eredmények dokumentálása:</w:t>
            </w:r>
            <w:r w:rsidR="00020B42">
              <w:rPr>
                <w:sz w:val="20"/>
                <w:szCs w:val="20"/>
              </w:rPr>
              <w:t xml:space="preserve"> magatartás, viselkedés, testalkat, járás, érzékszervek működése, </w:t>
            </w:r>
            <w:r w:rsidRPr="00730EA1">
              <w:rPr>
                <w:sz w:val="20"/>
                <w:szCs w:val="20"/>
              </w:rPr>
              <w:t>tudatállapot.</w:t>
            </w:r>
          </w:p>
          <w:p w:rsidR="00367CE8" w:rsidRPr="00730EA1" w:rsidRDefault="00020B42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lastRenderedPageBreak/>
              <w:t>Fekvés</w:t>
            </w:r>
            <w:r w:rsidR="00367CE8" w:rsidRPr="00730EA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alvás megfigyelése, </w:t>
            </w:r>
            <w:r w:rsidR="00367CE8" w:rsidRPr="00730EA1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őr, bőrfüggelékek, hajas fejbőr, </w:t>
            </w:r>
            <w:r w:rsidR="00367CE8" w:rsidRPr="00730EA1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ardinális tünetek megfigyelése.</w:t>
            </w:r>
          </w:p>
          <w:p w:rsidR="00367CE8" w:rsidRPr="00730EA1" w:rsidRDefault="00020B42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 xml:space="preserve">Testváladékok </w:t>
            </w:r>
            <w:r w:rsidR="00367CE8" w:rsidRPr="00730EA1">
              <w:rPr>
                <w:sz w:val="20"/>
                <w:szCs w:val="20"/>
              </w:rPr>
              <w:t>megfigyelése.</w:t>
            </w:r>
          </w:p>
          <w:p w:rsidR="00367CE8" w:rsidRPr="00730EA1" w:rsidRDefault="00020B42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 xml:space="preserve">Fájdalom </w:t>
            </w:r>
            <w:r w:rsidR="00367CE8" w:rsidRPr="00730EA1">
              <w:rPr>
                <w:sz w:val="20"/>
                <w:szCs w:val="20"/>
              </w:rPr>
              <w:t>megfigyelése.</w:t>
            </w:r>
          </w:p>
          <w:p w:rsidR="00367CE8" w:rsidRPr="00730EA1" w:rsidRDefault="00020B42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 xml:space="preserve">Folyadékháztartás </w:t>
            </w:r>
            <w:r w:rsidR="00367CE8" w:rsidRPr="00730EA1">
              <w:rPr>
                <w:sz w:val="20"/>
                <w:szCs w:val="20"/>
              </w:rPr>
              <w:t>megfigyelése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046FC" w:rsidRPr="000D629A" w:rsidTr="00316FA1">
        <w:trPr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B046FC" w:rsidRPr="000D629A" w:rsidRDefault="00B046FC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B046FC" w:rsidRPr="000D629A" w:rsidRDefault="00B046FC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B046FC" w:rsidRPr="003D0908" w:rsidRDefault="00B046FC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D090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B046FC" w:rsidRPr="00730EA1" w:rsidRDefault="00B046FC" w:rsidP="00F853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Megfigyelési feladatok elvégzése, eredmények dokumentálása:</w:t>
            </w:r>
            <w:r>
              <w:rPr>
                <w:sz w:val="20"/>
                <w:szCs w:val="20"/>
              </w:rPr>
              <w:t xml:space="preserve"> magatartás, viselkedés, testalkat, járás, érzékszervek működése, </w:t>
            </w:r>
            <w:r w:rsidRPr="00730EA1">
              <w:rPr>
                <w:sz w:val="20"/>
                <w:szCs w:val="20"/>
              </w:rPr>
              <w:t>tudatállapot.</w:t>
            </w:r>
          </w:p>
          <w:p w:rsidR="00B046FC" w:rsidRPr="00730EA1" w:rsidRDefault="00B046FC" w:rsidP="00F853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Fekvés,</w:t>
            </w:r>
            <w:r>
              <w:rPr>
                <w:sz w:val="20"/>
                <w:szCs w:val="20"/>
              </w:rPr>
              <w:t xml:space="preserve"> alvás megfigyelése, </w:t>
            </w:r>
            <w:r w:rsidRPr="00730EA1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 xml:space="preserve">őr, bőrfüggelékek, hajas fejbőr, </w:t>
            </w:r>
            <w:r w:rsidRPr="00730EA1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ardinális tünetek megfigyelése.</w:t>
            </w:r>
          </w:p>
          <w:p w:rsidR="00B046FC" w:rsidRPr="00730EA1" w:rsidRDefault="00B046FC" w:rsidP="00F853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Testváladékok megfigyelése.</w:t>
            </w:r>
          </w:p>
          <w:p w:rsidR="00B046FC" w:rsidRPr="00730EA1" w:rsidRDefault="00B046FC" w:rsidP="00F853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Fájdalom megfigyelése.</w:t>
            </w:r>
          </w:p>
          <w:p w:rsidR="00B046FC" w:rsidRPr="00730EA1" w:rsidRDefault="00B046FC" w:rsidP="00F853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Folyadékháztartás megfigyelése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B046FC" w:rsidRPr="000D629A" w:rsidRDefault="00B046FC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B046FC" w:rsidRPr="000D629A" w:rsidRDefault="00B046FC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B046FC" w:rsidRPr="000D629A" w:rsidRDefault="00B046FC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67CE8" w:rsidRPr="000D629A" w:rsidTr="00316FA1">
        <w:trPr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367CE8" w:rsidRPr="003D0908" w:rsidRDefault="00367CE8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D090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A gondozott szükségleteinek figyelembe vétele, kielégítésének segítése:</w:t>
            </w:r>
            <w:r w:rsidR="00B046FC">
              <w:rPr>
                <w:sz w:val="20"/>
                <w:szCs w:val="20"/>
              </w:rPr>
              <w:t xml:space="preserve"> </w:t>
            </w:r>
            <w:r w:rsidRPr="00730EA1">
              <w:rPr>
                <w:sz w:val="20"/>
                <w:szCs w:val="20"/>
              </w:rPr>
              <w:t>táplálkozás, folyadékfogyasztás segítése.</w:t>
            </w:r>
          </w:p>
          <w:p w:rsidR="00367CE8" w:rsidRPr="00730EA1" w:rsidRDefault="00B046FC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Hely</w:t>
            </w:r>
            <w:r w:rsidR="00367CE8" w:rsidRPr="00730EA1">
              <w:rPr>
                <w:sz w:val="20"/>
                <w:szCs w:val="20"/>
              </w:rPr>
              <w:t>- és helyzetváltoztatás segítése.</w:t>
            </w:r>
          </w:p>
          <w:p w:rsidR="00367CE8" w:rsidRPr="00730EA1" w:rsidRDefault="00B046FC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 xml:space="preserve">Segítségnyújtás </w:t>
            </w:r>
            <w:r w:rsidR="00367CE8" w:rsidRPr="00730EA1">
              <w:rPr>
                <w:sz w:val="20"/>
                <w:szCs w:val="20"/>
              </w:rPr>
              <w:t>a gondozott testének tisztántartásában</w:t>
            </w:r>
            <w:r>
              <w:rPr>
                <w:sz w:val="20"/>
                <w:szCs w:val="20"/>
              </w:rPr>
              <w:t xml:space="preserve">, </w:t>
            </w:r>
            <w:r w:rsidR="00367CE8" w:rsidRPr="00730EA1">
              <w:rPr>
                <w:sz w:val="20"/>
                <w:szCs w:val="20"/>
              </w:rPr>
              <w:t>ágyazás, ágyneműcsere.</w:t>
            </w:r>
          </w:p>
          <w:p w:rsidR="00367CE8" w:rsidRPr="00730EA1" w:rsidRDefault="00B046FC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 xml:space="preserve">Ürítési </w:t>
            </w:r>
            <w:r w:rsidR="00367CE8" w:rsidRPr="00730EA1">
              <w:rPr>
                <w:sz w:val="20"/>
                <w:szCs w:val="20"/>
              </w:rPr>
              <w:t>szükségletek kielégítésének segítése.</w:t>
            </w:r>
          </w:p>
          <w:p w:rsidR="00367CE8" w:rsidRPr="00730EA1" w:rsidRDefault="00B046FC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 xml:space="preserve">Incontinens </w:t>
            </w:r>
            <w:r w:rsidR="00367CE8" w:rsidRPr="00730EA1">
              <w:rPr>
                <w:sz w:val="20"/>
                <w:szCs w:val="20"/>
              </w:rPr>
              <w:t>beteg ápolása.</w:t>
            </w:r>
          </w:p>
          <w:p w:rsidR="00367CE8" w:rsidRPr="00730EA1" w:rsidRDefault="00B046FC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 xml:space="preserve">Decubitus </w:t>
            </w:r>
            <w:r w:rsidR="00367CE8" w:rsidRPr="00730EA1">
              <w:rPr>
                <w:sz w:val="20"/>
                <w:szCs w:val="20"/>
              </w:rPr>
              <w:t>megelőzés.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046FC" w:rsidRPr="000D629A" w:rsidTr="00316FA1">
        <w:trPr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B046FC" w:rsidRPr="000D629A" w:rsidRDefault="00B046FC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B046FC" w:rsidRPr="000D629A" w:rsidRDefault="00B046FC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B046FC" w:rsidRPr="003D0908" w:rsidRDefault="00B046FC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D090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B046FC" w:rsidRPr="00730EA1" w:rsidRDefault="00B046FC" w:rsidP="00F853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A gondozott szükségleteinek figyelembe vétele, kielégítésének segítése:</w:t>
            </w:r>
            <w:r>
              <w:rPr>
                <w:sz w:val="20"/>
                <w:szCs w:val="20"/>
              </w:rPr>
              <w:t xml:space="preserve"> </w:t>
            </w:r>
            <w:r w:rsidRPr="00730EA1">
              <w:rPr>
                <w:sz w:val="20"/>
                <w:szCs w:val="20"/>
              </w:rPr>
              <w:t>táplálkozás, folyadékfogyasztás segítése.</w:t>
            </w:r>
          </w:p>
          <w:p w:rsidR="00B046FC" w:rsidRPr="00730EA1" w:rsidRDefault="00B046FC" w:rsidP="00F853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Hely- és helyzetváltoztatás segítése.</w:t>
            </w:r>
          </w:p>
          <w:p w:rsidR="00B046FC" w:rsidRPr="00730EA1" w:rsidRDefault="00B046FC" w:rsidP="00F853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Segítségnyújtás a gondozott testének tisztántartásában</w:t>
            </w:r>
            <w:r>
              <w:rPr>
                <w:sz w:val="20"/>
                <w:szCs w:val="20"/>
              </w:rPr>
              <w:t xml:space="preserve">, </w:t>
            </w:r>
            <w:r w:rsidRPr="00730EA1">
              <w:rPr>
                <w:sz w:val="20"/>
                <w:szCs w:val="20"/>
              </w:rPr>
              <w:t>ágyazás, ágyneműcsere.</w:t>
            </w:r>
          </w:p>
          <w:p w:rsidR="00B046FC" w:rsidRPr="00730EA1" w:rsidRDefault="00B046FC" w:rsidP="00F853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Ürítési szükségletek kielégítésének segítése.</w:t>
            </w:r>
          </w:p>
          <w:p w:rsidR="00B046FC" w:rsidRPr="00730EA1" w:rsidRDefault="00B046FC" w:rsidP="00F853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Incontinens beteg ápolása.</w:t>
            </w:r>
          </w:p>
          <w:p w:rsidR="00B046FC" w:rsidRPr="00730EA1" w:rsidRDefault="00B046FC" w:rsidP="00F8538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Decubitus megelőzés.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B046FC" w:rsidRPr="000D629A" w:rsidRDefault="00B046FC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B046FC" w:rsidRPr="000D629A" w:rsidRDefault="00B046FC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B046FC" w:rsidRPr="000D629A" w:rsidRDefault="00B046FC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67CE8" w:rsidRPr="000D629A" w:rsidTr="00316FA1">
        <w:trPr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367CE8" w:rsidRPr="003D0908" w:rsidRDefault="00367CE8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D090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Ápolás-gondozás eszközeinek szakszerű használata, tisztítása, fertőtlenítése.</w:t>
            </w:r>
          </w:p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Fertőtlenítő eljárások alkalmazása.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67CE8" w:rsidRPr="000D629A" w:rsidTr="00316FA1">
        <w:trPr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367CE8" w:rsidRPr="003D0908" w:rsidRDefault="00367CE8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D090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Akadályozott ember (mozgásszervi, látási, hallási, értelmi) segítése a mozgásban, higiénében, pihenésben, táplálkozásban, ürítésben, öltözködésben, kommunikációban.</w:t>
            </w:r>
          </w:p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Az intézményben alkalmazott dokumentáció megismerése.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67CE8" w:rsidRPr="000D629A" w:rsidTr="00316FA1">
        <w:trPr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367CE8" w:rsidRPr="003D0908" w:rsidRDefault="00367CE8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D090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Az intézmény felépítése, munkarendje.</w:t>
            </w:r>
          </w:p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Munkavédelmi, tűzvédelmi, környezetvédelmi szabályok megismerése, betartása a munkavégzés során.</w:t>
            </w:r>
          </w:p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A beteg fogadása, ellátása.</w:t>
            </w:r>
          </w:p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A betegellátás menete, dokumentációja, adatok rögzítése.</w:t>
            </w:r>
          </w:p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Orvosi vizsgálatokban</w:t>
            </w:r>
            <w:r>
              <w:rPr>
                <w:sz w:val="20"/>
                <w:szCs w:val="20"/>
              </w:rPr>
              <w:t xml:space="preserve"> való segédkezés, asszisztálás.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67CE8" w:rsidRPr="000D629A" w:rsidTr="00316FA1">
        <w:trPr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367CE8" w:rsidRPr="003D0908" w:rsidRDefault="00367CE8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D090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A beteg tüneteinek megfigyelése, dokumentálása.</w:t>
            </w:r>
          </w:p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A beteg adatainak kezelése, adminisztráció, dokumentáció.</w:t>
            </w:r>
          </w:p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Gondozottak ellátása, rendszeres vizsgálata.</w:t>
            </w:r>
          </w:p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 xml:space="preserve">Légzés, pulzus, vérnyomás mérése, dokumentálása. </w:t>
            </w:r>
          </w:p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Egészségnevelési feladatok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67CE8" w:rsidRPr="000D629A" w:rsidTr="00316FA1">
        <w:trPr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367CE8" w:rsidRPr="003D0908" w:rsidRDefault="00367CE8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D090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A beteg kültakarójának a megfigyelése.</w:t>
            </w:r>
          </w:p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A beteg tudatának, tudatállapotának megfigyelése.</w:t>
            </w:r>
          </w:p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Kardinális tünetek: a pulzus, vérnyomás, testhő</w:t>
            </w:r>
            <w:r>
              <w:rPr>
                <w:sz w:val="20"/>
                <w:szCs w:val="20"/>
              </w:rPr>
              <w:t>mérséklet, légzés megfigyelése.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67CE8" w:rsidRPr="000D629A" w:rsidTr="00316FA1">
        <w:trPr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367CE8" w:rsidRPr="003D0908" w:rsidRDefault="00367CE8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D090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A testváladék megfigyelése és felfogása, mérése.</w:t>
            </w:r>
          </w:p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Vérvétel.</w:t>
            </w:r>
          </w:p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Vércukor meghatározás végzése gyorstesztekkel.</w:t>
            </w:r>
          </w:p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Betegmegfigyelő monitorok alkalmazása: EKG, pulzus, légző, hő, szaturáció</w:t>
            </w:r>
            <w:r w:rsidR="00B046FC">
              <w:rPr>
                <w:sz w:val="20"/>
                <w:szCs w:val="20"/>
              </w:rPr>
              <w:t>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67CE8" w:rsidRPr="000D629A" w:rsidTr="00316FA1">
        <w:trPr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367CE8" w:rsidRPr="003D0908" w:rsidRDefault="00367CE8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D090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A megfigyelések dokumentálása.</w:t>
            </w:r>
          </w:p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Betegvizsgálat megfigyelése.</w:t>
            </w:r>
          </w:p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Diagnosztikai beavatkozások megfigyelése.</w:t>
            </w:r>
          </w:p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A különb</w:t>
            </w:r>
            <w:r>
              <w:rPr>
                <w:sz w:val="20"/>
                <w:szCs w:val="20"/>
              </w:rPr>
              <w:t>öző kórfolyamatok megfigyelése.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67CE8" w:rsidRPr="000D629A" w:rsidTr="00316FA1">
        <w:trPr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367CE8" w:rsidRPr="003D0908" w:rsidRDefault="00367CE8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D090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Előkészítés gyógyszereléshez, se</w:t>
            </w:r>
            <w:r w:rsidR="00B046FC">
              <w:rPr>
                <w:sz w:val="20"/>
                <w:szCs w:val="20"/>
              </w:rPr>
              <w:t>gédkezés a gyógyszerbevitelben.</w:t>
            </w:r>
          </w:p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Előkészítés injekciózáshoz és infúziós terápiához.</w:t>
            </w:r>
          </w:p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Teráp</w:t>
            </w:r>
            <w:r>
              <w:rPr>
                <w:sz w:val="20"/>
                <w:szCs w:val="20"/>
              </w:rPr>
              <w:t>iás beavatkozások megfigyelése.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67CE8" w:rsidRPr="000D629A" w:rsidTr="00316FA1">
        <w:trPr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367CE8" w:rsidRPr="003D0908" w:rsidRDefault="00367CE8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D090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Ellátási folyamat kísérése.</w:t>
            </w:r>
          </w:p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Bekapcsolódás az ápolási/szakápolási folyamatba.</w:t>
            </w:r>
          </w:p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Az ápolási dokumentáció</w:t>
            </w:r>
            <w:r>
              <w:rPr>
                <w:sz w:val="20"/>
                <w:szCs w:val="20"/>
              </w:rPr>
              <w:t xml:space="preserve"> vezetése.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67CE8" w:rsidRPr="000D629A" w:rsidTr="00316FA1">
        <w:trPr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367CE8" w:rsidRPr="003D0908" w:rsidRDefault="00367CE8" w:rsidP="00316FA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D0908">
              <w:rPr>
                <w:sz w:val="20"/>
                <w:szCs w:val="20"/>
              </w:rPr>
              <w:t>8</w:t>
            </w:r>
          </w:p>
        </w:tc>
        <w:tc>
          <w:tcPr>
            <w:tcW w:w="4782" w:type="dxa"/>
            <w:shd w:val="clear" w:color="auto" w:fill="FFFFFF" w:themeFill="background1"/>
            <w:vAlign w:val="center"/>
          </w:tcPr>
          <w:p w:rsidR="00367CE8" w:rsidRPr="00730EA1" w:rsidRDefault="00367CE8" w:rsidP="00316FA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0EA1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</w:t>
            </w:r>
            <w:r w:rsidR="00B046FC">
              <w:rPr>
                <w:sz w:val="20"/>
                <w:szCs w:val="20"/>
              </w:rPr>
              <w:t>.</w:t>
            </w:r>
          </w:p>
        </w:tc>
        <w:tc>
          <w:tcPr>
            <w:tcW w:w="910" w:type="dxa"/>
            <w:gridSpan w:val="2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:rsidR="00367CE8" w:rsidRPr="000D629A" w:rsidRDefault="00367CE8" w:rsidP="0031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B22E3" w:rsidRDefault="00AB22E3" w:rsidP="00316FA1">
      <w:pPr>
        <w:jc w:val="center"/>
        <w:rPr>
          <w:sz w:val="20"/>
          <w:szCs w:val="20"/>
        </w:rPr>
      </w:pPr>
      <w:bookmarkStart w:id="0" w:name="_GoBack"/>
      <w:bookmarkEnd w:id="0"/>
    </w:p>
    <w:sectPr w:rsidR="00AB22E3" w:rsidSect="004F6D75">
      <w:pgSz w:w="11906" w:h="16838"/>
      <w:pgMar w:top="709" w:right="964" w:bottom="709" w:left="964" w:header="624" w:footer="27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8EC" w:rsidRDefault="00C678EC" w:rsidP="00B2485D">
      <w:r>
        <w:separator/>
      </w:r>
    </w:p>
  </w:endnote>
  <w:endnote w:type="continuationSeparator" w:id="1">
    <w:p w:rsidR="00C678EC" w:rsidRDefault="00C678EC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316FA1" w:rsidRDefault="006675AE">
        <w:pPr>
          <w:pStyle w:val="llb"/>
          <w:jc w:val="center"/>
        </w:pPr>
        <w:fldSimple w:instr="PAGE   \* MERGEFORMAT">
          <w:r w:rsidR="00AE371B">
            <w:rPr>
              <w:noProof/>
            </w:rPr>
            <w:t>1</w:t>
          </w:r>
        </w:fldSimple>
      </w:p>
    </w:sdtContent>
  </w:sdt>
  <w:p w:rsidR="00316FA1" w:rsidRPr="00F40223" w:rsidRDefault="00316FA1" w:rsidP="00AB0D07">
    <w:pPr>
      <w:pStyle w:val="llb"/>
      <w:jc w:val="center"/>
    </w:pPr>
    <w:r>
      <w:t>54</w:t>
    </w:r>
    <w:r w:rsidRPr="00F40223">
      <w:t>72509.13evf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8EC" w:rsidRDefault="00C678EC" w:rsidP="00B2485D">
      <w:r>
        <w:separator/>
      </w:r>
    </w:p>
  </w:footnote>
  <w:footnote w:type="continuationSeparator" w:id="1">
    <w:p w:rsidR="00C678EC" w:rsidRDefault="00C678EC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FA1" w:rsidRPr="00340762" w:rsidRDefault="00316FA1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D44820"/>
    <w:multiLevelType w:val="hybridMultilevel"/>
    <w:tmpl w:val="149291DA"/>
    <w:lvl w:ilvl="0" w:tplc="C0AC12F2">
      <w:numFmt w:val="bullet"/>
      <w:lvlText w:val="-"/>
      <w:lvlJc w:val="left"/>
      <w:pPr>
        <w:ind w:left="502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20B42"/>
    <w:rsid w:val="00026465"/>
    <w:rsid w:val="00040447"/>
    <w:rsid w:val="00061263"/>
    <w:rsid w:val="00090A1B"/>
    <w:rsid w:val="000A03B0"/>
    <w:rsid w:val="000A46D8"/>
    <w:rsid w:val="000B1981"/>
    <w:rsid w:val="000B579E"/>
    <w:rsid w:val="000D629A"/>
    <w:rsid w:val="001411B8"/>
    <w:rsid w:val="00146F0B"/>
    <w:rsid w:val="001571C7"/>
    <w:rsid w:val="00164A00"/>
    <w:rsid w:val="001711F7"/>
    <w:rsid w:val="00171A61"/>
    <w:rsid w:val="001724F3"/>
    <w:rsid w:val="00172E01"/>
    <w:rsid w:val="00183A93"/>
    <w:rsid w:val="001E28AC"/>
    <w:rsid w:val="00206BB2"/>
    <w:rsid w:val="00264B0B"/>
    <w:rsid w:val="002B6D9D"/>
    <w:rsid w:val="002E21F9"/>
    <w:rsid w:val="002E2E0F"/>
    <w:rsid w:val="002E6AD5"/>
    <w:rsid w:val="002E7755"/>
    <w:rsid w:val="00311FED"/>
    <w:rsid w:val="00316FA1"/>
    <w:rsid w:val="00330B7C"/>
    <w:rsid w:val="00340762"/>
    <w:rsid w:val="0035197E"/>
    <w:rsid w:val="00357660"/>
    <w:rsid w:val="003576B8"/>
    <w:rsid w:val="00367CE8"/>
    <w:rsid w:val="003773AB"/>
    <w:rsid w:val="003805D8"/>
    <w:rsid w:val="00380F61"/>
    <w:rsid w:val="00396BAC"/>
    <w:rsid w:val="003A3CDC"/>
    <w:rsid w:val="003B457B"/>
    <w:rsid w:val="003C26BE"/>
    <w:rsid w:val="003F3D20"/>
    <w:rsid w:val="004069E1"/>
    <w:rsid w:val="00416454"/>
    <w:rsid w:val="00424FB3"/>
    <w:rsid w:val="004620F8"/>
    <w:rsid w:val="004849AE"/>
    <w:rsid w:val="004A4E9D"/>
    <w:rsid w:val="004C5CA3"/>
    <w:rsid w:val="004C7770"/>
    <w:rsid w:val="004F1D23"/>
    <w:rsid w:val="004F3AF4"/>
    <w:rsid w:val="004F6D75"/>
    <w:rsid w:val="0050177F"/>
    <w:rsid w:val="00512211"/>
    <w:rsid w:val="00567BE7"/>
    <w:rsid w:val="00570482"/>
    <w:rsid w:val="005A3583"/>
    <w:rsid w:val="005F1E25"/>
    <w:rsid w:val="00654DAD"/>
    <w:rsid w:val="006675AE"/>
    <w:rsid w:val="006C591C"/>
    <w:rsid w:val="00703883"/>
    <w:rsid w:val="00724A74"/>
    <w:rsid w:val="00730EA1"/>
    <w:rsid w:val="00783057"/>
    <w:rsid w:val="007A3F48"/>
    <w:rsid w:val="007C4C86"/>
    <w:rsid w:val="007D2526"/>
    <w:rsid w:val="007F0DB6"/>
    <w:rsid w:val="007F13FD"/>
    <w:rsid w:val="00807611"/>
    <w:rsid w:val="00811ADF"/>
    <w:rsid w:val="008621EF"/>
    <w:rsid w:val="008917F9"/>
    <w:rsid w:val="008C0910"/>
    <w:rsid w:val="008D5E2C"/>
    <w:rsid w:val="008E199F"/>
    <w:rsid w:val="008F034E"/>
    <w:rsid w:val="008F57EA"/>
    <w:rsid w:val="00943B3F"/>
    <w:rsid w:val="009455EA"/>
    <w:rsid w:val="00960D27"/>
    <w:rsid w:val="0097123B"/>
    <w:rsid w:val="00971AB4"/>
    <w:rsid w:val="009A5534"/>
    <w:rsid w:val="009E2592"/>
    <w:rsid w:val="009E3168"/>
    <w:rsid w:val="009F0791"/>
    <w:rsid w:val="009F1E64"/>
    <w:rsid w:val="009F45ED"/>
    <w:rsid w:val="00A41DCB"/>
    <w:rsid w:val="00A55A4A"/>
    <w:rsid w:val="00AA2B5E"/>
    <w:rsid w:val="00AB0D07"/>
    <w:rsid w:val="00AB22E3"/>
    <w:rsid w:val="00AE2AF0"/>
    <w:rsid w:val="00AE371B"/>
    <w:rsid w:val="00B03D8D"/>
    <w:rsid w:val="00B046FC"/>
    <w:rsid w:val="00B2485D"/>
    <w:rsid w:val="00B77C31"/>
    <w:rsid w:val="00BF0466"/>
    <w:rsid w:val="00BF7A62"/>
    <w:rsid w:val="00C42D46"/>
    <w:rsid w:val="00C6286A"/>
    <w:rsid w:val="00C678EC"/>
    <w:rsid w:val="00C86C9C"/>
    <w:rsid w:val="00CA663C"/>
    <w:rsid w:val="00CB0852"/>
    <w:rsid w:val="00CC7BDC"/>
    <w:rsid w:val="00D07254"/>
    <w:rsid w:val="00D23C8F"/>
    <w:rsid w:val="00D40470"/>
    <w:rsid w:val="00D47C4B"/>
    <w:rsid w:val="00D8590E"/>
    <w:rsid w:val="00D86D20"/>
    <w:rsid w:val="00D93ACD"/>
    <w:rsid w:val="00DC4068"/>
    <w:rsid w:val="00DD22C6"/>
    <w:rsid w:val="00DD7EBB"/>
    <w:rsid w:val="00DE6760"/>
    <w:rsid w:val="00E06813"/>
    <w:rsid w:val="00E807B8"/>
    <w:rsid w:val="00F03107"/>
    <w:rsid w:val="00F22839"/>
    <w:rsid w:val="00F30887"/>
    <w:rsid w:val="00F40223"/>
    <w:rsid w:val="00F64AD2"/>
    <w:rsid w:val="00F67712"/>
    <w:rsid w:val="00F84C04"/>
    <w:rsid w:val="00F86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6BB2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206BB2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206BB2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206BB2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206BB2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206BB2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206BB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206BB2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206BB2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206BB2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206BB2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84C0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1E28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CC866-E3B6-45C5-8661-F0A4F94E7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2114</Words>
  <Characters>14594</Characters>
  <Application>Microsoft Office Word</Application>
  <DocSecurity>0</DocSecurity>
  <Lines>121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Papsa</dc:creator>
  <cp:lastModifiedBy>Papsa</cp:lastModifiedBy>
  <cp:revision>2</cp:revision>
  <cp:lastPrinted>2017-06-26T11:33:00Z</cp:lastPrinted>
  <dcterms:created xsi:type="dcterms:W3CDTF">2017-10-28T19:34:00Z</dcterms:created>
  <dcterms:modified xsi:type="dcterms:W3CDTF">2017-10-28T19:34:00Z</dcterms:modified>
</cp:coreProperties>
</file>