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Pr="001E0293" w:rsidRDefault="00061263">
      <w:pPr>
        <w:jc w:val="center"/>
        <w:rPr>
          <w:u w:val="single"/>
        </w:rPr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800709" w:rsidRDefault="00800709" w:rsidP="00800709">
      <w:pPr>
        <w:jc w:val="center"/>
        <w:rPr>
          <w:b/>
          <w:sz w:val="40"/>
          <w:szCs w:val="40"/>
        </w:rPr>
      </w:pPr>
      <w:r w:rsidRPr="0074414F">
        <w:rPr>
          <w:b/>
          <w:sz w:val="40"/>
          <w:szCs w:val="40"/>
        </w:rPr>
        <w:t>Látszerész és optikai árucikk-kereskedő</w:t>
      </w:r>
    </w:p>
    <w:p w:rsidR="00800709" w:rsidRPr="0074414F" w:rsidRDefault="00800709" w:rsidP="00800709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800709" w:rsidRPr="00800709" w:rsidRDefault="00061263" w:rsidP="00800709">
      <w:pPr>
        <w:jc w:val="center"/>
        <w:rPr>
          <w:sz w:val="28"/>
          <w:szCs w:val="28"/>
        </w:rPr>
      </w:pPr>
      <w:r w:rsidRPr="00800709">
        <w:rPr>
          <w:sz w:val="28"/>
          <w:szCs w:val="28"/>
        </w:rPr>
        <w:t>(OKJ száma</w:t>
      </w:r>
      <w:r w:rsidR="00800709" w:rsidRPr="00800709">
        <w:rPr>
          <w:sz w:val="28"/>
          <w:szCs w:val="28"/>
        </w:rPr>
        <w:t>: 54 725 08</w:t>
      </w:r>
      <w:r w:rsidR="00800709">
        <w:rPr>
          <w:sz w:val="28"/>
          <w:szCs w:val="28"/>
        </w:rPr>
        <w:t>)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2273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273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2273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273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273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273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273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273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4931C7" w:rsidRDefault="00512211" w:rsidP="004931C7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24391" w:rsidRPr="003E2ABA" w:rsidTr="001E0293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24391" w:rsidRPr="003E2ABA" w:rsidRDefault="00A24391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A24391" w:rsidRPr="003E2ABA" w:rsidRDefault="00496DFE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612</w:t>
            </w:r>
          </w:p>
        </w:tc>
        <w:tc>
          <w:tcPr>
            <w:tcW w:w="4748" w:type="dxa"/>
            <w:vAlign w:val="center"/>
          </w:tcPr>
          <w:p w:rsidR="00A24391" w:rsidRDefault="00A24391" w:rsidP="001E02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 w:rsidRPr="004213DC">
              <w:rPr>
                <w:rFonts w:eastAsia="Times New Roman"/>
                <w:b/>
                <w:color w:val="000000"/>
                <w:sz w:val="28"/>
                <w:szCs w:val="18"/>
              </w:rPr>
              <w:t xml:space="preserve">11661-16 </w:t>
            </w:r>
          </w:p>
          <w:p w:rsidR="00A24391" w:rsidRPr="003E2ABA" w:rsidRDefault="00A24391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213DC">
              <w:rPr>
                <w:rFonts w:eastAsia="Times New Roman"/>
                <w:b/>
                <w:color w:val="000000"/>
                <w:sz w:val="28"/>
                <w:szCs w:val="18"/>
              </w:rPr>
              <w:t>Látszerészipari árucikkek anyag- és áruismerete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24391" w:rsidRPr="003E2ABA" w:rsidRDefault="00A24391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A24391" w:rsidTr="002C46D2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A24391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A24391" w:rsidRDefault="004213DC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4391">
              <w:rPr>
                <w:sz w:val="24"/>
                <w:szCs w:val="24"/>
              </w:rPr>
              <w:t>612</w:t>
            </w:r>
          </w:p>
        </w:tc>
        <w:tc>
          <w:tcPr>
            <w:tcW w:w="4748" w:type="dxa"/>
            <w:vAlign w:val="center"/>
          </w:tcPr>
          <w:p w:rsidR="003F3D20" w:rsidRPr="00A24391" w:rsidRDefault="004213DC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4391">
              <w:rPr>
                <w:rFonts w:eastAsia="Times New Roman"/>
                <w:bCs/>
                <w:color w:val="000000"/>
                <w:sz w:val="24"/>
                <w:szCs w:val="24"/>
              </w:rPr>
              <w:t>Látszerészipari árucikkek értékesítésének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A24391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A24391" w:rsidTr="002C46D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24391" w:rsidRDefault="00D93AC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A24391" w:rsidRDefault="004213D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4391"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D93ACD" w:rsidRPr="00A24391" w:rsidRDefault="004213D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4391">
              <w:rPr>
                <w:rFonts w:eastAsia="Times New Roman"/>
                <w:color w:val="000000"/>
                <w:sz w:val="20"/>
                <w:szCs w:val="20"/>
              </w:rPr>
              <w:t>Vevőfogadás, igényfelmérés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24391" w:rsidRDefault="00D93AC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22A85" w:rsidTr="00D20477">
        <w:trPr>
          <w:trHeight w:hRule="exact" w:val="794"/>
        </w:trPr>
        <w:tc>
          <w:tcPr>
            <w:tcW w:w="660" w:type="dxa"/>
            <w:vAlign w:val="center"/>
          </w:tcPr>
          <w:p w:rsidR="00090A1B" w:rsidRPr="00722A85" w:rsidRDefault="00090A1B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90A1B" w:rsidRPr="00722A85" w:rsidRDefault="00090A1B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90A1B" w:rsidRPr="00722A85" w:rsidRDefault="004213DC" w:rsidP="0073358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090A1B" w:rsidRPr="002C46D2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55160F">
              <w:rPr>
                <w:rFonts w:eastAsia="Calibri"/>
                <w:sz w:val="20"/>
              </w:rPr>
              <w:t>A vevőfogadás módja. A vevői igény felmérésének módja. A rendelés felvételének menete.</w:t>
            </w:r>
          </w:p>
        </w:tc>
        <w:tc>
          <w:tcPr>
            <w:tcW w:w="845" w:type="dxa"/>
          </w:tcPr>
          <w:p w:rsidR="00090A1B" w:rsidRPr="00722A85" w:rsidRDefault="00090A1B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22A85" w:rsidRDefault="00090A1B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22A85" w:rsidRDefault="00090A1B" w:rsidP="0073358D">
            <w:pPr>
              <w:spacing w:line="276" w:lineRule="auto"/>
              <w:jc w:val="center"/>
            </w:pPr>
          </w:p>
        </w:tc>
      </w:tr>
      <w:tr w:rsidR="00D93ACD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4213DC" w:rsidRDefault="00D93AC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93ACD" w:rsidRPr="004213DC" w:rsidRDefault="004213DC" w:rsidP="0073358D">
            <w:pPr>
              <w:spacing w:line="276" w:lineRule="auto"/>
              <w:jc w:val="center"/>
            </w:pPr>
            <w:r w:rsidRPr="004213DC">
              <w:t>8</w:t>
            </w:r>
          </w:p>
        </w:tc>
        <w:tc>
          <w:tcPr>
            <w:tcW w:w="4748" w:type="dxa"/>
          </w:tcPr>
          <w:p w:rsidR="00D93ACD" w:rsidRPr="002C46D2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55160F">
              <w:rPr>
                <w:rFonts w:eastAsia="Calibri"/>
                <w:sz w:val="20"/>
              </w:rPr>
              <w:t>A vevőfogadás módja. A vevői igény felmérésének módja. A rendelés felvételének menete.</w:t>
            </w:r>
          </w:p>
        </w:tc>
        <w:tc>
          <w:tcPr>
            <w:tcW w:w="845" w:type="dxa"/>
            <w:vAlign w:val="center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4213DC" w:rsidRDefault="004213DC" w:rsidP="0073358D">
            <w:pPr>
              <w:spacing w:line="276" w:lineRule="auto"/>
              <w:jc w:val="center"/>
            </w:pPr>
            <w:r w:rsidRPr="004213DC">
              <w:t>8</w:t>
            </w:r>
          </w:p>
        </w:tc>
        <w:tc>
          <w:tcPr>
            <w:tcW w:w="4748" w:type="dxa"/>
          </w:tcPr>
          <w:p w:rsidR="00090A1B" w:rsidRPr="002C46D2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55160F">
              <w:rPr>
                <w:rFonts w:eastAsia="Calibri"/>
                <w:sz w:val="20"/>
              </w:rPr>
              <w:t>A vevőfogadás módja. A vevői igény felmérésének módja. A rendelés felvételének menete.</w:t>
            </w:r>
          </w:p>
        </w:tc>
        <w:tc>
          <w:tcPr>
            <w:tcW w:w="845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4213DC" w:rsidRDefault="004213DC" w:rsidP="0073358D">
            <w:pPr>
              <w:spacing w:line="276" w:lineRule="auto"/>
              <w:jc w:val="center"/>
            </w:pPr>
            <w:r w:rsidRPr="004213DC">
              <w:t>6</w:t>
            </w:r>
          </w:p>
        </w:tc>
        <w:tc>
          <w:tcPr>
            <w:tcW w:w="4748" w:type="dxa"/>
          </w:tcPr>
          <w:p w:rsidR="00090A1B" w:rsidRPr="002C46D2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55160F">
              <w:rPr>
                <w:rFonts w:eastAsia="Calibri"/>
                <w:sz w:val="20"/>
              </w:rPr>
              <w:t>A vevőfogadás módja. A vevői igény felmérésének módja. A rendelés felvételének menete.</w:t>
            </w:r>
          </w:p>
        </w:tc>
        <w:tc>
          <w:tcPr>
            <w:tcW w:w="845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4213DC" w:rsidRPr="00A24391" w:rsidTr="004213DC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213DC" w:rsidRPr="00A24391" w:rsidRDefault="004213D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13DC" w:rsidRPr="00A24391" w:rsidRDefault="004213D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4391"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4213DC" w:rsidRPr="00A24391" w:rsidRDefault="004213DC" w:rsidP="004213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4391">
              <w:rPr>
                <w:rFonts w:eastAsia="Times New Roman"/>
                <w:color w:val="000000"/>
                <w:sz w:val="20"/>
                <w:szCs w:val="20"/>
              </w:rPr>
              <w:t>Vevők tájékoztatása, kommunikáció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213DC" w:rsidRPr="00A24391" w:rsidRDefault="004213D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85922" w:rsidRPr="0073358D" w:rsidTr="00D20477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85922" w:rsidRPr="004213DC" w:rsidRDefault="00D85922" w:rsidP="00D8592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48" w:type="dxa"/>
          </w:tcPr>
          <w:p w:rsidR="00D85922" w:rsidRPr="008077B7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8077B7">
              <w:rPr>
                <w:rFonts w:eastAsia="Calibri"/>
                <w:sz w:val="20"/>
              </w:rPr>
              <w:t>A vevő tájékoztatásának formái.</w:t>
            </w:r>
          </w:p>
        </w:tc>
        <w:tc>
          <w:tcPr>
            <w:tcW w:w="845" w:type="dxa"/>
            <w:shd w:val="clear" w:color="auto" w:fill="auto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</w:tr>
      <w:tr w:rsidR="00D85922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85922" w:rsidRPr="004213DC" w:rsidRDefault="00D85922" w:rsidP="00D85922">
            <w:pPr>
              <w:spacing w:line="276" w:lineRule="auto"/>
              <w:jc w:val="center"/>
            </w:pPr>
            <w:r w:rsidRPr="004213DC">
              <w:t>8</w:t>
            </w:r>
          </w:p>
        </w:tc>
        <w:tc>
          <w:tcPr>
            <w:tcW w:w="4748" w:type="dxa"/>
          </w:tcPr>
          <w:p w:rsidR="00D85922" w:rsidRPr="008077B7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8077B7">
              <w:rPr>
                <w:rFonts w:eastAsia="Calibri"/>
                <w:sz w:val="20"/>
              </w:rPr>
              <w:t>Szakmai ismeretek átadása.</w:t>
            </w:r>
          </w:p>
        </w:tc>
        <w:tc>
          <w:tcPr>
            <w:tcW w:w="845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</w:tr>
      <w:tr w:rsidR="00D85922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85922" w:rsidRPr="004213DC" w:rsidRDefault="00D85922" w:rsidP="00D85922">
            <w:pPr>
              <w:spacing w:line="276" w:lineRule="auto"/>
              <w:jc w:val="center"/>
            </w:pPr>
            <w:r w:rsidRPr="004213DC">
              <w:t>8</w:t>
            </w:r>
          </w:p>
        </w:tc>
        <w:tc>
          <w:tcPr>
            <w:tcW w:w="4748" w:type="dxa"/>
          </w:tcPr>
          <w:p w:rsidR="00D85922" w:rsidRPr="008077B7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8077B7">
              <w:rPr>
                <w:rFonts w:eastAsia="Calibri"/>
                <w:sz w:val="20"/>
              </w:rPr>
              <w:t>Reklamációk kezelése. Vevőtájékoztatás.</w:t>
            </w:r>
          </w:p>
        </w:tc>
        <w:tc>
          <w:tcPr>
            <w:tcW w:w="845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</w:tr>
      <w:tr w:rsidR="00D85922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85922" w:rsidRPr="004213DC" w:rsidRDefault="00D85922" w:rsidP="00D85922">
            <w:pPr>
              <w:spacing w:line="276" w:lineRule="auto"/>
              <w:jc w:val="center"/>
            </w:pPr>
            <w:r w:rsidRPr="004213DC">
              <w:t>8</w:t>
            </w:r>
          </w:p>
        </w:tc>
        <w:tc>
          <w:tcPr>
            <w:tcW w:w="4748" w:type="dxa"/>
          </w:tcPr>
          <w:p w:rsidR="00D85922" w:rsidRPr="008077B7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8077B7">
              <w:rPr>
                <w:rFonts w:eastAsia="Calibri"/>
                <w:sz w:val="20"/>
              </w:rPr>
              <w:t>Asszertív kommunikáció. Kommunikációs csatornák. Kommunikációs korlátok.</w:t>
            </w:r>
          </w:p>
        </w:tc>
        <w:tc>
          <w:tcPr>
            <w:tcW w:w="845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</w:tr>
      <w:tr w:rsidR="00D85922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85922" w:rsidRPr="004213DC" w:rsidRDefault="00D85922" w:rsidP="00D8592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D85922" w:rsidRPr="008077B7" w:rsidRDefault="00D85922" w:rsidP="00D85922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8077B7">
              <w:rPr>
                <w:rFonts w:eastAsia="Calibri"/>
                <w:sz w:val="20"/>
              </w:rPr>
              <w:t>Kommunikációs technikák. Verbális és nem verbális kommunikáció</w:t>
            </w:r>
            <w:r w:rsidR="00D13548">
              <w:rPr>
                <w:rFonts w:eastAsia="Calibri"/>
                <w:sz w:val="20"/>
              </w:rPr>
              <w:t>.</w:t>
            </w:r>
          </w:p>
        </w:tc>
        <w:tc>
          <w:tcPr>
            <w:tcW w:w="845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85922" w:rsidRPr="0073358D" w:rsidRDefault="00D85922" w:rsidP="00D8592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24391" w:rsidTr="00D20477">
        <w:trPr>
          <w:trHeight w:hRule="exact" w:val="794"/>
        </w:trPr>
        <w:tc>
          <w:tcPr>
            <w:tcW w:w="660" w:type="dxa"/>
            <w:vAlign w:val="center"/>
          </w:tcPr>
          <w:p w:rsidR="00090A1B" w:rsidRPr="00A24391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4391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A24391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4391">
              <w:rPr>
                <w:sz w:val="20"/>
                <w:szCs w:val="20"/>
              </w:rPr>
              <w:t>552</w:t>
            </w:r>
          </w:p>
        </w:tc>
        <w:tc>
          <w:tcPr>
            <w:tcW w:w="4748" w:type="dxa"/>
            <w:vAlign w:val="center"/>
          </w:tcPr>
          <w:p w:rsidR="00090A1B" w:rsidRPr="00A24391" w:rsidRDefault="003E74EC" w:rsidP="003E74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4391">
              <w:rPr>
                <w:rFonts w:eastAsia="Times New Roman"/>
                <w:color w:val="000000"/>
                <w:sz w:val="20"/>
                <w:szCs w:val="20"/>
              </w:rPr>
              <w:t>Szemüvegrendelés</w:t>
            </w:r>
          </w:p>
        </w:tc>
        <w:tc>
          <w:tcPr>
            <w:tcW w:w="845" w:type="dxa"/>
          </w:tcPr>
          <w:p w:rsidR="00090A1B" w:rsidRPr="00A24391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24391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A24391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090A1B" w:rsidRPr="00D20477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20477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D20477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25565" w:rsidRPr="00F07F5C" w:rsidRDefault="00625565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090A1B" w:rsidRPr="0073358D" w:rsidRDefault="00090A1B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090A1B" w:rsidRPr="00D20477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20477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D20477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25565" w:rsidRPr="00F07F5C" w:rsidRDefault="00625565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090A1B" w:rsidRPr="0073358D" w:rsidRDefault="00090A1B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090A1B" w:rsidRPr="00D20477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20477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D20477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25565" w:rsidRPr="00F07F5C" w:rsidRDefault="00625565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090A1B" w:rsidRPr="0073358D" w:rsidRDefault="00090A1B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73358D" w:rsidRPr="0073358D" w:rsidTr="00D20477">
        <w:trPr>
          <w:trHeight w:hRule="exact" w:val="2155"/>
        </w:trPr>
        <w:tc>
          <w:tcPr>
            <w:tcW w:w="660" w:type="dxa"/>
            <w:shd w:val="clear" w:color="auto" w:fill="auto"/>
            <w:vAlign w:val="center"/>
          </w:tcPr>
          <w:p w:rsidR="0073358D" w:rsidRPr="00D20477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358D" w:rsidRPr="00D20477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D20477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625565" w:rsidRPr="00F07F5C" w:rsidRDefault="00625565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73358D" w:rsidRPr="0073358D" w:rsidRDefault="0073358D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3358D" w:rsidRPr="0073358D" w:rsidRDefault="0073358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73358D" w:rsidRPr="0073358D" w:rsidRDefault="0073358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73358D" w:rsidRPr="0073358D" w:rsidRDefault="0073358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264B0B" w:rsidRPr="00D20477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D20477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D20477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D20477" w:rsidRDefault="00625565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</w:tc>
        <w:tc>
          <w:tcPr>
            <w:tcW w:w="845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264B0B" w:rsidRPr="00D20477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D20477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D20477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25565" w:rsidRPr="00F07F5C" w:rsidRDefault="00625565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264B0B" w:rsidRPr="0073358D" w:rsidRDefault="00264B0B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264B0B" w:rsidRPr="00D20477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D20477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D20477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25565" w:rsidRPr="00F07F5C" w:rsidRDefault="00625565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264B0B" w:rsidRPr="0073358D" w:rsidRDefault="00264B0B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264B0B" w:rsidRPr="00D20477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D20477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D20477" w:rsidRDefault="003E74E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25565" w:rsidRPr="00F07F5C" w:rsidRDefault="00625565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264B0B" w:rsidRPr="0073358D" w:rsidRDefault="00264B0B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73358D" w:rsidRDefault="00264B0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F07F5C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2155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F07F5C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Látásvizsgálati eredmény és szemüvegvény adatainak értelmezése. Tájékozódás a vásárló meglévő szemüvegével kapcsolatban. Az új szemüveggel szemben támasztott igények felmérése. A szemüveglencse kiválasztásához szükséges szakmai szempontok figyelembe vétele. A szemüvegkeretek kiválasztásához szükséges szakmai szempontok figyelembe vétele.</w:t>
            </w:r>
          </w:p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 xml:space="preserve">Szemüveglencse katalógusok használata. 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 xml:space="preserve">Szemüveglencse katalógusok használata. 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 xml:space="preserve">Szemüveglencse katalógusok használata. 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Egyfókuszú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Egyfókuszú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Egyfókuszú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Egyfókuszú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Egyfókuszú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Egyfókuszú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Egyfókuszú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Egyfókuszú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Többfókuszú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Többfókuszú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Többfókuszú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Többfókuszú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Többfókuszú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Többfókuszú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Többfókuszú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Többfókuszú szemüveglencse, megfelelő felületkezelések és szemüvegkeret ajánlása, értékesítése.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rFonts w:eastAsiaTheme="minorHAnsi"/>
                <w:sz w:val="20"/>
              </w:rPr>
            </w:pPr>
            <w:r w:rsidRPr="00F07F5C">
              <w:rPr>
                <w:sz w:val="20"/>
              </w:rPr>
              <w:t>Munkaszemüvegek ajánlása, értékesítése. Napszemüveg ajánlása, értékesítése. Pótszemüveg ajánlása.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rFonts w:eastAsiaTheme="minorHAnsi"/>
                <w:sz w:val="20"/>
              </w:rPr>
            </w:pPr>
            <w:r w:rsidRPr="00F07F5C">
              <w:rPr>
                <w:sz w:val="20"/>
              </w:rPr>
              <w:t>Munkaszemüvegek ajánlása, értékesítése. Napszemüveg ajánlása, értékesítése. Pótszemüveg ajánlása.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rFonts w:eastAsiaTheme="minorHAnsi"/>
                <w:sz w:val="20"/>
              </w:rPr>
            </w:pPr>
            <w:r w:rsidRPr="00F07F5C">
              <w:rPr>
                <w:sz w:val="20"/>
              </w:rPr>
              <w:t>Munkaszemüvegek ajánlása, értékesítése. Napszemüveg ajánlása, értékesítése. Pótszemüveg ajánlása.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D20477">
        <w:trPr>
          <w:trHeight w:hRule="exact" w:val="794"/>
        </w:trPr>
        <w:tc>
          <w:tcPr>
            <w:tcW w:w="660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D20477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0477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rFonts w:eastAsiaTheme="minorHAnsi"/>
                <w:sz w:val="20"/>
              </w:rPr>
            </w:pPr>
            <w:r w:rsidRPr="00F07F5C">
              <w:rPr>
                <w:sz w:val="20"/>
              </w:rPr>
              <w:t>Munkaszemüvegek ajánlása, értékesítése. Napszemüveg ajánlása, értékesítése. Pótszemüveg ajánlása.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rFonts w:eastAsiaTheme="minorHAnsi"/>
                <w:sz w:val="20"/>
              </w:rPr>
            </w:pPr>
            <w:r w:rsidRPr="00F07F5C">
              <w:rPr>
                <w:sz w:val="20"/>
              </w:rPr>
              <w:t>Munkaszemüvegek ajánlása, értékesítése. Napszemüveg ajánlása, értékesítése. Pótszemüveg ajánlása.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</w:t>
            </w:r>
            <w:r w:rsidRPr="00F07F5C">
              <w:rPr>
                <w:rFonts w:eastAsia="Calibri"/>
                <w:sz w:val="20"/>
              </w:rPr>
              <w:t>rchoz igazítás módjai</w:t>
            </w:r>
            <w:r w:rsidRPr="00F07F5C">
              <w:rPr>
                <w:sz w:val="20"/>
              </w:rPr>
              <w:t>, o</w:t>
            </w:r>
            <w:r w:rsidRPr="00F07F5C">
              <w:rPr>
                <w:rFonts w:eastAsia="Calibri"/>
                <w:sz w:val="20"/>
              </w:rPr>
              <w:t>ptikai mérések, jelölések mene</w:t>
            </w:r>
            <w:r w:rsidRPr="00F07F5C">
              <w:rPr>
                <w:sz w:val="20"/>
              </w:rPr>
              <w:t>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</w:t>
            </w:r>
            <w:r w:rsidRPr="00F07F5C">
              <w:rPr>
                <w:rFonts w:eastAsia="Calibri"/>
                <w:sz w:val="20"/>
              </w:rPr>
              <w:t>rchoz igazítás módjai</w:t>
            </w:r>
            <w:r w:rsidRPr="00F07F5C">
              <w:rPr>
                <w:sz w:val="20"/>
              </w:rPr>
              <w:t>, o</w:t>
            </w:r>
            <w:r w:rsidRPr="00F07F5C">
              <w:rPr>
                <w:rFonts w:eastAsia="Calibri"/>
                <w:sz w:val="20"/>
              </w:rPr>
              <w:t>ptikai mérések, jelölések mene</w:t>
            </w:r>
            <w:r w:rsidRPr="00F07F5C">
              <w:rPr>
                <w:sz w:val="20"/>
              </w:rPr>
              <w:t>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</w:t>
            </w:r>
            <w:r w:rsidRPr="00F07F5C">
              <w:rPr>
                <w:rFonts w:eastAsia="Calibri"/>
                <w:sz w:val="20"/>
              </w:rPr>
              <w:t>rchoz igazítás módjai</w:t>
            </w:r>
            <w:r w:rsidRPr="00F07F5C">
              <w:rPr>
                <w:sz w:val="20"/>
              </w:rPr>
              <w:t>, o</w:t>
            </w:r>
            <w:r w:rsidRPr="00F07F5C">
              <w:rPr>
                <w:rFonts w:eastAsia="Calibri"/>
                <w:sz w:val="20"/>
              </w:rPr>
              <w:t>ptikai mérések, jelölések mene</w:t>
            </w:r>
            <w:r w:rsidRPr="00F07F5C">
              <w:rPr>
                <w:sz w:val="20"/>
              </w:rPr>
              <w:t>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</w:t>
            </w:r>
            <w:r w:rsidRPr="00F07F5C">
              <w:rPr>
                <w:rFonts w:eastAsia="Calibri"/>
                <w:sz w:val="20"/>
              </w:rPr>
              <w:t>rchoz igazítás módjai</w:t>
            </w:r>
            <w:r w:rsidRPr="00F07F5C">
              <w:rPr>
                <w:sz w:val="20"/>
              </w:rPr>
              <w:t>, o</w:t>
            </w:r>
            <w:r w:rsidRPr="00F07F5C">
              <w:rPr>
                <w:rFonts w:eastAsia="Calibri"/>
                <w:sz w:val="20"/>
              </w:rPr>
              <w:t>ptikai mérések, jelölések mene</w:t>
            </w:r>
            <w:r w:rsidRPr="00F07F5C">
              <w:rPr>
                <w:sz w:val="20"/>
              </w:rPr>
              <w:t>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</w:t>
            </w:r>
            <w:r w:rsidRPr="00F07F5C">
              <w:rPr>
                <w:rFonts w:eastAsia="Calibri"/>
                <w:sz w:val="20"/>
              </w:rPr>
              <w:t>rchoz igazítás módjai</w:t>
            </w:r>
            <w:r w:rsidRPr="00F07F5C">
              <w:rPr>
                <w:sz w:val="20"/>
              </w:rPr>
              <w:t>, o</w:t>
            </w:r>
            <w:r w:rsidRPr="00F07F5C">
              <w:rPr>
                <w:rFonts w:eastAsia="Calibri"/>
                <w:sz w:val="20"/>
              </w:rPr>
              <w:t>ptikai mérések, jelölések mene</w:t>
            </w:r>
            <w:r w:rsidRPr="00F07F5C">
              <w:rPr>
                <w:sz w:val="20"/>
              </w:rPr>
              <w:t>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</w:t>
            </w:r>
            <w:r w:rsidRPr="00F07F5C">
              <w:rPr>
                <w:rFonts w:eastAsia="Calibri"/>
                <w:sz w:val="20"/>
              </w:rPr>
              <w:t>rchoz igazítás módjai</w:t>
            </w:r>
            <w:r w:rsidRPr="00F07F5C">
              <w:rPr>
                <w:sz w:val="20"/>
              </w:rPr>
              <w:t>, o</w:t>
            </w:r>
            <w:r w:rsidRPr="00F07F5C">
              <w:rPr>
                <w:rFonts w:eastAsia="Calibri"/>
                <w:sz w:val="20"/>
              </w:rPr>
              <w:t>ptikai mérések, jelölések mene</w:t>
            </w:r>
            <w:r w:rsidRPr="00F07F5C">
              <w:rPr>
                <w:sz w:val="20"/>
              </w:rPr>
              <w:t>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</w:t>
            </w:r>
            <w:r w:rsidRPr="00F07F5C">
              <w:rPr>
                <w:rFonts w:eastAsia="Calibri"/>
                <w:sz w:val="20"/>
              </w:rPr>
              <w:t>rchoz igazítás módjai</w:t>
            </w:r>
            <w:r w:rsidRPr="00F07F5C">
              <w:rPr>
                <w:sz w:val="20"/>
              </w:rPr>
              <w:t>, o</w:t>
            </w:r>
            <w:r w:rsidRPr="00F07F5C">
              <w:rPr>
                <w:rFonts w:eastAsia="Calibri"/>
                <w:sz w:val="20"/>
              </w:rPr>
              <w:t>ptikai mérések, jelölések mene</w:t>
            </w:r>
            <w:r w:rsidRPr="00F07F5C">
              <w:rPr>
                <w:sz w:val="20"/>
              </w:rPr>
              <w:t>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</w:t>
            </w:r>
            <w:r w:rsidRPr="00F07F5C">
              <w:rPr>
                <w:rFonts w:eastAsia="Calibri"/>
                <w:sz w:val="20"/>
              </w:rPr>
              <w:t>rchoz igazítás módjai</w:t>
            </w:r>
            <w:r w:rsidRPr="00F07F5C">
              <w:rPr>
                <w:sz w:val="20"/>
              </w:rPr>
              <w:t>, o</w:t>
            </w:r>
            <w:r w:rsidRPr="00F07F5C">
              <w:rPr>
                <w:rFonts w:eastAsia="Calibri"/>
                <w:sz w:val="20"/>
              </w:rPr>
              <w:t>ptikai mérések, jelölések mene</w:t>
            </w:r>
            <w:r w:rsidRPr="00F07F5C">
              <w:rPr>
                <w:sz w:val="20"/>
              </w:rPr>
              <w:t>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szemüveglencse megrendelésének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Az elkészült szemüveg igény szerinti adaptálása, kiadása.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Az elkészült szemüveg igény szerinti adaptálása, kiadása.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Az elkészült szemüveg igény szerinti adaptálása, kiadása.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Az elkészült szemüveg igény szerinti adaptálása, kiadása.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Az elkészült szemüveg igény szerinti adaptálása, kiadása.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Az elkészült szemüveg igény szerinti adaptálása, kiadása.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  <w:r w:rsidRPr="00F07F5C">
              <w:rPr>
                <w:sz w:val="20"/>
              </w:rPr>
              <w:t>Látás ellenőrzésének módjai megfelelő távolságokra</w:t>
            </w:r>
            <w:r w:rsidR="00D1354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  <w:r w:rsidRPr="00F07F5C">
              <w:rPr>
                <w:sz w:val="20"/>
              </w:rPr>
              <w:t>Látás ellenőrzésének módjai megfelelő távolságokra</w:t>
            </w:r>
            <w:r w:rsidR="00D1354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  <w:r w:rsidRPr="00F07F5C">
              <w:rPr>
                <w:sz w:val="20"/>
              </w:rPr>
              <w:t>Látás ellenőrzésének módjai megfelelő távolságokra</w:t>
            </w:r>
            <w:r w:rsidR="00D1354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  <w:r w:rsidRPr="00F07F5C">
              <w:rPr>
                <w:sz w:val="20"/>
              </w:rPr>
              <w:t>Látás ellenőrzésének módjai megfelelő távolságokra</w:t>
            </w:r>
            <w:r w:rsidR="00D1354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  <w:r w:rsidRPr="00F07F5C">
              <w:rPr>
                <w:sz w:val="20"/>
              </w:rPr>
              <w:t>Látás ellenőrzésének módjai megfelelő távolságokra</w:t>
            </w:r>
            <w:r w:rsidR="00D1354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  <w:r w:rsidRPr="00F07F5C">
              <w:rPr>
                <w:sz w:val="20"/>
              </w:rPr>
              <w:t>Látás ellenőrzésének módjai megfelelő távolságokra</w:t>
            </w:r>
            <w:r w:rsidR="00D1354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  <w:r w:rsidRPr="00F07F5C">
              <w:rPr>
                <w:sz w:val="20"/>
              </w:rPr>
              <w:t>Látás ellenőrzésének módjai megfelelő távolságokra</w:t>
            </w:r>
            <w:r w:rsidR="00D1354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73358D" w:rsidRDefault="00881490" w:rsidP="00881490">
            <w:pPr>
              <w:spacing w:line="276" w:lineRule="auto"/>
              <w:jc w:val="both"/>
              <w:rPr>
                <w:b/>
              </w:rPr>
            </w:pPr>
            <w:r w:rsidRPr="00F07F5C">
              <w:rPr>
                <w:sz w:val="20"/>
              </w:rPr>
              <w:t>Látás ellenőrzésének módjai megfelelő távolságokra</w:t>
            </w:r>
            <w:r w:rsidR="00D13548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 helyes használatának karbantartásának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 helyes használatának karbantartásának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 helyes használatának karbantartásának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 helyes használatának karbantartásának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81490" w:rsidRPr="002C46D2" w:rsidRDefault="00881490" w:rsidP="00881490">
            <w:pPr>
              <w:spacing w:line="276" w:lineRule="auto"/>
              <w:jc w:val="both"/>
              <w:rPr>
                <w:sz w:val="20"/>
              </w:rPr>
            </w:pPr>
            <w:r w:rsidRPr="00F07F5C">
              <w:rPr>
                <w:sz w:val="20"/>
              </w:rPr>
              <w:t>A szemüveg helyes használatának karbantartásának menete.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A24391" w:rsidRPr="003E2ABA" w:rsidTr="001E0293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24391" w:rsidRPr="003E2ABA" w:rsidRDefault="00A24391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A24391" w:rsidRPr="003E2ABA" w:rsidRDefault="00A24391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48" w:type="dxa"/>
            <w:vAlign w:val="center"/>
          </w:tcPr>
          <w:p w:rsidR="00A24391" w:rsidRDefault="004931C7" w:rsidP="00A2439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>
              <w:rPr>
                <w:rFonts w:eastAsia="Times New Roman"/>
                <w:b/>
                <w:color w:val="000000"/>
                <w:sz w:val="28"/>
                <w:szCs w:val="18"/>
              </w:rPr>
              <w:t>11682-16</w:t>
            </w:r>
          </w:p>
          <w:p w:rsidR="00A24391" w:rsidRPr="003E2ABA" w:rsidRDefault="00A24391" w:rsidP="00A2439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02AA">
              <w:rPr>
                <w:rFonts w:eastAsia="Times New Roman"/>
                <w:b/>
                <w:color w:val="000000"/>
                <w:sz w:val="28"/>
                <w:szCs w:val="18"/>
              </w:rPr>
              <w:t>A szemüvegkészítés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24391" w:rsidRPr="003E2ABA" w:rsidRDefault="00A24391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81490" w:rsidRPr="00A24391" w:rsidTr="000B02AA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81490" w:rsidRPr="00A24391" w:rsidRDefault="00881490" w:rsidP="008814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81490" w:rsidRPr="00A24391" w:rsidRDefault="00881490" w:rsidP="008814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4391">
              <w:rPr>
                <w:sz w:val="24"/>
                <w:szCs w:val="24"/>
              </w:rPr>
              <w:t>144</w:t>
            </w:r>
          </w:p>
        </w:tc>
        <w:tc>
          <w:tcPr>
            <w:tcW w:w="4748" w:type="dxa"/>
            <w:vAlign w:val="center"/>
          </w:tcPr>
          <w:p w:rsidR="00881490" w:rsidRPr="00A24391" w:rsidRDefault="00881490" w:rsidP="008814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4391">
              <w:rPr>
                <w:rFonts w:eastAsia="Times New Roman"/>
                <w:bCs/>
                <w:color w:val="000000"/>
                <w:sz w:val="24"/>
                <w:szCs w:val="24"/>
              </w:rPr>
              <w:t>Szemüvegkészítés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81490" w:rsidRPr="00A24391" w:rsidRDefault="00881490" w:rsidP="008814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81490" w:rsidRPr="002C46D2" w:rsidTr="002C46D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144</w:t>
            </w:r>
          </w:p>
        </w:tc>
        <w:tc>
          <w:tcPr>
            <w:tcW w:w="4748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rFonts w:eastAsia="Times New Roman"/>
                <w:color w:val="000000"/>
                <w:sz w:val="20"/>
                <w:szCs w:val="20"/>
              </w:rPr>
              <w:t>Szemüvegkészítés 1.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sz w:val="20"/>
              </w:rPr>
            </w:pPr>
            <w:r w:rsidRPr="00DC36F1">
              <w:rPr>
                <w:rFonts w:eastAsia="Calibri"/>
                <w:sz w:val="20"/>
              </w:rPr>
              <w:t xml:space="preserve">Szemüvegkészítéshez, javításhoz szükséges </w:t>
            </w:r>
            <w:r w:rsidRPr="00DC36F1">
              <w:rPr>
                <w:sz w:val="20"/>
              </w:rPr>
              <w:t>kézi szerszámok használata.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Pd-léc, diteszt, tükör használata.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Pd-léc, diteszt, tükör használata.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F77F90">
        <w:trPr>
          <w:trHeight w:hRule="exact" w:val="1040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sz w:val="20"/>
              </w:rPr>
              <w:t>Perifériális gépek, berendezések</w:t>
            </w:r>
            <w:r w:rsidRPr="00DC36F1">
              <w:rPr>
                <w:rFonts w:eastAsia="Calibri"/>
                <w:sz w:val="20"/>
              </w:rPr>
              <w:t xml:space="preserve"> használata</w:t>
            </w:r>
            <w:r w:rsidRPr="00DC36F1">
              <w:rPr>
                <w:sz w:val="20"/>
              </w:rPr>
              <w:t>: d</w:t>
            </w:r>
            <w:r w:rsidRPr="00DC36F1">
              <w:rPr>
                <w:rFonts w:eastAsia="Calibri"/>
                <w:sz w:val="20"/>
              </w:rPr>
              <w:t>ioptriamérő,</w:t>
            </w:r>
            <w:r w:rsidR="00C63BFA">
              <w:rPr>
                <w:rFonts w:eastAsia="Calibri"/>
                <w:sz w:val="20"/>
              </w:rPr>
              <w:t xml:space="preserve"> </w:t>
            </w:r>
            <w:r w:rsidRPr="00DC36F1">
              <w:rPr>
                <w:rFonts w:eastAsia="Calibri"/>
                <w:sz w:val="20"/>
              </w:rPr>
              <w:t>kézi csiszológép, fúrógép, damilozó, nútmaró, satu, keretmelegítő,</w:t>
            </w:r>
            <w:r w:rsidR="00C63BFA">
              <w:rPr>
                <w:rFonts w:eastAsia="Calibri"/>
                <w:sz w:val="20"/>
              </w:rPr>
              <w:t xml:space="preserve"> </w:t>
            </w:r>
            <w:r w:rsidRPr="00DC36F1">
              <w:rPr>
                <w:rFonts w:eastAsia="Calibri"/>
                <w:sz w:val="20"/>
              </w:rPr>
              <w:t>ultrahangos kerettisztító készülékek használata.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1021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sz w:val="20"/>
              </w:rPr>
              <w:t>Perifériális gépek, berendezések</w:t>
            </w:r>
            <w:r w:rsidRPr="00DC36F1">
              <w:rPr>
                <w:rFonts w:eastAsia="Calibri"/>
                <w:sz w:val="20"/>
              </w:rPr>
              <w:t xml:space="preserve"> használata</w:t>
            </w:r>
            <w:r w:rsidRPr="00DC36F1">
              <w:rPr>
                <w:sz w:val="20"/>
              </w:rPr>
              <w:t>: d</w:t>
            </w:r>
            <w:r w:rsidRPr="00DC36F1">
              <w:rPr>
                <w:rFonts w:eastAsia="Calibri"/>
                <w:sz w:val="20"/>
              </w:rPr>
              <w:t>ioptriamérő,</w:t>
            </w:r>
            <w:r w:rsidR="00C63BFA">
              <w:rPr>
                <w:rFonts w:eastAsia="Calibri"/>
                <w:sz w:val="20"/>
              </w:rPr>
              <w:t xml:space="preserve"> </w:t>
            </w:r>
            <w:r w:rsidRPr="00DC36F1">
              <w:rPr>
                <w:rFonts w:eastAsia="Calibri"/>
                <w:sz w:val="20"/>
              </w:rPr>
              <w:t>kézi csiszológép, fúrógép, damilozó, nútmaró, satu, keretmelegítő,</w:t>
            </w:r>
            <w:r w:rsidR="00C63BFA">
              <w:rPr>
                <w:rFonts w:eastAsia="Calibri"/>
                <w:sz w:val="20"/>
              </w:rPr>
              <w:t xml:space="preserve"> </w:t>
            </w:r>
            <w:r w:rsidRPr="00DC36F1">
              <w:rPr>
                <w:rFonts w:eastAsia="Calibri"/>
                <w:sz w:val="20"/>
              </w:rPr>
              <w:t>ultrahangos kerettisztító készülékek használata.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A látásvizsgálati eredmény adatainak értelmezése, ellenőrzése.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A látásvizsgálati eredmény adatainak értelmezése, ellenőrzése.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Kiválasztott lencsék manuális formára csiszolása.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Kiválasztott lencsék manuális formára csiszolása.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Szférikus lencsék keretbe foglalása.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Szférikus lencsék keretbe foglalása.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Tórikus lencsék keretbe foglalása.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Tórikus lencsék keretbe foglalása.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Aszférikus lencsék keretbe foglalási tudnivalói.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Aszférikus lencsék keretbe foglalási tudnivalói.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Szemüvegkeret, szemüveglencsék megtisztítása.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Alapbeállítások elvégzése. Az elkészített termék ellenőrzése.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77F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77F90" w:rsidRPr="002C46D2" w:rsidRDefault="00F77F90" w:rsidP="00F77F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77F90" w:rsidRPr="00DC36F1" w:rsidRDefault="00F77F90" w:rsidP="00F77F90">
            <w:pPr>
              <w:spacing w:line="276" w:lineRule="auto"/>
              <w:rPr>
                <w:rFonts w:eastAsia="Calibri"/>
                <w:sz w:val="20"/>
              </w:rPr>
            </w:pPr>
            <w:r w:rsidRPr="00DC36F1">
              <w:rPr>
                <w:rFonts w:eastAsia="Calibri"/>
                <w:sz w:val="20"/>
              </w:rPr>
              <w:t>Alapbeállítások elvégzése. Az elkészített termék ellenőrzése.</w:t>
            </w:r>
          </w:p>
        </w:tc>
        <w:tc>
          <w:tcPr>
            <w:tcW w:w="845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77F90" w:rsidRPr="0073358D" w:rsidRDefault="00F77F90" w:rsidP="00F77F90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490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81490" w:rsidRPr="002C46D2" w:rsidRDefault="00881490" w:rsidP="00881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81490" w:rsidRPr="002C46D2" w:rsidRDefault="00F77F90" w:rsidP="002C46D2">
            <w:pPr>
              <w:rPr>
                <w:sz w:val="20"/>
              </w:rPr>
            </w:pPr>
            <w:r w:rsidRPr="00F77F90">
              <w:rPr>
                <w:rFonts w:eastAsia="Calibri"/>
                <w:sz w:val="20"/>
              </w:rPr>
              <w:t>Baleset-, munka-, tűz- és környezetvédelmi szabályok, higiéniai előírások.</w:t>
            </w:r>
          </w:p>
        </w:tc>
        <w:tc>
          <w:tcPr>
            <w:tcW w:w="845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490" w:rsidRPr="0073358D" w:rsidRDefault="00881490" w:rsidP="00881490">
            <w:pPr>
              <w:spacing w:line="276" w:lineRule="auto"/>
              <w:jc w:val="center"/>
              <w:rPr>
                <w:b/>
              </w:rPr>
            </w:pPr>
          </w:p>
        </w:tc>
      </w:tr>
      <w:tr w:rsidR="00A24391" w:rsidRPr="003E2ABA" w:rsidTr="001E0293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24391" w:rsidRPr="003E2ABA" w:rsidRDefault="00A24391" w:rsidP="001E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A24391" w:rsidRPr="003E2ABA" w:rsidRDefault="00A24391" w:rsidP="00A2439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3E2A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748" w:type="dxa"/>
            <w:vAlign w:val="center"/>
          </w:tcPr>
          <w:p w:rsidR="00A24391" w:rsidRPr="003E2ABA" w:rsidRDefault="004931C7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A24391" w:rsidRPr="003E2ABA" w:rsidRDefault="00A24391" w:rsidP="001E0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24391" w:rsidRPr="003E2ABA" w:rsidRDefault="00A24391" w:rsidP="001E02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45431" w:rsidRPr="0073358D" w:rsidTr="002C46D2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 xml:space="preserve">A szemüvegvény adatainak értelmezése, ellenőrzése. Vevőtájékoztatás. Igényfelmérés. 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 xml:space="preserve">A szemüvegvény adatainak értelmezése, ellenőrzése. Vevőtájékoztatás. Igényfelmérés. 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 xml:space="preserve">A szemüvegvény adatainak értelmezése, ellenőrzése. Vevőtájékoztatás. Igényfelmérés. 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 xml:space="preserve">Kommunikációs technikák. Verbális és nem verbális kommunikáció. 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 xml:space="preserve">Kommunikációs technikák. Verbális és nem verbális kommunikáció. 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A szemüveglencse kiválasztásához szükséges szakmai szempontok. A szemüvegkeret kiválasztásához szükséges szakmai szempontok.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A szemüveglencse kiválasztásához szükséges szakmai szempontok. A szemüvegkeret kiválasztásához szükséges szakmai szempontok.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Optikai mérések, jelölések, archoz igazítás.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Optikai mérések, jelölések, archoz igazítás.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Rendelésfelvétel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Rendelésfelvétel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Kiválasztott lencsék manuális formára csiszolása.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Szemüveglencsék keretbe foglalása.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 xml:space="preserve">Szemüvegkeret, szemüveglencsék megtisztítása. Alapbeállítások elvégzése. Az elkészített termék ellenőrzése. 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rFonts w:eastAsiaTheme="minorHAnsi"/>
                <w:sz w:val="20"/>
              </w:rPr>
            </w:pPr>
            <w:r w:rsidRPr="00A01213">
              <w:rPr>
                <w:sz w:val="20"/>
              </w:rPr>
              <w:t>A szemüveg helyes használatának karbantartásának menete. Napszemüveg ajánlása, értékesítése. Műkönny ajánlása, értékesítése.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Keretmelegítő, kéziszerszámok használata</w:t>
            </w:r>
            <w:r w:rsidR="00D13548">
              <w:rPr>
                <w:sz w:val="20"/>
              </w:rPr>
              <w:t>.</w:t>
            </w:r>
            <w:bookmarkStart w:id="0" w:name="_GoBack"/>
            <w:bookmarkEnd w:id="0"/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Ultrahangos kerettisztító készülékek használata. Pd-léc, diteszt, tükör, keretmelegítő használata.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Kontaktlencse ápolószerek használatával kapcsolatos tudnivalók ismertetése. Lágy kontaktlencsékhez ápolószerek értékesítése.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Kemény és gázáteresztő kontaktlencsékhez ápolószerek értékesítése. Kontaktlencse tokok használatával kapcsolatos tudnivalók.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45431" w:rsidRPr="0073358D" w:rsidTr="00E728E9">
        <w:trPr>
          <w:trHeight w:hRule="exact" w:val="794"/>
        </w:trPr>
        <w:tc>
          <w:tcPr>
            <w:tcW w:w="660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431" w:rsidRPr="002C46D2" w:rsidRDefault="00545431" w:rsidP="00545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46D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431" w:rsidRPr="00A01213" w:rsidRDefault="00545431" w:rsidP="00545431">
            <w:pPr>
              <w:spacing w:line="276" w:lineRule="auto"/>
              <w:rPr>
                <w:sz w:val="20"/>
              </w:rPr>
            </w:pPr>
            <w:r w:rsidRPr="00A01213">
              <w:rPr>
                <w:sz w:val="20"/>
              </w:rPr>
              <w:t>Kontroll vizsgálatról tájékoztatás. Baleset-, munka-, tűz- és környezetvédelmi szabályok, higiéniai előírások. Reklamációk kezelése.</w:t>
            </w:r>
          </w:p>
        </w:tc>
        <w:tc>
          <w:tcPr>
            <w:tcW w:w="845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5431" w:rsidRPr="0073358D" w:rsidRDefault="00545431" w:rsidP="0054543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4931C7">
      <w:pPr>
        <w:jc w:val="center"/>
        <w:rPr>
          <w:sz w:val="20"/>
          <w:szCs w:val="20"/>
        </w:rPr>
      </w:pPr>
    </w:p>
    <w:sectPr w:rsidR="00AB22E3" w:rsidSect="00AE63BF">
      <w:pgSz w:w="11906" w:h="16838"/>
      <w:pgMar w:top="993" w:right="964" w:bottom="709" w:left="964" w:header="624" w:footer="34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AF0" w:rsidRDefault="00557AF0" w:rsidP="00B2485D">
      <w:r>
        <w:separator/>
      </w:r>
    </w:p>
  </w:endnote>
  <w:endnote w:type="continuationSeparator" w:id="1">
    <w:p w:rsidR="00557AF0" w:rsidRDefault="00557AF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E0293" w:rsidRDefault="00F22736">
        <w:pPr>
          <w:pStyle w:val="llb"/>
          <w:jc w:val="center"/>
        </w:pPr>
        <w:fldSimple w:instr="PAGE   \* MERGEFORMAT">
          <w:r w:rsidR="004931C7">
            <w:rPr>
              <w:noProof/>
            </w:rPr>
            <w:t>1</w:t>
          </w:r>
        </w:fldSimple>
      </w:p>
    </w:sdtContent>
  </w:sdt>
  <w:p w:rsidR="001E0293" w:rsidRPr="0074414F" w:rsidRDefault="001E0293" w:rsidP="00AE63BF">
    <w:pPr>
      <w:jc w:val="center"/>
    </w:pPr>
    <w:r>
      <w:t>5472508.13evf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AF0" w:rsidRDefault="00557AF0" w:rsidP="00B2485D">
      <w:r>
        <w:separator/>
      </w:r>
    </w:p>
  </w:footnote>
  <w:footnote w:type="continuationSeparator" w:id="1">
    <w:p w:rsidR="00557AF0" w:rsidRDefault="00557AF0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61F7"/>
    <w:rsid w:val="00061263"/>
    <w:rsid w:val="00090A1B"/>
    <w:rsid w:val="000A46D8"/>
    <w:rsid w:val="000B02AA"/>
    <w:rsid w:val="000B579E"/>
    <w:rsid w:val="00136EDA"/>
    <w:rsid w:val="001411B8"/>
    <w:rsid w:val="00164A00"/>
    <w:rsid w:val="00183A93"/>
    <w:rsid w:val="001E0293"/>
    <w:rsid w:val="00264B0B"/>
    <w:rsid w:val="002B6D9D"/>
    <w:rsid w:val="002C46D2"/>
    <w:rsid w:val="002E6AD5"/>
    <w:rsid w:val="00330B7C"/>
    <w:rsid w:val="00340762"/>
    <w:rsid w:val="0035197E"/>
    <w:rsid w:val="003A3CDC"/>
    <w:rsid w:val="003E74EC"/>
    <w:rsid w:val="003F3D20"/>
    <w:rsid w:val="00416454"/>
    <w:rsid w:val="004213DC"/>
    <w:rsid w:val="00424FB3"/>
    <w:rsid w:val="00453A71"/>
    <w:rsid w:val="004931C7"/>
    <w:rsid w:val="00496DFE"/>
    <w:rsid w:val="004C7770"/>
    <w:rsid w:val="004F3227"/>
    <w:rsid w:val="004F3AF4"/>
    <w:rsid w:val="00512211"/>
    <w:rsid w:val="00545431"/>
    <w:rsid w:val="00557AF0"/>
    <w:rsid w:val="00567BE7"/>
    <w:rsid w:val="005F1E25"/>
    <w:rsid w:val="00625565"/>
    <w:rsid w:val="006C591C"/>
    <w:rsid w:val="00703883"/>
    <w:rsid w:val="00722A85"/>
    <w:rsid w:val="0073358D"/>
    <w:rsid w:val="007C3C8F"/>
    <w:rsid w:val="00800709"/>
    <w:rsid w:val="008621EF"/>
    <w:rsid w:val="00881490"/>
    <w:rsid w:val="008C0910"/>
    <w:rsid w:val="008F034E"/>
    <w:rsid w:val="00971AB4"/>
    <w:rsid w:val="009A5F9B"/>
    <w:rsid w:val="009E2592"/>
    <w:rsid w:val="009F0791"/>
    <w:rsid w:val="00A24391"/>
    <w:rsid w:val="00AA2B5E"/>
    <w:rsid w:val="00AB22E3"/>
    <w:rsid w:val="00AE63BF"/>
    <w:rsid w:val="00B03D8D"/>
    <w:rsid w:val="00B2485D"/>
    <w:rsid w:val="00BE63E9"/>
    <w:rsid w:val="00BF7A62"/>
    <w:rsid w:val="00C6286A"/>
    <w:rsid w:val="00C63BFA"/>
    <w:rsid w:val="00CA663C"/>
    <w:rsid w:val="00D07254"/>
    <w:rsid w:val="00D13548"/>
    <w:rsid w:val="00D20477"/>
    <w:rsid w:val="00D85922"/>
    <w:rsid w:val="00D93ACD"/>
    <w:rsid w:val="00DC4068"/>
    <w:rsid w:val="00DD7EBB"/>
    <w:rsid w:val="00DE6760"/>
    <w:rsid w:val="00E728E9"/>
    <w:rsid w:val="00ED215E"/>
    <w:rsid w:val="00EF3194"/>
    <w:rsid w:val="00F22736"/>
    <w:rsid w:val="00F22839"/>
    <w:rsid w:val="00F64AD2"/>
    <w:rsid w:val="00F77F90"/>
    <w:rsid w:val="00FE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22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F322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F322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F322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F322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F322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F32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F322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F322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F322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F322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2B4F-650E-48B2-BE6B-E46D1946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2062</Words>
  <Characters>14231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2017-10-23T08:40:00Z</dcterms:created>
  <dcterms:modified xsi:type="dcterms:W3CDTF">2017-10-23T08:40:00Z</dcterms:modified>
</cp:coreProperties>
</file>