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9D170D">
      <w:pPr>
        <w:jc w:val="center"/>
      </w:pPr>
      <w:r>
        <w:t xml:space="preserve"> </w:t>
      </w: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1014E" w:rsidRPr="001A7777" w:rsidRDefault="00A1014E" w:rsidP="00A1014E">
      <w:pPr>
        <w:jc w:val="center"/>
        <w:rPr>
          <w:b/>
          <w:sz w:val="32"/>
        </w:rPr>
      </w:pPr>
    </w:p>
    <w:p w:rsidR="00502E12" w:rsidRDefault="00502E12" w:rsidP="00A101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Kozmetikus</w:t>
      </w:r>
    </w:p>
    <w:p w:rsidR="00061263" w:rsidRPr="008C7CF2" w:rsidRDefault="00EB21EB" w:rsidP="00A1014E">
      <w:pPr>
        <w:jc w:val="center"/>
        <w:rPr>
          <w:b/>
          <w:sz w:val="40"/>
          <w:szCs w:val="40"/>
        </w:rPr>
      </w:pPr>
      <w:r w:rsidRPr="008C7CF2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02E12">
        <w:rPr>
          <w:sz w:val="28"/>
          <w:szCs w:val="28"/>
        </w:rPr>
        <w:t xml:space="preserve">54 </w:t>
      </w:r>
      <w:r w:rsidR="00A1014E" w:rsidRPr="00A1014E">
        <w:rPr>
          <w:sz w:val="28"/>
          <w:szCs w:val="28"/>
        </w:rPr>
        <w:t>815 02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3281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281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3281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281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28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281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28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281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453" w:type="dxa"/>
        <w:tblLook w:val="04A0"/>
      </w:tblPr>
      <w:tblGrid>
        <w:gridCol w:w="590"/>
        <w:gridCol w:w="923"/>
        <w:gridCol w:w="763"/>
        <w:gridCol w:w="5541"/>
        <w:gridCol w:w="750"/>
        <w:gridCol w:w="923"/>
        <w:gridCol w:w="963"/>
      </w:tblGrid>
      <w:tr w:rsidR="00090A1B" w:rsidTr="00713DA2">
        <w:trPr>
          <w:cantSplit/>
          <w:tblHeader/>
        </w:trPr>
        <w:tc>
          <w:tcPr>
            <w:tcW w:w="227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541" w:type="dxa"/>
            <w:vMerge w:val="restart"/>
            <w:vAlign w:val="center"/>
          </w:tcPr>
          <w:p w:rsidR="00C6286A" w:rsidRPr="00502E12" w:rsidRDefault="00512211" w:rsidP="00502E1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5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13DA2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6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54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435D2" w:rsidRPr="00790F62" w:rsidTr="008C7CF2">
        <w:trPr>
          <w:trHeight w:val="1020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435D2" w:rsidRPr="00790F62" w:rsidRDefault="009435D2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9435D2" w:rsidRPr="00790F62" w:rsidRDefault="00790F62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  <w:r w:rsidR="009435D2" w:rsidRPr="00790F6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41" w:type="dxa"/>
            <w:vAlign w:val="center"/>
          </w:tcPr>
          <w:p w:rsidR="00593910" w:rsidRPr="00790F62" w:rsidRDefault="009435D2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0F62">
              <w:rPr>
                <w:b/>
                <w:sz w:val="28"/>
                <w:szCs w:val="28"/>
              </w:rPr>
              <w:t>11720-16</w:t>
            </w:r>
          </w:p>
          <w:p w:rsidR="009435D2" w:rsidRPr="00790F62" w:rsidRDefault="009435D2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0F62">
              <w:rPr>
                <w:b/>
                <w:sz w:val="28"/>
                <w:szCs w:val="28"/>
              </w:rPr>
              <w:t>Kozmetikus szakmai gyakorlat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9435D2" w:rsidRPr="00790F62" w:rsidRDefault="009435D2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435D2" w:rsidRPr="00502E12" w:rsidTr="008C7CF2">
        <w:trPr>
          <w:trHeight w:val="850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435D2" w:rsidRPr="00502E12" w:rsidRDefault="009435D2" w:rsidP="0050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435D2" w:rsidRPr="00502E12" w:rsidRDefault="009435D2" w:rsidP="00502E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2E12">
              <w:rPr>
                <w:sz w:val="24"/>
                <w:szCs w:val="24"/>
              </w:rPr>
              <w:t>576</w:t>
            </w:r>
          </w:p>
        </w:tc>
        <w:tc>
          <w:tcPr>
            <w:tcW w:w="5541" w:type="dxa"/>
            <w:vAlign w:val="center"/>
          </w:tcPr>
          <w:p w:rsidR="009435D2" w:rsidRPr="00502E12" w:rsidRDefault="009435D2" w:rsidP="00CD56F5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02E12">
              <w:rPr>
                <w:sz w:val="24"/>
                <w:szCs w:val="24"/>
              </w:rPr>
              <w:t>Kozmetikus szakmai gyakorlat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9435D2" w:rsidRPr="00502E12" w:rsidRDefault="009435D2" w:rsidP="0050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35D2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32</w:t>
            </w:r>
          </w:p>
        </w:tc>
        <w:tc>
          <w:tcPr>
            <w:tcW w:w="5541" w:type="dxa"/>
            <w:vAlign w:val="center"/>
          </w:tcPr>
          <w:p w:rsidR="009435D2" w:rsidRPr="00593910" w:rsidRDefault="009435D2" w:rsidP="00502E12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93910">
              <w:rPr>
                <w:sz w:val="20"/>
                <w:szCs w:val="20"/>
              </w:rPr>
              <w:t>Bevezetés a kozmetika világába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D6476B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D2342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Munka- és balesetvédelem, munkaruha, védőfelszerelés, hulladékkezelés</w:t>
            </w:r>
            <w:r w:rsidR="00CD56F5">
              <w:rPr>
                <w:sz w:val="20"/>
                <w:szCs w:val="20"/>
              </w:rPr>
              <w:t>.</w:t>
            </w:r>
          </w:p>
          <w:p w:rsidR="009435D2" w:rsidRPr="00D2342A" w:rsidRDefault="009435D2" w:rsidP="00502E12">
            <w:pPr>
              <w:pStyle w:val="Listaszerbekezds"/>
              <w:spacing w:after="0" w:line="276" w:lineRule="auto"/>
              <w:ind w:left="87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2342A">
              <w:rPr>
                <w:rFonts w:eastAsiaTheme="minorEastAsia" w:cs="Times New Roman"/>
                <w:sz w:val="20"/>
                <w:szCs w:val="20"/>
                <w:lang w:eastAsia="hu-HU"/>
              </w:rPr>
              <w:t>Munkanapló vezetésének szabályai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435D2" w:rsidRPr="00D2342A" w:rsidRDefault="009435D2" w:rsidP="00502E12">
            <w:pPr>
              <w:pStyle w:val="Listaszerbekezds"/>
              <w:spacing w:after="0" w:line="276" w:lineRule="auto"/>
              <w:ind w:left="87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2342A">
              <w:rPr>
                <w:rFonts w:eastAsiaTheme="minorEastAsia" w:cs="Times New Roman"/>
                <w:sz w:val="20"/>
                <w:szCs w:val="20"/>
                <w:lang w:eastAsia="hu-HU"/>
              </w:rPr>
              <w:t>Elsősegély-nyújtás, személyes higiénia és az üzlet higiéniája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435D2" w:rsidRPr="00D2342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Vendégtípusok, személyiségtípusok</w:t>
            </w:r>
            <w:r w:rsidR="00CD56F5">
              <w:rPr>
                <w:sz w:val="20"/>
                <w:szCs w:val="20"/>
              </w:rPr>
              <w:t>.</w:t>
            </w:r>
          </w:p>
          <w:p w:rsidR="009435D2" w:rsidRPr="00D2342A" w:rsidRDefault="009435D2" w:rsidP="00502E12">
            <w:pPr>
              <w:pStyle w:val="Listaszerbekezds"/>
              <w:spacing w:after="0" w:line="276" w:lineRule="auto"/>
              <w:ind w:left="87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2342A">
              <w:rPr>
                <w:rFonts w:eastAsiaTheme="minorEastAsia" w:cs="Times New Roman"/>
                <w:sz w:val="20"/>
                <w:szCs w:val="20"/>
                <w:lang w:eastAsia="hu-HU"/>
              </w:rPr>
              <w:t>Információkérés a szolgáltatás sajátosságainak figyelembe vételével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D2342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Fertőtlenítés: eszköz-, helyiség-, felület-, bőr-, textíliák fertőtlenítése</w:t>
            </w:r>
            <w:r w:rsidR="00CD56F5">
              <w:rPr>
                <w:sz w:val="20"/>
                <w:szCs w:val="20"/>
              </w:rPr>
              <w:t>.</w:t>
            </w:r>
          </w:p>
          <w:p w:rsidR="009435D2" w:rsidRPr="00D2342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A különböző munkafolyamatokhoz szükséges eszközök megismerése</w:t>
            </w:r>
            <w:r w:rsidR="00CD56F5">
              <w:rPr>
                <w:sz w:val="20"/>
                <w:szCs w:val="20"/>
              </w:rPr>
              <w:t>.</w:t>
            </w:r>
          </w:p>
          <w:p w:rsidR="009435D2" w:rsidRPr="00D2342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Alapvető kommunikációs ismeretek és szabályok a kozmetikus szalonban: telefonos és szalon etikett, kommunikáció a kozmetikában, szituációs gyakorlatok különböző kommunikációs helyzetekre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D2342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Alapvető kommunikációs ismeretek és szabályok a kozmetikus szalonban: telefonos és szalon etikett, kommunikáció a kozmetikában, szituációs gyakorlatok különböző kommunikációs helyzetekre</w:t>
            </w:r>
            <w:r w:rsidR="00CD56F5">
              <w:rPr>
                <w:sz w:val="20"/>
                <w:szCs w:val="20"/>
              </w:rPr>
              <w:t>.</w:t>
            </w:r>
          </w:p>
          <w:p w:rsidR="009435D2" w:rsidRPr="00D2342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Vendégfogadás: a vendég beöltöztetése a kezeléshez, a környezet előkészítése a zavartalan munkavégzéshez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D2342A" w:rsidRDefault="00CD56F5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Etikai kódex a kozmetikában.</w:t>
            </w:r>
          </w:p>
          <w:p w:rsidR="00D6476B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A kozmetikus feladatai, hatásköre, kötöttség nélkül, kötöttséggel, szakmai tanfolyamok után végezhető feladatok</w:t>
            </w:r>
            <w:r w:rsidR="00CD56F5">
              <w:rPr>
                <w:sz w:val="20"/>
                <w:szCs w:val="20"/>
              </w:rPr>
              <w:t>.</w:t>
            </w:r>
          </w:p>
          <w:p w:rsidR="009435D2" w:rsidRPr="00D2342A" w:rsidRDefault="00D6476B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D2342A">
              <w:rPr>
                <w:sz w:val="20"/>
                <w:szCs w:val="20"/>
              </w:rPr>
              <w:t>A hatáskör túllépés veszélyei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163</w:t>
            </w:r>
          </w:p>
        </w:tc>
        <w:tc>
          <w:tcPr>
            <w:tcW w:w="5541" w:type="dxa"/>
            <w:vAlign w:val="center"/>
          </w:tcPr>
          <w:p w:rsidR="009435D2" w:rsidRPr="008B15FA" w:rsidRDefault="009435D2" w:rsidP="00502E12">
            <w:pPr>
              <w:spacing w:line="276" w:lineRule="auto"/>
              <w:ind w:left="87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Kendőzés, szemöldökigazítás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D6476B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ED66A7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ED66A7">
              <w:rPr>
                <w:sz w:val="20"/>
                <w:szCs w:val="20"/>
              </w:rPr>
              <w:t>Színelméleti i</w:t>
            </w:r>
            <w:r>
              <w:rPr>
                <w:sz w:val="20"/>
                <w:szCs w:val="20"/>
              </w:rPr>
              <w:t>smeretek gyakorlati alkalmazása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ED66A7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ED66A7">
              <w:rPr>
                <w:sz w:val="20"/>
                <w:szCs w:val="20"/>
              </w:rPr>
              <w:t>A bőr előkészítése smink-készítéshez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ED66A7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ED66A7">
              <w:rPr>
                <w:sz w:val="20"/>
                <w:szCs w:val="20"/>
              </w:rPr>
              <w:t>A kendőzés alaplépései, eszközei, anyagai, felhasználásuk helyes sorrendje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Arctípusok: kerek, ovális, hosszúkás, szív, egyéb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Az arc alkati sajátosságai és korrigálásuk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Évszakok szerinti vendégtípusok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Hideg és meleg színek fontossága, ezek keverésének helyes aránya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Sötét és világos tónusok, fényes és matt színek optikai hatásának alkalmazása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Alapozók és korrektorok használata az arc hibáinak korrigálásában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Szemek és száj állása, formája és ezek figyelembe vételével történő smink kialakítása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 szemöldök ívek fajtái, rajzolása különböző eszközökkel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 szemöldök ívek fajtái, rajzolása különböző eszközökkel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Szemöldökforma korrigálása smink-technikai eszközökkel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 pirosítók fajtái, felhelyezésének szabályai és gyakorlati alkalmazásuk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Nappali smink készítése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Alkalmi sminkek fajtái, készítésük menete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Tincses és soros műszempilla felhelyezése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Az arcformához illő, ideális szemöldökforma kialakítása csipesszel, gyantával, vagy egyéb technikával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Az arcformához illő, ideális szemöldökforma kialakítása csipesszel, gyantával, vagy egyéb technikával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Szemöldökigazítás a már kialakított formának a megtartásával, a felesleges szálak eltávolításával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D6476B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</w:tcPr>
          <w:p w:rsidR="009435D2" w:rsidRPr="00CF2A1A" w:rsidRDefault="009A3413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Árkalkuláció készítése a szolgáltatáshoz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108</w:t>
            </w:r>
          </w:p>
        </w:tc>
        <w:tc>
          <w:tcPr>
            <w:tcW w:w="5541" w:type="dxa"/>
            <w:vAlign w:val="center"/>
          </w:tcPr>
          <w:p w:rsidR="009435D2" w:rsidRPr="008B15FA" w:rsidRDefault="009435D2" w:rsidP="00502E12">
            <w:pPr>
              <w:spacing w:line="276" w:lineRule="auto"/>
              <w:ind w:left="87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Szőrnövési rendellenességek kezelése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Diagnózis készítése a szőrnövé</w:t>
            </w:r>
            <w:r>
              <w:rPr>
                <w:sz w:val="20"/>
                <w:szCs w:val="20"/>
              </w:rPr>
              <w:t>si rendellenességek kezeléséhez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Diagnózis készítése a szőrnövési rendellenességek kezeléséhez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Diagnózis készítése a szőrnövési rendellenességek kezeléséhez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</w:t>
            </w:r>
            <w:r w:rsidR="00CD56F5">
              <w:rPr>
                <w:sz w:val="20"/>
                <w:szCs w:val="20"/>
              </w:rPr>
              <w:t>zőrnövési rendellenességek elő-</w:t>
            </w:r>
            <w:r w:rsidRPr="00CF2A1A">
              <w:rPr>
                <w:sz w:val="20"/>
                <w:szCs w:val="20"/>
              </w:rPr>
              <w:t xml:space="preserve"> és utókezelése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CF2A1A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Szőrnövési rendellenességek kezelése: csipeszeléssel és gyantázással minden testtájon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kezelése: csipeszeléssel és gyantázással minden testtájon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Szőrtelenítés utókezelése, tanácsadás otthoni ápolásra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Szőrtelenítés utókezelése, tanácsadás otthoni ápolásra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 szőkítéssel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 szőkítéssel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 a legújabb technikákkal: cukorpaszta, mézemulzió stb.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 a legújabb technikákkal: cukorpaszta, mézemulzió stb.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 a legújabb technikákkal: cukorpaszta, mézemulzió stb.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7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Árkalkuláció készítése a szolgáltatáshoz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108</w:t>
            </w:r>
          </w:p>
        </w:tc>
        <w:tc>
          <w:tcPr>
            <w:tcW w:w="5541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Masszázs, testmasszázs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1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A kéz előkészítése masszázshoz, a masszázs szabályai, erőssége, ritmusa, a klasszikus iskola masszázs fogásai, masszázsfogások gyakorlása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A kéz előkészítése masszázshoz, a masszázs szabályai, erőssége, ritmusa, a klasszikus iskola masszázs fogásai, masszázsfogások gyakorlása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A kéz előkészítése masszázshoz, a masszázs szabályai, erőssége, ritmusa, a klasszikus iskola masszázs fogásai, masszázsfogások gyakorlása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A kéz előkészítése masszázshoz, a masszázs szabályai, erőssége, ritmusa, a klasszikus iskola masszázs fogásai, masszázsfogások gyakorlása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295CF6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A kéz előkészítése masszázshoz, a masszázs szabályai, erőssége, ritmusa, a klasszikus iskola masszázs fogásai, masszázsfogások gyakorlása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905000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 kezelendő bőrfelület letisztítása, tonizálása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905000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Alap-bőrtípusok, jelentőségük a masszázs szempontjából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905000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Alap-bőrtípusok, jelentőségük a masszázs szempontjából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905000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 bőrtípusnak megfelelő masszázskrém kiválasztása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435D2" w:rsidTr="008B15FA">
        <w:trPr>
          <w:trHeight w:val="794"/>
        </w:trPr>
        <w:tc>
          <w:tcPr>
            <w:tcW w:w="59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435D2" w:rsidRPr="008B15FA" w:rsidRDefault="009435D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435D2" w:rsidRPr="00905000" w:rsidRDefault="009435D2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 bőrtípusnak megfelelő masszázskrém kiválasztása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435D2" w:rsidRPr="00AA2B5E" w:rsidRDefault="009435D2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435D2" w:rsidRPr="003F3D20" w:rsidRDefault="009435D2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905000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Alap-testmasszázs fogásai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905000" w:rsidRDefault="009A3413" w:rsidP="00502E12">
            <w:pPr>
              <w:spacing w:line="276" w:lineRule="auto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Egyéb masszázsfajták a kozmetikában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905000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Testmasszázs technikák: az iskolamasszázs fogások alkalmazása különböző testtájakon, a svédmasszázs alapjai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295CF6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Testmasszázs technikák: az iskolamasszázs fogások alkalmazása különböző testtájakon, a svédmasszázs alapjai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</w:tcPr>
          <w:p w:rsidR="009A3413" w:rsidRPr="00295CF6" w:rsidRDefault="009A3413" w:rsidP="00502E12">
            <w:pPr>
              <w:spacing w:line="276" w:lineRule="auto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Árkalkuláció készítése a szolgáltatáshoz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88</w:t>
            </w:r>
          </w:p>
        </w:tc>
        <w:tc>
          <w:tcPr>
            <w:tcW w:w="5541" w:type="dxa"/>
            <w:vAlign w:val="center"/>
          </w:tcPr>
          <w:p w:rsidR="009A3413" w:rsidRPr="008B15FA" w:rsidRDefault="009A3413" w:rsidP="00502E12">
            <w:pPr>
              <w:tabs>
                <w:tab w:val="left" w:pos="1418"/>
                <w:tab w:val="right" w:pos="9072"/>
              </w:tabs>
              <w:spacing w:line="276" w:lineRule="auto"/>
              <w:ind w:left="851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Diagnosztizálás, bőrtípusok jellemzése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</w:tcPr>
          <w:p w:rsidR="009A3413" w:rsidRPr="00694E39" w:rsidRDefault="009A3413" w:rsidP="00CD56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objektív és szubjektív tünetek alapján (a bőr színe, fénye, tapintása, rugalmassága, pórusai, komedói, egyéb: ráncok, értágulatok stb.)</w:t>
            </w:r>
            <w:r w:rsidR="00CD56F5">
              <w:rPr>
                <w:sz w:val="20"/>
                <w:szCs w:val="20"/>
              </w:rPr>
              <w:t>,</w:t>
            </w:r>
            <w:r w:rsidRPr="00694E39">
              <w:rPr>
                <w:sz w:val="20"/>
                <w:szCs w:val="20"/>
              </w:rPr>
              <w:t xml:space="preserve"> faggyútermelés, szaruképzés, hidratáció, izomtónus, keringési-, pigment-, szőrnövési rendellenességek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694E39" w:rsidRDefault="009A3413" w:rsidP="00CD56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objektív és szubjektív tünetek alapján (a bőr színe, fénye, tapintása, rugalmassága, pórusai, komedói, egyéb: ráncok, értágulatok stb.)</w:t>
            </w:r>
            <w:r w:rsidR="00CD56F5">
              <w:rPr>
                <w:sz w:val="20"/>
                <w:szCs w:val="20"/>
              </w:rPr>
              <w:t>,</w:t>
            </w:r>
            <w:r w:rsidRPr="00694E39">
              <w:rPr>
                <w:sz w:val="20"/>
                <w:szCs w:val="20"/>
              </w:rPr>
              <w:t xml:space="preserve"> faggyútermelés, szaruképzés, hidratáció, izomtónus, keringési-, pigment-, szőrnövési rendellenességek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694E39" w:rsidRDefault="009A3413" w:rsidP="00CD56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objektív és szubjektív tünetek alapján (a bőr színe, fénye, tapintása, rugalmassága, pórusai, komedói, egyéb: ráncok, értágulatok stb.)</w:t>
            </w:r>
            <w:r w:rsidR="00CD56F5">
              <w:rPr>
                <w:sz w:val="20"/>
                <w:szCs w:val="20"/>
              </w:rPr>
              <w:t>,</w:t>
            </w:r>
            <w:r w:rsidRPr="00694E39">
              <w:rPr>
                <w:sz w:val="20"/>
                <w:szCs w:val="20"/>
              </w:rPr>
              <w:t xml:space="preserve"> faggyútermelés, szaruképzés, hidratáció, izomtónus, keringési-, pigment-, szőrnövési rendellenességek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694E39" w:rsidRDefault="009A3413" w:rsidP="00CD56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objektív és szubjektív tünetek alapján (a bőr színe, fénye, tapintása, rugalmassága, pórusai, komedói, egyéb: ráncok, értágulatok stb.)</w:t>
            </w:r>
            <w:r w:rsidR="00CD56F5">
              <w:rPr>
                <w:sz w:val="20"/>
                <w:szCs w:val="20"/>
              </w:rPr>
              <w:t>,</w:t>
            </w:r>
            <w:r w:rsidRPr="00694E39">
              <w:rPr>
                <w:sz w:val="20"/>
                <w:szCs w:val="20"/>
              </w:rPr>
              <w:t xml:space="preserve"> faggyútermelés, szaruképzés, hidratáció, izomtónus, keringési-, pigment-, szőrnövési rendellenességek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694E39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Név szerinti diagnosztizáló lap/vendégkártya készítése: személyes adatok, elérhetőségek, előzetes kórkép megállapítása kikérdezéssel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694E39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Név szerinti diagnosztizáló lap/vendégkártya készítése: személyes adatok, elérhetőségek, előzetes kórkép megállapítása kikérdezéssel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694E39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Kezelhető és nem kezelhető elváltozások felismerése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694E39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Kezelhető és nem kezelhető elváltozások felismerése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905000" w:rsidRDefault="009A3413" w:rsidP="00CD56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Alap-bőrtípusok jellemzése: normál, sz</w:t>
            </w:r>
            <w:r w:rsidR="00CD56F5">
              <w:rPr>
                <w:sz w:val="20"/>
                <w:szCs w:val="20"/>
              </w:rPr>
              <w:t>e</w:t>
            </w:r>
            <w:r w:rsidRPr="00694E39">
              <w:rPr>
                <w:sz w:val="20"/>
                <w:szCs w:val="20"/>
              </w:rPr>
              <w:t>borreás, alipikus, dehidratált bőrtípusok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905000" w:rsidRDefault="009A3413" w:rsidP="00CD56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Alap-bőrtípusok jellemzése: normál, sz</w:t>
            </w:r>
            <w:r w:rsidR="00CD56F5">
              <w:rPr>
                <w:sz w:val="20"/>
                <w:szCs w:val="20"/>
              </w:rPr>
              <w:t>e</w:t>
            </w:r>
            <w:r w:rsidRPr="00694E39">
              <w:rPr>
                <w:sz w:val="20"/>
                <w:szCs w:val="20"/>
              </w:rPr>
              <w:t>borreás, alipikus, dehidratált bőrtípusok</w:t>
            </w:r>
            <w:r w:rsidR="00CD56F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905000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(arc-, nyak-, dekoltázs) gyakorlása: az eddig tanult ismeretek felhasználásával; kizáró okok megállapítása a szolgáltatás szempontjából; alap-bőrtípus meghatározása; elváltozások kategóriába sorolása; lanugo szálak, a szőr vizsgálata, állapota, jellemzői; diagnosztikai lap kitöltésének gyakorlása stb.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</w:tcPr>
          <w:p w:rsidR="009A3413" w:rsidRPr="00905000" w:rsidRDefault="009A3413" w:rsidP="00502E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(arc-, nyak-, dekoltázs) gyakorlása: az eddig tanult ismeretek felhasználásával; kizáró okok megállapítása a szolgáltatás szempontjából; alap-bőrtípus meghatározása; elváltozások kategóriába sorolása; lanugo szálak, a szőr vizsgálata, állapota, jellemzői; diagnosztikai lap kitöltésének gyakorlása stb.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77</w:t>
            </w:r>
          </w:p>
        </w:tc>
        <w:tc>
          <w:tcPr>
            <w:tcW w:w="5541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Elemi elváltozások, kozmetikai rendellenességek, szövetszaporulatok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</w:tcPr>
          <w:p w:rsidR="009A3413" w:rsidRPr="008C16FA" w:rsidRDefault="009A3413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 felismerése és jellemzésük: szaruképzési, pigment, verejték, keringési, faggyú, hidratáció, szőrnövési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8C16FA" w:rsidRDefault="009A3413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 felismerése és jellemzésük: szaruképzési, pigment, verejték, keringési, faggyú, hidratáció, szőrnövési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8C16FA" w:rsidRDefault="009A3413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 felismerése és jellemzésük: szaruképzési, pigment, verejték, keringési, faggyú, hidratáció, szőrnövési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8C16FA" w:rsidRDefault="009A3413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 felismerése és jellemzésük: szaruképzési, pigment, verejték, keringési, faggyú, hidratáció, szőrnövési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9A3413" w:rsidTr="008B15FA">
        <w:trPr>
          <w:trHeight w:val="794"/>
        </w:trPr>
        <w:tc>
          <w:tcPr>
            <w:tcW w:w="59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A3413" w:rsidRPr="008B15FA" w:rsidRDefault="009A3413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A3413" w:rsidRPr="008C16FA" w:rsidRDefault="009A3413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 felismerése és jellemzésük: szaruképzési, pigment, verejték, keringési, faggyú, hidratáció, szőrnövési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9A3413" w:rsidRPr="00AA2B5E" w:rsidRDefault="009A3413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A3413" w:rsidRPr="003F3D20" w:rsidRDefault="009A3413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8C16F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Hajrendellenességek felismerése és tanácsadás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8C16F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Hajrendellenességek felismerése és tanácsadás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8C16F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Szervrendszerek zavarai által keletkező kozmetikai hibák felismerése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8C16F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Elemi elváltozások felismerése és ismerete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8C16F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Szövetszaporulatok felismerése és ismerete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RPr="00790F62" w:rsidTr="00194D89">
        <w:trPr>
          <w:trHeight w:val="849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F9537A" w:rsidRPr="00790F62" w:rsidRDefault="00F9537A" w:rsidP="00502E1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9537A" w:rsidRPr="00790F62" w:rsidRDefault="00F9537A" w:rsidP="00502E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0F62">
              <w:rPr>
                <w:sz w:val="24"/>
                <w:szCs w:val="24"/>
              </w:rPr>
              <w:t>90</w:t>
            </w:r>
          </w:p>
        </w:tc>
        <w:tc>
          <w:tcPr>
            <w:tcW w:w="5541" w:type="dxa"/>
            <w:vAlign w:val="center"/>
          </w:tcPr>
          <w:p w:rsidR="00F9537A" w:rsidRPr="00790F62" w:rsidRDefault="00F9537A" w:rsidP="00502E12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790F62">
              <w:rPr>
                <w:sz w:val="24"/>
                <w:szCs w:val="24"/>
              </w:rPr>
              <w:t>Laboratóriumi gyakorlat tantárgy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F9537A" w:rsidRPr="00790F62" w:rsidRDefault="00F9537A" w:rsidP="00502E1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F9537A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40</w:t>
            </w:r>
          </w:p>
        </w:tc>
        <w:tc>
          <w:tcPr>
            <w:tcW w:w="5541" w:type="dxa"/>
            <w:vAlign w:val="center"/>
          </w:tcPr>
          <w:p w:rsidR="00F9537A" w:rsidRPr="008B15FA" w:rsidRDefault="00F9537A" w:rsidP="00502E12">
            <w:pPr>
              <w:spacing w:line="276" w:lineRule="auto"/>
              <w:ind w:left="21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Folyékony kozmetikumok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2B5BF7" w:rsidRDefault="00F9537A" w:rsidP="00502E12">
            <w:pPr>
              <w:pStyle w:val="Listaszerbekezds"/>
              <w:spacing w:after="0" w:line="276" w:lineRule="auto"/>
              <w:ind w:left="0"/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Laboratóriumi alapismeretek, munka- és balesetvédelem</w:t>
            </w:r>
            <w:r w:rsidR="00502E12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</w:t>
            </w: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stb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Kozmetikába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n használatos oldatok készítése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Oldatok tulajdonságainak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Kémhatás, pH, pH mérés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Kozmetikai alapanyagok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Folyékony kozmetikumok készítése: arcvizek, arcszeszek, rázókeverékek, zselék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26</w:t>
            </w:r>
          </w:p>
        </w:tc>
        <w:tc>
          <w:tcPr>
            <w:tcW w:w="5541" w:type="dxa"/>
            <w:vAlign w:val="center"/>
          </w:tcPr>
          <w:p w:rsidR="00F9537A" w:rsidRPr="008B15FA" w:rsidRDefault="00F9537A" w:rsidP="00502E12">
            <w:pPr>
              <w:spacing w:line="276" w:lineRule="auto"/>
              <w:ind w:left="21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Kozmetikai emulziók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Emulziók készítése,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Száraz krémek, zsíros kré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mek, hatóanyagos krémek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Emulziók készítése,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Száraz krémek, zsíros kré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mek, hatóanyagos krémek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Emulziók készítése,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Száraz krémek, zsíros kré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mek, hatóanyagos krémek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Emulziók készítése,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Száraz krémek, zsíros kré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mek, hatóanyagos krémek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C7CF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24</w:t>
            </w:r>
          </w:p>
        </w:tc>
        <w:tc>
          <w:tcPr>
            <w:tcW w:w="5541" w:type="dxa"/>
            <w:vAlign w:val="center"/>
          </w:tcPr>
          <w:p w:rsidR="00F9537A" w:rsidRPr="008B15FA" w:rsidRDefault="00F9537A" w:rsidP="00502E12">
            <w:pPr>
              <w:spacing w:line="276" w:lineRule="auto"/>
              <w:ind w:left="21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Pakolások, paszták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Szuszpenziók, paszták, pakolások, folyékony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alapozók készítése,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Porkeverékek készítése, vizsgálata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Krémek, pakolások, folyékony kozmetikumok készítése, viz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sgálata, receptjeik megismerése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Receptfelismerés gyakorlása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Tr="008B15FA">
        <w:trPr>
          <w:trHeight w:val="794"/>
        </w:trPr>
        <w:tc>
          <w:tcPr>
            <w:tcW w:w="59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9537A" w:rsidRPr="008B15FA" w:rsidRDefault="00F9537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15FA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F9537A" w:rsidRPr="00FA3ADA" w:rsidRDefault="00F9537A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FA3ADA">
              <w:rPr>
                <w:rFonts w:eastAsiaTheme="minorEastAsia" w:cs="Times New Roman"/>
                <w:sz w:val="20"/>
                <w:szCs w:val="20"/>
                <w:lang w:eastAsia="hu-HU"/>
              </w:rPr>
              <w:t>Organikus, natúr, bio kozmetikumok jellemzői, a rájuk vonatkozó szabályozások, minősítési sz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ervezetek, előnyeik, hátrányaik</w:t>
            </w:r>
            <w:r w:rsidR="00CD56F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F9537A" w:rsidRPr="00AA2B5E" w:rsidRDefault="00F9537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9537A" w:rsidRPr="003F3D20" w:rsidRDefault="00F9537A" w:rsidP="00502E12">
            <w:pPr>
              <w:spacing w:line="276" w:lineRule="auto"/>
              <w:jc w:val="center"/>
              <w:rPr>
                <w:i/>
              </w:rPr>
            </w:pPr>
          </w:p>
        </w:tc>
      </w:tr>
      <w:tr w:rsidR="00F9537A" w:rsidRPr="00502E12" w:rsidTr="00502E12">
        <w:trPr>
          <w:trHeight w:val="1020"/>
        </w:trPr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537A" w:rsidRPr="00502E12" w:rsidRDefault="00F9537A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F9537A" w:rsidRPr="00502E12" w:rsidRDefault="00F9537A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02E12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5541" w:type="dxa"/>
            <w:vAlign w:val="center"/>
          </w:tcPr>
          <w:p w:rsidR="00502E12" w:rsidRDefault="00F9537A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2E12">
              <w:rPr>
                <w:b/>
                <w:sz w:val="28"/>
                <w:szCs w:val="28"/>
              </w:rPr>
              <w:t>Összefüggő szakmai gyakorlat</w:t>
            </w:r>
          </w:p>
          <w:p w:rsidR="00F9537A" w:rsidRPr="00502E12" w:rsidRDefault="00F9537A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2E12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9537A" w:rsidRPr="00502E12" w:rsidRDefault="00F9537A" w:rsidP="00502E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02E12" w:rsidRPr="005A72FF" w:rsidTr="00502E1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72FF">
              <w:rPr>
                <w:sz w:val="20"/>
                <w:szCs w:val="20"/>
              </w:rPr>
              <w:t>35</w:t>
            </w:r>
          </w:p>
        </w:tc>
        <w:tc>
          <w:tcPr>
            <w:tcW w:w="5541" w:type="dxa"/>
            <w:vAlign w:val="center"/>
          </w:tcPr>
          <w:p w:rsidR="00502E12" w:rsidRPr="005A72FF" w:rsidRDefault="00502E12" w:rsidP="00502E12">
            <w:pPr>
              <w:pStyle w:val="Listaszerbekezds"/>
              <w:spacing w:after="0" w:line="276" w:lineRule="auto"/>
              <w:ind w:left="0"/>
              <w:jc w:val="center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A72FF">
              <w:rPr>
                <w:rFonts w:eastAsiaTheme="minorEastAsia" w:cs="Times New Roman"/>
                <w:sz w:val="20"/>
                <w:szCs w:val="20"/>
                <w:lang w:eastAsia="hu-HU"/>
              </w:rPr>
              <w:t>Nappali, délutáni és alkalmi sminkek készítése különböző technikákkal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B15FA" w:rsidTr="005B2F18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8B15F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B15FA" w:rsidRPr="00713DA2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 pirosítók fajtái, felhelyezésének szabá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lyai és gyakorlati alkalmazásuk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5B2F18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8B15F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B15FA" w:rsidRPr="005B2F18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Nappali smink készítése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5B2F18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8B15F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B15FA" w:rsidRPr="00713DA2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Alkalmi sm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inkek fajtái, készítésük menete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5B2F18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8B15F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B15FA" w:rsidRPr="00713DA2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Tincses és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soros műszempilla felhelyezése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502E12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Default="008B15FA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</w:tcPr>
          <w:p w:rsidR="008B15FA" w:rsidRPr="00713DA2" w:rsidRDefault="005B2F18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Az arcformához illő, ideális szemöldökforma kialakítása csipesszel, gyantával, vagy egyéb technikával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02E12" w:rsidRPr="005A72FF" w:rsidTr="00502E1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72FF">
              <w:rPr>
                <w:sz w:val="20"/>
                <w:szCs w:val="20"/>
              </w:rPr>
              <w:t>35</w:t>
            </w:r>
          </w:p>
        </w:tc>
        <w:tc>
          <w:tcPr>
            <w:tcW w:w="5541" w:type="dxa"/>
            <w:vAlign w:val="center"/>
          </w:tcPr>
          <w:p w:rsidR="00502E12" w:rsidRPr="005A72FF" w:rsidRDefault="00502E12" w:rsidP="00502E12">
            <w:pPr>
              <w:pStyle w:val="Listaszerbekezds"/>
              <w:spacing w:after="0" w:line="276" w:lineRule="auto"/>
              <w:ind w:left="0"/>
              <w:jc w:val="center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A72FF">
              <w:rPr>
                <w:rFonts w:eastAsiaTheme="minorEastAsia" w:cs="Times New Roman"/>
                <w:sz w:val="20"/>
                <w:szCs w:val="20"/>
                <w:lang w:eastAsia="hu-HU"/>
              </w:rPr>
              <w:t>Összefüggő iskolamasszázs alkalmazása bőrtípusnak megfelelően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B15FA" w:rsidTr="005B2F18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</w:tcPr>
          <w:p w:rsidR="008B15FA" w:rsidRPr="00713DA2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 kéz előkészítése masszázshoz, a masszázs szabályai, erőssége, ritmusa, a klasszikus iskola masszázs fogá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sai, masszázsfogások gyakorlása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5B2F18">
        <w:trPr>
          <w:trHeight w:val="794"/>
        </w:trPr>
        <w:tc>
          <w:tcPr>
            <w:tcW w:w="590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B2F18" w:rsidRPr="00713DA2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 kezelendő bőrf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elület letisztítása, tonizálása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5B2F18">
        <w:trPr>
          <w:trHeight w:val="794"/>
        </w:trPr>
        <w:tc>
          <w:tcPr>
            <w:tcW w:w="590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B2F18" w:rsidRPr="005B2F18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Alap-bőrtípusok, jelent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őségük a masszázs szempontjából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5B2F18">
        <w:trPr>
          <w:trHeight w:val="794"/>
        </w:trPr>
        <w:tc>
          <w:tcPr>
            <w:tcW w:w="590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B2F18" w:rsidRPr="005B2F18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 bőrtípusnak megfelelő masszázskrém kiválasztása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5B2F18" w:rsidRPr="00713DA2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Alap-testmasszázs fogásai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502E12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</w:tcPr>
          <w:p w:rsidR="005B2F18" w:rsidRPr="00713DA2" w:rsidRDefault="005B2F18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Egyéb masszázsfajták a kozmetikában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02E12" w:rsidRPr="005A72FF" w:rsidTr="00502E1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72FF">
              <w:rPr>
                <w:sz w:val="20"/>
                <w:szCs w:val="20"/>
              </w:rPr>
              <w:t>35</w:t>
            </w:r>
          </w:p>
        </w:tc>
        <w:tc>
          <w:tcPr>
            <w:tcW w:w="5541" w:type="dxa"/>
            <w:vAlign w:val="center"/>
          </w:tcPr>
          <w:p w:rsidR="00502E12" w:rsidRPr="005A72FF" w:rsidRDefault="00502E12" w:rsidP="00502E12">
            <w:pPr>
              <w:pStyle w:val="Listaszerbekezds"/>
              <w:spacing w:after="0" w:line="276" w:lineRule="auto"/>
              <w:ind w:left="0"/>
              <w:jc w:val="center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A72FF">
              <w:rPr>
                <w:rFonts w:eastAsiaTheme="minorEastAsia" w:cs="Times New Roman"/>
                <w:sz w:val="20"/>
                <w:szCs w:val="20"/>
                <w:lang w:eastAsia="hu-HU"/>
              </w:rPr>
              <w:t>Különböző testmasszázs technikák alkalmazása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B15FA" w:rsidTr="00707A75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8B15FA" w:rsidRPr="005B2F18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 kéz előkészítése masszázshoz, a masszázs szabályai, erőssége, ritmusa, a klasszikus iskola masszázs fogásai, masszázsfogások gyakorlása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707A75">
        <w:trPr>
          <w:trHeight w:val="794"/>
        </w:trPr>
        <w:tc>
          <w:tcPr>
            <w:tcW w:w="590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B2F18" w:rsidRPr="005B2F18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Alap-testmasszázs fogásai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707A75">
        <w:trPr>
          <w:trHeight w:val="794"/>
        </w:trPr>
        <w:tc>
          <w:tcPr>
            <w:tcW w:w="590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B2F18" w:rsidRPr="005B2F18" w:rsidRDefault="005B2F18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Egyéb masszázsfajták a kozmetikában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707A75">
        <w:trPr>
          <w:trHeight w:val="794"/>
        </w:trPr>
        <w:tc>
          <w:tcPr>
            <w:tcW w:w="590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B2F18" w:rsidRPr="00713DA2" w:rsidRDefault="005B2F18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Testmasszázs technikák: az iskolamasszázs fogások alkalmazása különböző testtájakon, a svédmasszázs alapjai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707A75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B15FA" w:rsidRPr="00713DA2" w:rsidRDefault="005B2F18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B2F18">
              <w:rPr>
                <w:rFonts w:eastAsiaTheme="minorEastAsia" w:cs="Times New Roman"/>
                <w:sz w:val="20"/>
                <w:szCs w:val="20"/>
                <w:lang w:eastAsia="hu-HU"/>
              </w:rPr>
              <w:t>Testmasszázs technikák: az iskolamasszázs fogások alkalmazása különböző testtájakon, a svédmasszázs alapjai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502E12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41" w:type="dxa"/>
          </w:tcPr>
          <w:p w:rsidR="005B2F18" w:rsidRPr="00713DA2" w:rsidRDefault="00707A75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CF2A1A">
              <w:rPr>
                <w:sz w:val="20"/>
                <w:szCs w:val="20"/>
              </w:rPr>
              <w:t>Árkalkuláció készítése a szolgáltatáshoz</w:t>
            </w:r>
            <w:r w:rsidR="00B544AC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02E12" w:rsidRPr="005A72FF" w:rsidTr="00502E1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72FF">
              <w:rPr>
                <w:sz w:val="20"/>
                <w:szCs w:val="20"/>
              </w:rPr>
              <w:t>35</w:t>
            </w:r>
          </w:p>
        </w:tc>
        <w:tc>
          <w:tcPr>
            <w:tcW w:w="5541" w:type="dxa"/>
            <w:vAlign w:val="center"/>
          </w:tcPr>
          <w:p w:rsidR="00502E12" w:rsidRPr="005A72FF" w:rsidRDefault="00502E12" w:rsidP="00B544AC">
            <w:pPr>
              <w:pStyle w:val="Listaszerbekezds"/>
              <w:spacing w:after="0" w:line="276" w:lineRule="auto"/>
              <w:ind w:left="0"/>
              <w:jc w:val="center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A72FF">
              <w:rPr>
                <w:rFonts w:eastAsiaTheme="minorEastAsia" w:cs="Times New Roman"/>
                <w:sz w:val="20"/>
                <w:szCs w:val="20"/>
                <w:lang w:eastAsia="hu-HU"/>
              </w:rPr>
              <w:t>Szőrnövési rendellenességek kezelése gyantázással, szőkítéssel és egyéb technológiákkal: cukorpaszta, mézemulzió stb.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B15FA" w:rsidTr="00707A75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5B2F18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41" w:type="dxa"/>
          </w:tcPr>
          <w:p w:rsidR="008B15FA" w:rsidRPr="00713DA2" w:rsidRDefault="00707A75" w:rsidP="00502E12">
            <w:pPr>
              <w:pStyle w:val="Listaszerbekezds"/>
              <w:spacing w:after="0" w:line="276" w:lineRule="auto"/>
              <w:ind w:left="21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Diagnózis készítése a szőrnövési rendellenességek kezeléséhez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707A75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707A75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B15FA" w:rsidRPr="00713DA2" w:rsidRDefault="00707A75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Szőrnövési rendellenességek elő-, és utókezelése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707A75" w:rsidTr="00707A75">
        <w:trPr>
          <w:trHeight w:val="794"/>
        </w:trPr>
        <w:tc>
          <w:tcPr>
            <w:tcW w:w="590" w:type="dxa"/>
            <w:vAlign w:val="center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707A75" w:rsidRPr="008B15FA" w:rsidRDefault="00707A75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07A75" w:rsidRPr="00713DA2" w:rsidRDefault="00707A75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Szőrnövési rendellenességek kezelése: csipeszeléssel é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s gyantázással minden testtájon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2F18" w:rsidTr="00707A75">
        <w:trPr>
          <w:trHeight w:val="794"/>
        </w:trPr>
        <w:tc>
          <w:tcPr>
            <w:tcW w:w="590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5B2F18" w:rsidRPr="008B15FA" w:rsidRDefault="00707A75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B2F18" w:rsidRPr="00713DA2" w:rsidRDefault="00707A75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Szőrtelenítés utókezelése, tanácsadás otthoni ápolásra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B2F18" w:rsidRPr="00AA2B5E" w:rsidRDefault="005B2F18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502E12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707A75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</w:tcPr>
          <w:p w:rsidR="008B15FA" w:rsidRPr="00713DA2" w:rsidRDefault="00707A75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Szőrnövési rendellenességek kezelése a legújabb technikákkal: cukorpaszta, mézemulzió stb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02E12" w:rsidRPr="005A72FF" w:rsidTr="00502E1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72FF">
              <w:rPr>
                <w:sz w:val="20"/>
                <w:szCs w:val="20"/>
              </w:rPr>
              <w:t>20</w:t>
            </w:r>
          </w:p>
        </w:tc>
        <w:tc>
          <w:tcPr>
            <w:tcW w:w="5541" w:type="dxa"/>
            <w:vAlign w:val="center"/>
          </w:tcPr>
          <w:p w:rsidR="00502E12" w:rsidRPr="005A72FF" w:rsidRDefault="00502E12" w:rsidP="00502E12">
            <w:pPr>
              <w:pStyle w:val="Listaszerbekezds"/>
              <w:spacing w:after="0" w:line="276" w:lineRule="auto"/>
              <w:ind w:left="0"/>
              <w:jc w:val="center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5A72FF">
              <w:rPr>
                <w:rFonts w:eastAsiaTheme="minorEastAsia" w:cs="Times New Roman"/>
                <w:sz w:val="20"/>
                <w:szCs w:val="20"/>
                <w:lang w:eastAsia="hu-HU"/>
              </w:rPr>
              <w:t>Diagnosztizálás, alap-bőrtípusok jellemzése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502E12" w:rsidRPr="005A72FF" w:rsidRDefault="00502E12" w:rsidP="00502E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B15FA" w:rsidTr="00707A75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707A75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</w:tcPr>
          <w:p w:rsidR="008B15FA" w:rsidRPr="00707A75" w:rsidRDefault="00707A75" w:rsidP="00B544AC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Diagnosztizálás objektív és szubjektív tünetek alapján (a bőr színe, fénye, tapintása, rugalmassága, pórusai, komedói, egyéb: ráncok, értágulatok stb.)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,</w:t>
            </w: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faggyútermelés, szaruképzés, hidratáció, izomtónus, keringési-, pigmen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t-, szőrnövési rendellenességek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707A75" w:rsidTr="00707A75">
        <w:trPr>
          <w:trHeight w:val="794"/>
        </w:trPr>
        <w:tc>
          <w:tcPr>
            <w:tcW w:w="590" w:type="dxa"/>
            <w:vAlign w:val="center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707A75" w:rsidRPr="008B15FA" w:rsidRDefault="00707A75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07A75" w:rsidRPr="00713DA2" w:rsidRDefault="00707A75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Név szerinti diagnosztizáló lap/vendégkártya készítése: személyes adatok, elérhetőségek, előzetes kór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kép megállapítása kikérdezéssel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707A75" w:rsidRPr="00AA2B5E" w:rsidRDefault="00707A75" w:rsidP="00502E12">
            <w:pPr>
              <w:spacing w:line="276" w:lineRule="auto"/>
              <w:jc w:val="center"/>
              <w:rPr>
                <w:b/>
              </w:rPr>
            </w:pPr>
          </w:p>
        </w:tc>
      </w:tr>
      <w:tr w:rsidR="008B15FA" w:rsidTr="00707A75">
        <w:trPr>
          <w:trHeight w:val="794"/>
        </w:trPr>
        <w:tc>
          <w:tcPr>
            <w:tcW w:w="590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8B15FA" w:rsidRPr="008B15FA" w:rsidRDefault="00707A75" w:rsidP="00502E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B15FA" w:rsidRPr="00713DA2" w:rsidRDefault="00707A75" w:rsidP="00502E1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07A75">
              <w:rPr>
                <w:rFonts w:eastAsiaTheme="minorEastAsia" w:cs="Times New Roman"/>
                <w:sz w:val="20"/>
                <w:szCs w:val="20"/>
                <w:lang w:eastAsia="hu-HU"/>
              </w:rPr>
              <w:t>Kezelhető és nem kezelhető elváltozások felismerése</w:t>
            </w:r>
            <w:r w:rsidR="00B544AC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B15FA" w:rsidRPr="00AA2B5E" w:rsidRDefault="008B15FA" w:rsidP="00502E1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502E12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F1B" w:rsidRDefault="000B3F1B" w:rsidP="00B2485D">
      <w:r>
        <w:separator/>
      </w:r>
    </w:p>
  </w:endnote>
  <w:endnote w:type="continuationSeparator" w:id="1">
    <w:p w:rsidR="000B3F1B" w:rsidRDefault="000B3F1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D56F5" w:rsidRDefault="00B3281E">
        <w:pPr>
          <w:pStyle w:val="llb"/>
          <w:jc w:val="center"/>
        </w:pPr>
        <w:fldSimple w:instr="PAGE   \* MERGEFORMAT">
          <w:r w:rsidR="009D170D">
            <w:rPr>
              <w:noProof/>
            </w:rPr>
            <w:t>1</w:t>
          </w:r>
        </w:fldSimple>
      </w:p>
      <w:p w:rsidR="00CD56F5" w:rsidRDefault="00CD56F5" w:rsidP="00E0114E">
        <w:pPr>
          <w:pStyle w:val="llb"/>
          <w:jc w:val="center"/>
        </w:pPr>
        <w:r>
          <w:t>5481502.13evf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F1B" w:rsidRDefault="000B3F1B" w:rsidP="00B2485D">
      <w:r>
        <w:separator/>
      </w:r>
    </w:p>
  </w:footnote>
  <w:footnote w:type="continuationSeparator" w:id="1">
    <w:p w:rsidR="000B3F1B" w:rsidRDefault="000B3F1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6F5" w:rsidRPr="00340762" w:rsidRDefault="00CD56F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6A02"/>
    <w:rsid w:val="00052347"/>
    <w:rsid w:val="00061263"/>
    <w:rsid w:val="00090A1B"/>
    <w:rsid w:val="000A46D8"/>
    <w:rsid w:val="000B3F1B"/>
    <w:rsid w:val="000B579E"/>
    <w:rsid w:val="000F2A30"/>
    <w:rsid w:val="001411B8"/>
    <w:rsid w:val="00141DDA"/>
    <w:rsid w:val="00164A00"/>
    <w:rsid w:val="00183A93"/>
    <w:rsid w:val="00194D89"/>
    <w:rsid w:val="002239A4"/>
    <w:rsid w:val="00243C0B"/>
    <w:rsid w:val="00264B0B"/>
    <w:rsid w:val="00295CF6"/>
    <w:rsid w:val="002A6CC9"/>
    <w:rsid w:val="002B6D9D"/>
    <w:rsid w:val="002E6AD5"/>
    <w:rsid w:val="00330B7C"/>
    <w:rsid w:val="00340762"/>
    <w:rsid w:val="0035197E"/>
    <w:rsid w:val="00363EF2"/>
    <w:rsid w:val="003A3CDC"/>
    <w:rsid w:val="003A4E9C"/>
    <w:rsid w:val="003F3D20"/>
    <w:rsid w:val="00416454"/>
    <w:rsid w:val="00424FB3"/>
    <w:rsid w:val="0044530E"/>
    <w:rsid w:val="004B111B"/>
    <w:rsid w:val="004C7770"/>
    <w:rsid w:val="004F3AF4"/>
    <w:rsid w:val="00502E12"/>
    <w:rsid w:val="00504EB6"/>
    <w:rsid w:val="00512211"/>
    <w:rsid w:val="00544955"/>
    <w:rsid w:val="00567BE7"/>
    <w:rsid w:val="00585CA8"/>
    <w:rsid w:val="00593910"/>
    <w:rsid w:val="005A72FF"/>
    <w:rsid w:val="005B210F"/>
    <w:rsid w:val="005B2F18"/>
    <w:rsid w:val="005F1E25"/>
    <w:rsid w:val="00694E39"/>
    <w:rsid w:val="006C3244"/>
    <w:rsid w:val="006C591C"/>
    <w:rsid w:val="00703883"/>
    <w:rsid w:val="00707A75"/>
    <w:rsid w:val="00712114"/>
    <w:rsid w:val="00713DA2"/>
    <w:rsid w:val="00771094"/>
    <w:rsid w:val="00790F62"/>
    <w:rsid w:val="00823B85"/>
    <w:rsid w:val="008621EF"/>
    <w:rsid w:val="008B15FA"/>
    <w:rsid w:val="008C0910"/>
    <w:rsid w:val="008C16FA"/>
    <w:rsid w:val="008C7CF2"/>
    <w:rsid w:val="008F034E"/>
    <w:rsid w:val="008F1177"/>
    <w:rsid w:val="00905000"/>
    <w:rsid w:val="00917CBB"/>
    <w:rsid w:val="0093013F"/>
    <w:rsid w:val="009435D2"/>
    <w:rsid w:val="00971AB4"/>
    <w:rsid w:val="009A3413"/>
    <w:rsid w:val="009D170D"/>
    <w:rsid w:val="009E2592"/>
    <w:rsid w:val="009E65DB"/>
    <w:rsid w:val="009F0791"/>
    <w:rsid w:val="00A1014E"/>
    <w:rsid w:val="00A221E2"/>
    <w:rsid w:val="00AA2B5E"/>
    <w:rsid w:val="00AB22E3"/>
    <w:rsid w:val="00B03D8D"/>
    <w:rsid w:val="00B2485D"/>
    <w:rsid w:val="00B3281E"/>
    <w:rsid w:val="00B44468"/>
    <w:rsid w:val="00B544AC"/>
    <w:rsid w:val="00B574E2"/>
    <w:rsid w:val="00BD0669"/>
    <w:rsid w:val="00BE2F18"/>
    <w:rsid w:val="00BF7A62"/>
    <w:rsid w:val="00C6286A"/>
    <w:rsid w:val="00C8708D"/>
    <w:rsid w:val="00CA1E9A"/>
    <w:rsid w:val="00CA663C"/>
    <w:rsid w:val="00CB3F9D"/>
    <w:rsid w:val="00CB4BCC"/>
    <w:rsid w:val="00CD56F5"/>
    <w:rsid w:val="00CF2A1A"/>
    <w:rsid w:val="00D07254"/>
    <w:rsid w:val="00D2342A"/>
    <w:rsid w:val="00D54C7E"/>
    <w:rsid w:val="00D6476B"/>
    <w:rsid w:val="00D90DB7"/>
    <w:rsid w:val="00D93ACD"/>
    <w:rsid w:val="00DC4068"/>
    <w:rsid w:val="00DD03DC"/>
    <w:rsid w:val="00DD7EBB"/>
    <w:rsid w:val="00DE6760"/>
    <w:rsid w:val="00E0114E"/>
    <w:rsid w:val="00EB21EB"/>
    <w:rsid w:val="00ED66A7"/>
    <w:rsid w:val="00F22839"/>
    <w:rsid w:val="00F40306"/>
    <w:rsid w:val="00F527B5"/>
    <w:rsid w:val="00F64AD2"/>
    <w:rsid w:val="00F9537A"/>
    <w:rsid w:val="00FA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3013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3013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3013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3013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3013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3013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3013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3013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301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3013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3013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E65D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2075</Words>
  <Characters>14320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2017-10-21T16:58:00Z</dcterms:created>
  <dcterms:modified xsi:type="dcterms:W3CDTF">2017-10-21T16:58:00Z</dcterms:modified>
</cp:coreProperties>
</file>