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3530F" w:rsidRDefault="002353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Kereskedelmi képviselő</w:t>
      </w:r>
    </w:p>
    <w:p w:rsidR="00061263" w:rsidRPr="00941DD6" w:rsidRDefault="00BB532C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</w:t>
      </w:r>
      <w:r w:rsidR="00DC6AFC">
        <w:rPr>
          <w:b/>
          <w:sz w:val="40"/>
          <w:szCs w:val="40"/>
        </w:rPr>
        <w:t>4</w:t>
      </w:r>
      <w:r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53118" w:rsidRPr="00E53118">
        <w:rPr>
          <w:sz w:val="28"/>
          <w:szCs w:val="28"/>
        </w:rPr>
        <w:t>54 341 02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C12E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C12E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C12E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C12E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48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6455D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86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43" w:type="dxa"/>
            <w:gridSpan w:val="12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455D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86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43" w:type="dxa"/>
            <w:gridSpan w:val="12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455D5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86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43" w:type="dxa"/>
            <w:gridSpan w:val="12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455D5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86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43" w:type="dxa"/>
            <w:gridSpan w:val="12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455D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1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455D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1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6455D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50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06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6455D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6455D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6455D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C12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C12E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645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C12E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C12E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2"/>
        <w:gridCol w:w="846"/>
        <w:gridCol w:w="4626"/>
        <w:gridCol w:w="841"/>
        <w:gridCol w:w="923"/>
        <w:gridCol w:w="1357"/>
      </w:tblGrid>
      <w:tr w:rsidR="00090A1B" w:rsidTr="00854BFC">
        <w:trPr>
          <w:tblHeader/>
        </w:trPr>
        <w:tc>
          <w:tcPr>
            <w:tcW w:w="2426" w:type="dxa"/>
            <w:gridSpan w:val="3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Foglalkozás</w:t>
            </w:r>
          </w:p>
        </w:tc>
        <w:tc>
          <w:tcPr>
            <w:tcW w:w="4626" w:type="dxa"/>
            <w:vMerge w:val="restart"/>
            <w:vAlign w:val="center"/>
          </w:tcPr>
          <w:p w:rsidR="00C6286A" w:rsidRPr="0023530F" w:rsidRDefault="00512211" w:rsidP="0023530F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1" w:type="dxa"/>
            <w:vMerge w:val="restart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7" w:type="dxa"/>
            <w:vMerge w:val="restart"/>
            <w:vAlign w:val="center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54BFC">
        <w:trPr>
          <w:tblHeader/>
        </w:trPr>
        <w:tc>
          <w:tcPr>
            <w:tcW w:w="658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Hét</w:t>
            </w:r>
          </w:p>
        </w:tc>
        <w:tc>
          <w:tcPr>
            <w:tcW w:w="922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Dátum</w:t>
            </w:r>
          </w:p>
        </w:tc>
        <w:tc>
          <w:tcPr>
            <w:tcW w:w="846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Óra</w:t>
            </w:r>
          </w:p>
        </w:tc>
        <w:tc>
          <w:tcPr>
            <w:tcW w:w="4626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0E60A4" w:rsidTr="00854BFC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B532C" w:rsidRPr="000E60A4" w:rsidRDefault="00BB532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BB532C" w:rsidRPr="000E60A4" w:rsidRDefault="008706D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26" w:type="dxa"/>
            <w:vAlign w:val="center"/>
          </w:tcPr>
          <w:p w:rsidR="008706DC" w:rsidRPr="000E60A4" w:rsidRDefault="0023530F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10032-12</w:t>
            </w:r>
          </w:p>
          <w:p w:rsidR="00BB532C" w:rsidRPr="000E60A4" w:rsidRDefault="008706D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Marketing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BB532C" w:rsidRPr="000E60A4" w:rsidRDefault="00BB532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B532C" w:rsidRPr="000E60A4" w:rsidTr="00854BFC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B532C" w:rsidRPr="000E60A4" w:rsidRDefault="00BB532C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BB532C" w:rsidRPr="000E60A4" w:rsidRDefault="008706DC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124</w:t>
            </w:r>
          </w:p>
        </w:tc>
        <w:tc>
          <w:tcPr>
            <w:tcW w:w="4626" w:type="dxa"/>
            <w:vAlign w:val="center"/>
          </w:tcPr>
          <w:p w:rsidR="00BB532C" w:rsidRPr="000E60A4" w:rsidRDefault="008706DC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Marketing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BB532C" w:rsidRPr="000E60A4" w:rsidRDefault="00BB532C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532C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B532C" w:rsidRPr="0023530F" w:rsidRDefault="00BB532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B532C" w:rsidRPr="0023530F" w:rsidRDefault="008706D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62</w:t>
            </w:r>
          </w:p>
        </w:tc>
        <w:tc>
          <w:tcPr>
            <w:tcW w:w="4626" w:type="dxa"/>
            <w:vAlign w:val="center"/>
          </w:tcPr>
          <w:p w:rsidR="00BB532C" w:rsidRPr="009E2DCF" w:rsidRDefault="008706D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Marketing alapjai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BB532C" w:rsidRPr="00AA2B5E" w:rsidRDefault="00BB532C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126CE7" w:rsidRPr="00651A9A" w:rsidTr="000E60A4">
        <w:trPr>
          <w:trHeight w:val="794"/>
        </w:trPr>
        <w:tc>
          <w:tcPr>
            <w:tcW w:w="658" w:type="dxa"/>
            <w:vAlign w:val="center"/>
          </w:tcPr>
          <w:p w:rsidR="00126CE7" w:rsidRPr="0023530F" w:rsidRDefault="00126CE7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126CE7" w:rsidRPr="0023530F" w:rsidRDefault="00126CE7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126CE7" w:rsidRPr="0023530F" w:rsidRDefault="00126CE7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126CE7" w:rsidRPr="00FB2808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Piackutatási terv készítése.</w:t>
            </w:r>
          </w:p>
        </w:tc>
        <w:tc>
          <w:tcPr>
            <w:tcW w:w="841" w:type="dxa"/>
            <w:vAlign w:val="center"/>
          </w:tcPr>
          <w:p w:rsidR="00126CE7" w:rsidRPr="00651A9A" w:rsidRDefault="00126CE7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26CE7" w:rsidRPr="00651A9A" w:rsidRDefault="00126CE7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26CE7" w:rsidRPr="00651A9A" w:rsidRDefault="00126CE7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Kérdőívkészítés.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Megadott szempontok szerinti piackutatás a gyakorlóhelyen.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Megadott szempontok szerinti piackutatás utcán.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Adatfeldolgozás.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Prezentáció.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Termékek/szolgáltatások marketingstratégiájának elemzése.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854BFC" w:rsidRPr="00854BFC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Egy elképzelt termék/szolgáltatás piaci bevezetésének megtervezése.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532C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BB532C" w:rsidRPr="0023530F" w:rsidRDefault="00BB532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BB532C" w:rsidRPr="0023530F" w:rsidRDefault="008706D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62</w:t>
            </w:r>
          </w:p>
        </w:tc>
        <w:tc>
          <w:tcPr>
            <w:tcW w:w="4626" w:type="dxa"/>
            <w:vAlign w:val="center"/>
          </w:tcPr>
          <w:p w:rsidR="00BB532C" w:rsidRPr="009E2DCF" w:rsidRDefault="008706D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Marketingkommunikáció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BB532C" w:rsidRPr="00AA2B5E" w:rsidRDefault="00BB532C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Reklámeszközök és reklámtípusok.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Reklámeszközök és reklámtípusok.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PR-eszközök.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PR-eszközök.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Egy elképzelt cég PR és arculati tervének elkészítése.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Egy elképzelt cég PR és arculati tervének elkészítése.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Egy elképzelt termék/szolgáltatás reklám és eladás ösztönzési tervének elkészítése.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Egy elképzelt termék/szolgáltatás reklám és eladás ösztönzési tervének elkészítése.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854BFC" w:rsidRPr="00FB2808" w:rsidRDefault="00854BFC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BFC">
              <w:rPr>
                <w:sz w:val="20"/>
                <w:szCs w:val="20"/>
              </w:rPr>
              <w:t>Egy elképzelt termék/szolgáltatás reklám és eladás ösztönzési tervének elkészítése.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0E60A4" w:rsidTr="00854BFC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4626" w:type="dxa"/>
            <w:vAlign w:val="center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11</w:t>
            </w:r>
            <w:r w:rsidR="000E60A4" w:rsidRPr="000E60A4">
              <w:rPr>
                <w:b/>
                <w:sz w:val="28"/>
                <w:szCs w:val="28"/>
              </w:rPr>
              <w:t>508-16</w:t>
            </w:r>
          </w:p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Kereskedelmi gazdálkodás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54BFC" w:rsidRPr="000E60A4" w:rsidTr="00854BFC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201</w:t>
            </w:r>
          </w:p>
        </w:tc>
        <w:tc>
          <w:tcPr>
            <w:tcW w:w="4626" w:type="dxa"/>
            <w:vAlign w:val="center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854BFC" w:rsidRPr="000E60A4" w:rsidRDefault="00854BFC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54BFC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67</w:t>
            </w:r>
          </w:p>
        </w:tc>
        <w:tc>
          <w:tcPr>
            <w:tcW w:w="4626" w:type="dxa"/>
            <w:vAlign w:val="center"/>
          </w:tcPr>
          <w:p w:rsidR="00854BFC" w:rsidRPr="009E2DC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Áruforgalom tervezése, elemzése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854BFC" w:rsidRPr="00AA2B5E" w:rsidRDefault="00854BFC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Árajánlatok közötti választás, beszerzési döntés alátámasztása számításokkal.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Árajánlatok közötti választás, beszerzési döntés alátámasztása számításokkal.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Készletgazdálkodási mutatók számítása, értelmezésük, hatásuk az eredményre.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Készletgazdálkodási mutatók számítása, értelmezésük, hatásuk az eredményre.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Leltáreredmény számítási feladatok, leltáreredmény megállapítása.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Leltáreredmény számítási feladatok, leltáreredmény megállapítása.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forgalom-alakulása, a gazdálkodás értékelésének statisztikai elemzési módszerei.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forgalom-alakulása, a gazdálkodás értékelésének statisztikai elemzési módszerei.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forgalom-alakulása, a gazdálkodás értékelésének statisztikai elemzési módszerei.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67</w:t>
            </w:r>
          </w:p>
        </w:tc>
        <w:tc>
          <w:tcPr>
            <w:tcW w:w="4626" w:type="dxa"/>
            <w:vAlign w:val="center"/>
          </w:tcPr>
          <w:p w:rsidR="00854BFC" w:rsidRPr="009E2DC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Jövedelmezőség tervezése, elemzése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854BFC" w:rsidRPr="00AA2B5E" w:rsidRDefault="00854BFC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Bérgazdálkodás, bérezési mutatók számítása, értelmezése.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Bérgazdálkodás, bérezési mutatók számítása, értelmezése.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létszám és bérgazdálkodás elemzése.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létszám és bérgazdálkodás elemzése.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Értékcsökkenési leírások fajtái, elszámolhatóságuk, számításuk.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Értékcsökkenési leírások fajtái, elszámolhatóságuk, számításuk.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forgalom alakulás és a költséggazdálkodás kapcsolata, az eredményességre való hatása.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eredmény levezetése, számítása.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eredmény tervezése: nagyságára, alakulására ható tényezők elemzése, értékelése.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1F485D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6" w:type="dxa"/>
          </w:tcPr>
          <w:p w:rsidR="00854BFC" w:rsidRPr="00FB2808" w:rsidRDefault="00E63121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eredmény tervezése: nagyságára, alakulására ható tényezők elemzése, értékelése.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67</w:t>
            </w:r>
          </w:p>
        </w:tc>
        <w:tc>
          <w:tcPr>
            <w:tcW w:w="4626" w:type="dxa"/>
            <w:vAlign w:val="center"/>
          </w:tcPr>
          <w:p w:rsidR="00854BFC" w:rsidRPr="009E2DC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Eredményesség és vagyonvizsgálat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854BFC" w:rsidRPr="00AA2B5E" w:rsidRDefault="00854BFC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vállalkozást és magánszemélyeket terhelő adónemek és járulékok fajtái, mértéke, bevallásuk, megfizetésük.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vállalkozásokat terhelő legfontosabb adónemek számítása.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54BFC" w:rsidRPr="00651A9A" w:rsidTr="000E60A4">
        <w:trPr>
          <w:trHeight w:val="794"/>
        </w:trPr>
        <w:tc>
          <w:tcPr>
            <w:tcW w:w="658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54BFC" w:rsidRPr="0023530F" w:rsidRDefault="00854BFC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854BFC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 vállalkozások vagyona: egyszerűsített mérleg szerkezete, tartalma. Mérleg összeállítása.</w:t>
            </w:r>
          </w:p>
        </w:tc>
        <w:tc>
          <w:tcPr>
            <w:tcW w:w="841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854BFC" w:rsidRPr="00651A9A" w:rsidRDefault="00854BFC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Eszközök és források számítása, értékelése, következtetések levonása.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eredmény keletkezése a számviteli törvény által előírt szabályok alapján.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A és B típusú összköltségeljárással készített eredmény-kimutatás készítése, levezetése.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eredmény-kimutatás és a mérleg kapcsolata.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Nyereségadó, osztalék, a mérleg szerinti eredmény számítása.</w:t>
            </w:r>
            <w:r w:rsidR="001F485D">
              <w:rPr>
                <w:sz w:val="20"/>
                <w:szCs w:val="20"/>
              </w:rPr>
              <w:t xml:space="preserve"> </w:t>
            </w:r>
            <w:r w:rsidRPr="00E63121">
              <w:rPr>
                <w:sz w:val="20"/>
                <w:szCs w:val="20"/>
              </w:rPr>
              <w:t>Eredmény-kimutatás sorainak értelmezése, következtetések levonása.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Nyereségadó, osztalék, a mérleg szerinti eredmény számítása.</w:t>
            </w:r>
            <w:r w:rsidR="001F485D">
              <w:rPr>
                <w:sz w:val="20"/>
                <w:szCs w:val="20"/>
              </w:rPr>
              <w:t xml:space="preserve"> </w:t>
            </w:r>
            <w:r w:rsidRPr="00E63121">
              <w:rPr>
                <w:sz w:val="20"/>
                <w:szCs w:val="20"/>
              </w:rPr>
              <w:t>Eredmény-kimutatás sorainak értelmezése, következtetések levonása.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0E60A4" w:rsidTr="00854BFC">
        <w:trPr>
          <w:trHeight w:val="102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626" w:type="dxa"/>
            <w:vAlign w:val="center"/>
          </w:tcPr>
          <w:p w:rsidR="00E63121" w:rsidRPr="000E60A4" w:rsidRDefault="000E60A4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11880-16</w:t>
            </w:r>
          </w:p>
          <w:p w:rsidR="00E63121" w:rsidRPr="000E60A4" w:rsidRDefault="00E63121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0A4">
              <w:rPr>
                <w:b/>
                <w:sz w:val="28"/>
                <w:szCs w:val="28"/>
              </w:rPr>
              <w:t>Tárgyalási és üzletkötési technikák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63121" w:rsidRPr="000E60A4" w:rsidTr="00854BFC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124</w:t>
            </w:r>
          </w:p>
        </w:tc>
        <w:tc>
          <w:tcPr>
            <w:tcW w:w="4626" w:type="dxa"/>
            <w:vAlign w:val="center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Tárgyalási, üzletkötési technikák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0E60A4" w:rsidRDefault="00E63121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63121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24</w:t>
            </w:r>
          </w:p>
        </w:tc>
        <w:tc>
          <w:tcPr>
            <w:tcW w:w="4626" w:type="dxa"/>
            <w:vAlign w:val="center"/>
          </w:tcPr>
          <w:p w:rsidR="00E63121" w:rsidRPr="009E2DC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Tárgyalás alapjai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AA2B5E" w:rsidRDefault="00E63121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tárgyalás céljának meghatározása.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63121">
              <w:rPr>
                <w:sz w:val="20"/>
                <w:szCs w:val="20"/>
              </w:rPr>
              <w:t xml:space="preserve"> tárgyalásh</w:t>
            </w:r>
            <w:r>
              <w:rPr>
                <w:sz w:val="20"/>
                <w:szCs w:val="20"/>
              </w:rPr>
              <w:t>oz rendelkezésre álló eszközök definiálása</w:t>
            </w:r>
            <w:r w:rsidR="001F485D">
              <w:rPr>
                <w:sz w:val="20"/>
                <w:szCs w:val="20"/>
              </w:rPr>
              <w:t xml:space="preserve"> </w:t>
            </w:r>
            <w:r w:rsidRPr="00E63121">
              <w:rPr>
                <w:sz w:val="20"/>
                <w:szCs w:val="20"/>
              </w:rPr>
              <w:t>(pl: engedmények mértéke)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minimális - </w:t>
            </w:r>
            <w:r w:rsidRPr="00E63121">
              <w:rPr>
                <w:sz w:val="20"/>
                <w:szCs w:val="20"/>
              </w:rPr>
              <w:t>optimáli</w:t>
            </w:r>
            <w:r>
              <w:rPr>
                <w:sz w:val="20"/>
                <w:szCs w:val="20"/>
              </w:rPr>
              <w:t>s - maximális engedmény szintjének meghatározása.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minimális - </w:t>
            </w:r>
            <w:r w:rsidRPr="00E63121">
              <w:rPr>
                <w:sz w:val="20"/>
                <w:szCs w:val="20"/>
              </w:rPr>
              <w:t>optimáli</w:t>
            </w:r>
            <w:r>
              <w:rPr>
                <w:sz w:val="20"/>
                <w:szCs w:val="20"/>
              </w:rPr>
              <w:t>s - maximális engedmény szintjének meghatározása.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18</w:t>
            </w:r>
          </w:p>
        </w:tc>
        <w:tc>
          <w:tcPr>
            <w:tcW w:w="4626" w:type="dxa"/>
            <w:vAlign w:val="center"/>
          </w:tcPr>
          <w:p w:rsidR="00E63121" w:rsidRPr="009E2DC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Felkészülés, érvelés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AA2B5E" w:rsidRDefault="00E63121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Vevői célcsoport meghatározása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Felkészül</w:t>
            </w:r>
            <w:r>
              <w:rPr>
                <w:sz w:val="20"/>
                <w:szCs w:val="20"/>
              </w:rPr>
              <w:t>és</w:t>
            </w:r>
            <w:r w:rsidRPr="00E63121">
              <w:rPr>
                <w:sz w:val="20"/>
                <w:szCs w:val="20"/>
              </w:rPr>
              <w:t xml:space="preserve"> az eladásra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Értékesítéshez szükséges segédanyagok összeállítása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Értékesítési statisztikák</w:t>
            </w:r>
            <w:r w:rsidR="001F485D">
              <w:rPr>
                <w:sz w:val="20"/>
                <w:szCs w:val="20"/>
              </w:rPr>
              <w:t>,</w:t>
            </w:r>
            <w:r w:rsidRPr="00E63121">
              <w:rPr>
                <w:sz w:val="20"/>
                <w:szCs w:val="20"/>
              </w:rPr>
              <w:t xml:space="preserve"> elemzések készítése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Nyitott kérdések összeállítása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Tárgyalási stratégia kivitelezése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Vásárlói igények feltárása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Az üzleti partner elvárásainak feltérképezése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Haszonérvelés 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18</w:t>
            </w:r>
          </w:p>
        </w:tc>
        <w:tc>
          <w:tcPr>
            <w:tcW w:w="4626" w:type="dxa"/>
            <w:vAlign w:val="center"/>
          </w:tcPr>
          <w:p w:rsidR="00E63121" w:rsidRPr="009E2DC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Jelzés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AA2B5E" w:rsidRDefault="00E63121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eladási feltételek bemutatása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Kereskedelmi kondíciók, feltételek bemutatása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Az eladási feltételek bemutatása</w:t>
            </w:r>
            <w:r>
              <w:rPr>
                <w:sz w:val="20"/>
                <w:szCs w:val="20"/>
              </w:rPr>
              <w:t xml:space="preserve">. </w:t>
            </w:r>
            <w:r w:rsidRPr="00E63121">
              <w:rPr>
                <w:sz w:val="20"/>
                <w:szCs w:val="20"/>
              </w:rPr>
              <w:t>Kereskedelmi kondíciók, feltételek bemutatása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63121">
              <w:rPr>
                <w:sz w:val="20"/>
                <w:szCs w:val="20"/>
              </w:rPr>
              <w:t xml:space="preserve"> partner reakciói</w:t>
            </w:r>
            <w:r>
              <w:rPr>
                <w:sz w:val="20"/>
                <w:szCs w:val="20"/>
              </w:rPr>
              <w:t>nak megfigyelése. A</w:t>
            </w:r>
            <w:r w:rsidR="001F485D">
              <w:rPr>
                <w:sz w:val="20"/>
                <w:szCs w:val="20"/>
              </w:rPr>
              <w:t xml:space="preserve"> partner által kínált ellen</w:t>
            </w:r>
            <w:r w:rsidRPr="00E63121">
              <w:rPr>
                <w:sz w:val="20"/>
                <w:szCs w:val="20"/>
              </w:rPr>
              <w:t>ajánlat</w:t>
            </w:r>
            <w:r>
              <w:rPr>
                <w:sz w:val="20"/>
                <w:szCs w:val="20"/>
              </w:rPr>
              <w:t xml:space="preserve"> fogadása.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63121">
              <w:rPr>
                <w:sz w:val="20"/>
                <w:szCs w:val="20"/>
              </w:rPr>
              <w:t xml:space="preserve"> partner reakciói</w:t>
            </w:r>
            <w:r>
              <w:rPr>
                <w:sz w:val="20"/>
                <w:szCs w:val="20"/>
              </w:rPr>
              <w:t>nak megfigyelése. A</w:t>
            </w:r>
            <w:r w:rsidRPr="00E63121">
              <w:rPr>
                <w:sz w:val="20"/>
                <w:szCs w:val="20"/>
              </w:rPr>
              <w:t xml:space="preserve"> par</w:t>
            </w:r>
            <w:bookmarkStart w:id="0" w:name="_GoBack"/>
            <w:bookmarkEnd w:id="0"/>
            <w:r w:rsidR="001F485D">
              <w:rPr>
                <w:sz w:val="20"/>
                <w:szCs w:val="20"/>
              </w:rPr>
              <w:t>tner által kínált ellen</w:t>
            </w:r>
            <w:r w:rsidRPr="00E63121">
              <w:rPr>
                <w:sz w:val="20"/>
                <w:szCs w:val="20"/>
              </w:rPr>
              <w:t>ajánlat</w:t>
            </w:r>
            <w:r>
              <w:rPr>
                <w:sz w:val="20"/>
                <w:szCs w:val="20"/>
              </w:rPr>
              <w:t xml:space="preserve"> fogadása.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28</w:t>
            </w:r>
          </w:p>
        </w:tc>
        <w:tc>
          <w:tcPr>
            <w:tcW w:w="4626" w:type="dxa"/>
            <w:vAlign w:val="center"/>
          </w:tcPr>
          <w:p w:rsidR="00E63121" w:rsidRPr="009E2DC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Ajánlat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AA2B5E" w:rsidRDefault="00E63121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E63121" w:rsidRPr="00FB2808" w:rsidRDefault="00E63121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63121">
              <w:rPr>
                <w:sz w:val="20"/>
                <w:szCs w:val="20"/>
              </w:rPr>
              <w:t xml:space="preserve">jánlattétel </w:t>
            </w:r>
            <w:r>
              <w:rPr>
                <w:sz w:val="20"/>
                <w:szCs w:val="20"/>
              </w:rPr>
              <w:t>a j</w:t>
            </w:r>
            <w:r w:rsidRPr="00E63121">
              <w:rPr>
                <w:sz w:val="20"/>
                <w:szCs w:val="20"/>
              </w:rPr>
              <w:t>elzések alapján.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E63121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Ajánlat kifejtése, érvelés az ajánlat mellett.</w:t>
            </w:r>
            <w:r w:rsidR="001F485D">
              <w:rPr>
                <w:sz w:val="20"/>
                <w:szCs w:val="20"/>
              </w:rPr>
              <w:t xml:space="preserve"> </w:t>
            </w:r>
            <w:r w:rsidRPr="00E63121">
              <w:rPr>
                <w:sz w:val="20"/>
                <w:szCs w:val="20"/>
              </w:rPr>
              <w:t>Törek</w:t>
            </w:r>
            <w:r w:rsidR="001F485D">
              <w:rPr>
                <w:sz w:val="20"/>
                <w:szCs w:val="20"/>
              </w:rPr>
              <w:t xml:space="preserve">edés </w:t>
            </w:r>
            <w:r w:rsidRPr="00E63121">
              <w:rPr>
                <w:sz w:val="20"/>
                <w:szCs w:val="20"/>
              </w:rPr>
              <w:t>a másik fél által elfogadható ajánlatra.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1F485D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E63121" w:rsidRPr="00E63121">
              <w:rPr>
                <w:sz w:val="20"/>
                <w:szCs w:val="20"/>
              </w:rPr>
              <w:t>igyel</w:t>
            </w:r>
            <w:r>
              <w:rPr>
                <w:sz w:val="20"/>
                <w:szCs w:val="20"/>
              </w:rPr>
              <w:t>e</w:t>
            </w:r>
            <w:r w:rsidR="00E63121" w:rsidRPr="00E6312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felhívása</w:t>
            </w:r>
            <w:r w:rsidR="00E63121" w:rsidRPr="00E63121">
              <w:rPr>
                <w:sz w:val="20"/>
                <w:szCs w:val="20"/>
              </w:rPr>
              <w:t xml:space="preserve"> az ajánlatának lényeges, partner számára kedvező elemeire.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6" w:type="dxa"/>
          </w:tcPr>
          <w:p w:rsidR="00E63121" w:rsidRPr="00FB2808" w:rsidRDefault="00E63121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3121">
              <w:rPr>
                <w:sz w:val="20"/>
                <w:szCs w:val="20"/>
              </w:rPr>
              <w:t>Törek</w:t>
            </w:r>
            <w:r w:rsidR="001F485D">
              <w:rPr>
                <w:sz w:val="20"/>
                <w:szCs w:val="20"/>
              </w:rPr>
              <w:t>vés</w:t>
            </w:r>
            <w:r w:rsidRPr="00E63121">
              <w:rPr>
                <w:sz w:val="20"/>
                <w:szCs w:val="20"/>
              </w:rPr>
              <w:t xml:space="preserve"> a win-winszituáció elérésére.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18</w:t>
            </w:r>
          </w:p>
        </w:tc>
        <w:tc>
          <w:tcPr>
            <w:tcW w:w="4626" w:type="dxa"/>
            <w:vAlign w:val="center"/>
          </w:tcPr>
          <w:p w:rsidR="00E63121" w:rsidRPr="009E2DC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Tárgyalás lezárása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AA2B5E" w:rsidRDefault="00E63121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6" w:type="dxa"/>
          </w:tcPr>
          <w:p w:rsidR="00E63121" w:rsidRPr="00FB2808" w:rsidRDefault="001F485D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E63121" w:rsidRPr="00E63121">
              <w:rPr>
                <w:sz w:val="20"/>
                <w:szCs w:val="20"/>
              </w:rPr>
              <w:t xml:space="preserve"> ajánlat</w:t>
            </w:r>
            <w:r>
              <w:rPr>
                <w:sz w:val="20"/>
                <w:szCs w:val="20"/>
              </w:rPr>
              <w:t xml:space="preserve"> véglegesítése</w:t>
            </w:r>
            <w:r w:rsidR="00E63121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63121" w:rsidRPr="00FB2808" w:rsidRDefault="001F485D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63121" w:rsidRPr="00E63121">
              <w:rPr>
                <w:sz w:val="20"/>
                <w:szCs w:val="20"/>
              </w:rPr>
              <w:t xml:space="preserve"> partner</w:t>
            </w:r>
            <w:r>
              <w:rPr>
                <w:sz w:val="20"/>
                <w:szCs w:val="20"/>
              </w:rPr>
              <w:t xml:space="preserve"> ösztönzése</w:t>
            </w:r>
            <w:r w:rsidR="00E63121" w:rsidRPr="00E63121">
              <w:rPr>
                <w:sz w:val="20"/>
                <w:szCs w:val="20"/>
              </w:rPr>
              <w:t xml:space="preserve"> az ajánlat elfogadására</w:t>
            </w:r>
            <w:r w:rsidR="00E63121">
              <w:rPr>
                <w:sz w:val="20"/>
                <w:szCs w:val="20"/>
              </w:rPr>
              <w:t xml:space="preserve">. </w:t>
            </w:r>
            <w:r w:rsidR="00E63121" w:rsidRPr="00E63121">
              <w:rPr>
                <w:sz w:val="20"/>
                <w:szCs w:val="20"/>
              </w:rPr>
              <w:t>Helyettesítő termék/szolgáltatás ajánl</w:t>
            </w:r>
            <w:r>
              <w:rPr>
                <w:sz w:val="20"/>
                <w:szCs w:val="20"/>
              </w:rPr>
              <w:t>ása</w:t>
            </w:r>
            <w:r w:rsidR="00E63121" w:rsidRPr="00E63121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E63121" w:rsidRPr="00FB2808" w:rsidRDefault="001F485D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63121" w:rsidRPr="00E63121">
              <w:rPr>
                <w:sz w:val="20"/>
                <w:szCs w:val="20"/>
              </w:rPr>
              <w:t xml:space="preserve"> megállapodás feltételei</w:t>
            </w:r>
            <w:r>
              <w:rPr>
                <w:sz w:val="20"/>
                <w:szCs w:val="20"/>
              </w:rPr>
              <w:t>nek definiálása</w:t>
            </w:r>
            <w:r w:rsidR="00E63121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3121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18</w:t>
            </w:r>
          </w:p>
        </w:tc>
        <w:tc>
          <w:tcPr>
            <w:tcW w:w="4626" w:type="dxa"/>
            <w:vAlign w:val="center"/>
          </w:tcPr>
          <w:p w:rsidR="00E63121" w:rsidRPr="009E2DC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Zárás, megállapodás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63121" w:rsidRPr="00AA2B5E" w:rsidRDefault="00E63121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63121" w:rsidRPr="00651A9A" w:rsidTr="000E60A4">
        <w:trPr>
          <w:trHeight w:val="794"/>
        </w:trPr>
        <w:tc>
          <w:tcPr>
            <w:tcW w:w="658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63121" w:rsidRPr="0023530F" w:rsidRDefault="00E63121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63121" w:rsidRPr="0023530F" w:rsidRDefault="00E63121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E63121" w:rsidRPr="00FB2808" w:rsidRDefault="001F485D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C4D5B" w:rsidRPr="00EC4D5B">
              <w:rPr>
                <w:sz w:val="20"/>
                <w:szCs w:val="20"/>
              </w:rPr>
              <w:t xml:space="preserve"> megállapodás elemei</w:t>
            </w:r>
            <w:r>
              <w:rPr>
                <w:sz w:val="20"/>
                <w:szCs w:val="20"/>
              </w:rPr>
              <w:t>nek összefoglalása</w:t>
            </w:r>
            <w:r w:rsidR="00EC4D5B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63121" w:rsidRPr="00651A9A" w:rsidRDefault="00E63121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1F485D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C4D5B">
              <w:rPr>
                <w:sz w:val="20"/>
                <w:szCs w:val="20"/>
              </w:rPr>
              <w:t xml:space="preserve"> megállapodás elemei</w:t>
            </w:r>
            <w:r>
              <w:rPr>
                <w:sz w:val="20"/>
                <w:szCs w:val="20"/>
              </w:rPr>
              <w:t>nek összefoglalása.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2542EB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1F485D" w:rsidP="001F485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megállapodás feltételeinek rögzítése</w:t>
            </w:r>
            <w:r w:rsidR="00EC4D5B">
              <w:rPr>
                <w:sz w:val="20"/>
                <w:szCs w:val="20"/>
              </w:rPr>
              <w:t xml:space="preserve"> </w:t>
            </w:r>
            <w:r w:rsidR="00EC4D5B" w:rsidRPr="00EC4D5B">
              <w:rPr>
                <w:sz w:val="20"/>
                <w:szCs w:val="20"/>
              </w:rPr>
              <w:t>Nyomon követés vég</w:t>
            </w:r>
            <w:r>
              <w:rPr>
                <w:sz w:val="20"/>
                <w:szCs w:val="20"/>
              </w:rPr>
              <w:t>zése</w:t>
            </w:r>
            <w:r w:rsidR="00EC4D5B" w:rsidRPr="00EC4D5B">
              <w:rPr>
                <w:sz w:val="20"/>
                <w:szCs w:val="20"/>
              </w:rPr>
              <w:t xml:space="preserve"> a megállapodás betartásáról</w:t>
            </w:r>
            <w:r w:rsidR="00EC4D5B"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C4D5B" w:rsidRPr="002542EB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2542EB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2542EB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EC4D5B" w:rsidRPr="00FB2808" w:rsidRDefault="001F485D" w:rsidP="000E60A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megállapodás feltételeinek rögzítése </w:t>
            </w:r>
            <w:r w:rsidRPr="00EC4D5B">
              <w:rPr>
                <w:sz w:val="20"/>
                <w:szCs w:val="20"/>
              </w:rPr>
              <w:t>Nyomon követés vég</w:t>
            </w:r>
            <w:r>
              <w:rPr>
                <w:sz w:val="20"/>
                <w:szCs w:val="20"/>
              </w:rPr>
              <w:t>zése</w:t>
            </w:r>
            <w:r w:rsidRPr="00EC4D5B">
              <w:rPr>
                <w:sz w:val="20"/>
                <w:szCs w:val="20"/>
              </w:rPr>
              <w:t xml:space="preserve"> a megállapodás betartásáról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0E60A4" w:rsidTr="00854BFC">
        <w:trPr>
          <w:trHeight w:val="851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C4D5B" w:rsidRPr="000E60A4" w:rsidRDefault="00EC4D5B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C4D5B" w:rsidRPr="000E60A4" w:rsidRDefault="00EC4D5B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93</w:t>
            </w:r>
          </w:p>
        </w:tc>
        <w:tc>
          <w:tcPr>
            <w:tcW w:w="4626" w:type="dxa"/>
            <w:vAlign w:val="center"/>
          </w:tcPr>
          <w:p w:rsidR="00EC4D5B" w:rsidRPr="000E60A4" w:rsidRDefault="00EC4D5B" w:rsidP="000E60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60A4">
              <w:rPr>
                <w:sz w:val="24"/>
                <w:szCs w:val="24"/>
              </w:rPr>
              <w:t>Kereskedelmi képviselői gyakorlat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C4D5B" w:rsidRPr="000E60A4" w:rsidRDefault="00EC4D5B" w:rsidP="000E60A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C4D5B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46</w:t>
            </w:r>
          </w:p>
        </w:tc>
        <w:tc>
          <w:tcPr>
            <w:tcW w:w="4626" w:type="dxa"/>
            <w:vAlign w:val="center"/>
          </w:tcPr>
          <w:p w:rsidR="00EC4D5B" w:rsidRPr="009E2DC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Bolti munka menete 1.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C4D5B" w:rsidRPr="00AA2B5E" w:rsidRDefault="00EC4D5B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Bolti árukészlet ellenőrzése.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Bolti árukészlet ellenőrzése.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Termék megjelenítés ellenőrzése.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Termék megjelenítés ellenőrzése.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Merchandising munka kivitelezése.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Merchandising munka kivitelezése.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Tr="00854BFC">
        <w:trPr>
          <w:trHeight w:val="794"/>
        </w:trPr>
        <w:tc>
          <w:tcPr>
            <w:tcW w:w="1580" w:type="dxa"/>
            <w:gridSpan w:val="2"/>
            <w:shd w:val="clear" w:color="auto" w:fill="BFBFBF" w:themeFill="background1" w:themeFillShade="BF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530F">
              <w:rPr>
                <w:sz w:val="20"/>
                <w:szCs w:val="20"/>
              </w:rPr>
              <w:t>47</w:t>
            </w:r>
          </w:p>
        </w:tc>
        <w:tc>
          <w:tcPr>
            <w:tcW w:w="4626" w:type="dxa"/>
            <w:vAlign w:val="center"/>
          </w:tcPr>
          <w:p w:rsidR="00EC4D5B" w:rsidRPr="009E2DC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06DC">
              <w:rPr>
                <w:sz w:val="20"/>
                <w:szCs w:val="20"/>
              </w:rPr>
              <w:t>Bolti munka menete 2.</w:t>
            </w:r>
          </w:p>
        </w:tc>
        <w:tc>
          <w:tcPr>
            <w:tcW w:w="3121" w:type="dxa"/>
            <w:gridSpan w:val="3"/>
            <w:shd w:val="clear" w:color="auto" w:fill="BFBFBF" w:themeFill="background1" w:themeFillShade="BF"/>
          </w:tcPr>
          <w:p w:rsidR="00EC4D5B" w:rsidRPr="00AA2B5E" w:rsidRDefault="00EC4D5B" w:rsidP="000E60A4">
            <w:pPr>
              <w:spacing w:line="276" w:lineRule="auto"/>
              <w:jc w:val="center"/>
              <w:rPr>
                <w:b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Merchandising anyagok elhelyezése, pótlása.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Merchandising anyagok elhelyezése, pótlása.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Akciók ajánlása, ellenőrzése.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Akciók ajánlása, ellenőrzése.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Reklamáció kezelése.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Eladás lezárása.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D5B" w:rsidRPr="00651A9A" w:rsidTr="000E60A4">
        <w:trPr>
          <w:trHeight w:val="794"/>
        </w:trPr>
        <w:tc>
          <w:tcPr>
            <w:tcW w:w="658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C4D5B" w:rsidRPr="0023530F" w:rsidRDefault="00EC4D5B" w:rsidP="000E60A4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353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6" w:type="dxa"/>
          </w:tcPr>
          <w:p w:rsidR="00EC4D5B" w:rsidRPr="00FB2808" w:rsidRDefault="002F6A57" w:rsidP="000E60A4">
            <w:pPr>
              <w:spacing w:line="276" w:lineRule="auto"/>
              <w:rPr>
                <w:sz w:val="20"/>
                <w:szCs w:val="20"/>
              </w:rPr>
            </w:pPr>
            <w:r w:rsidRPr="002F6A57">
              <w:rPr>
                <w:sz w:val="20"/>
                <w:szCs w:val="20"/>
              </w:rPr>
              <w:t>Utánkövetés.</w:t>
            </w:r>
          </w:p>
        </w:tc>
        <w:tc>
          <w:tcPr>
            <w:tcW w:w="841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EC4D5B" w:rsidRPr="00651A9A" w:rsidRDefault="00EC4D5B" w:rsidP="000E60A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4048C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27D" w:rsidRDefault="00F3527D" w:rsidP="00B2485D">
      <w:r>
        <w:separator/>
      </w:r>
    </w:p>
  </w:endnote>
  <w:endnote w:type="continuationSeparator" w:id="1">
    <w:p w:rsidR="00F3527D" w:rsidRDefault="00F3527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63121" w:rsidRDefault="006C12E5">
        <w:pPr>
          <w:pStyle w:val="llb"/>
          <w:jc w:val="center"/>
        </w:pPr>
        <w:r>
          <w:fldChar w:fldCharType="begin"/>
        </w:r>
        <w:r w:rsidR="00E63121">
          <w:instrText>PAGE   \* MERGEFORMAT</w:instrText>
        </w:r>
        <w:r>
          <w:fldChar w:fldCharType="separate"/>
        </w:r>
        <w:r w:rsidR="00E85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121" w:rsidRDefault="00E63121" w:rsidP="00941DD6">
    <w:pPr>
      <w:pStyle w:val="llb"/>
      <w:jc w:val="center"/>
    </w:pPr>
    <w:r w:rsidRPr="003D0E0B">
      <w:t>54</w:t>
    </w:r>
    <w:r>
      <w:t>341</w:t>
    </w:r>
    <w:r w:rsidRPr="003D0E0B">
      <w:t>02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27D" w:rsidRDefault="00F3527D" w:rsidP="00B2485D">
      <w:r>
        <w:separator/>
      </w:r>
    </w:p>
  </w:footnote>
  <w:footnote w:type="continuationSeparator" w:id="1">
    <w:p w:rsidR="00F3527D" w:rsidRDefault="00F3527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21" w:rsidRPr="00340762" w:rsidRDefault="00E6312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887"/>
    <w:rsid w:val="00046A3E"/>
    <w:rsid w:val="00061263"/>
    <w:rsid w:val="00090A1B"/>
    <w:rsid w:val="000A46D8"/>
    <w:rsid w:val="000B0568"/>
    <w:rsid w:val="000B579E"/>
    <w:rsid w:val="000E60A4"/>
    <w:rsid w:val="000F75E6"/>
    <w:rsid w:val="00107C16"/>
    <w:rsid w:val="00126CE7"/>
    <w:rsid w:val="00136672"/>
    <w:rsid w:val="001411B8"/>
    <w:rsid w:val="00164A00"/>
    <w:rsid w:val="00183A93"/>
    <w:rsid w:val="001A29F9"/>
    <w:rsid w:val="001B23F8"/>
    <w:rsid w:val="001C4FC9"/>
    <w:rsid w:val="001F485D"/>
    <w:rsid w:val="00207AEB"/>
    <w:rsid w:val="002206E4"/>
    <w:rsid w:val="0023530F"/>
    <w:rsid w:val="0024048C"/>
    <w:rsid w:val="002542EB"/>
    <w:rsid w:val="0026075C"/>
    <w:rsid w:val="00264B0B"/>
    <w:rsid w:val="002A67F3"/>
    <w:rsid w:val="002B6D9D"/>
    <w:rsid w:val="002C1224"/>
    <w:rsid w:val="002D0026"/>
    <w:rsid w:val="002D3109"/>
    <w:rsid w:val="002E6AD5"/>
    <w:rsid w:val="002F6A57"/>
    <w:rsid w:val="00330B7C"/>
    <w:rsid w:val="00340762"/>
    <w:rsid w:val="0035197E"/>
    <w:rsid w:val="00362817"/>
    <w:rsid w:val="00390E1F"/>
    <w:rsid w:val="003A3CDC"/>
    <w:rsid w:val="003A51B9"/>
    <w:rsid w:val="003F3D20"/>
    <w:rsid w:val="00416454"/>
    <w:rsid w:val="00424FB3"/>
    <w:rsid w:val="004465D4"/>
    <w:rsid w:val="00462848"/>
    <w:rsid w:val="00482428"/>
    <w:rsid w:val="00496DE8"/>
    <w:rsid w:val="004C05F4"/>
    <w:rsid w:val="004C7770"/>
    <w:rsid w:val="004F3AF4"/>
    <w:rsid w:val="00510B98"/>
    <w:rsid w:val="00512211"/>
    <w:rsid w:val="005324E9"/>
    <w:rsid w:val="00544FAF"/>
    <w:rsid w:val="00550BAE"/>
    <w:rsid w:val="00561D1E"/>
    <w:rsid w:val="00567BE7"/>
    <w:rsid w:val="005768C6"/>
    <w:rsid w:val="005F1E25"/>
    <w:rsid w:val="00642578"/>
    <w:rsid w:val="006455D5"/>
    <w:rsid w:val="006C12E5"/>
    <w:rsid w:val="006C591C"/>
    <w:rsid w:val="006D4A23"/>
    <w:rsid w:val="00703883"/>
    <w:rsid w:val="0071416B"/>
    <w:rsid w:val="00714C26"/>
    <w:rsid w:val="00794A01"/>
    <w:rsid w:val="007A1504"/>
    <w:rsid w:val="00854BFC"/>
    <w:rsid w:val="008621EF"/>
    <w:rsid w:val="00862B16"/>
    <w:rsid w:val="008706DC"/>
    <w:rsid w:val="008A092F"/>
    <w:rsid w:val="008C0910"/>
    <w:rsid w:val="008E53D9"/>
    <w:rsid w:val="008F034E"/>
    <w:rsid w:val="00941DD6"/>
    <w:rsid w:val="00971AB4"/>
    <w:rsid w:val="009A7286"/>
    <w:rsid w:val="009B23E2"/>
    <w:rsid w:val="009E2592"/>
    <w:rsid w:val="009F0791"/>
    <w:rsid w:val="009F2EA3"/>
    <w:rsid w:val="00A736FD"/>
    <w:rsid w:val="00AA2B5E"/>
    <w:rsid w:val="00AB22E3"/>
    <w:rsid w:val="00AE0DB6"/>
    <w:rsid w:val="00AE44AE"/>
    <w:rsid w:val="00B03D8D"/>
    <w:rsid w:val="00B1742F"/>
    <w:rsid w:val="00B2485D"/>
    <w:rsid w:val="00B2721C"/>
    <w:rsid w:val="00B42E65"/>
    <w:rsid w:val="00BA056E"/>
    <w:rsid w:val="00BB532C"/>
    <w:rsid w:val="00BD23EF"/>
    <w:rsid w:val="00BD314B"/>
    <w:rsid w:val="00BE3762"/>
    <w:rsid w:val="00BF7A62"/>
    <w:rsid w:val="00C311CE"/>
    <w:rsid w:val="00C6286A"/>
    <w:rsid w:val="00CA663C"/>
    <w:rsid w:val="00CD44F7"/>
    <w:rsid w:val="00D07254"/>
    <w:rsid w:val="00D345A3"/>
    <w:rsid w:val="00D46C57"/>
    <w:rsid w:val="00D93A38"/>
    <w:rsid w:val="00D93ACD"/>
    <w:rsid w:val="00DC4068"/>
    <w:rsid w:val="00DC6AFC"/>
    <w:rsid w:val="00DD7EBB"/>
    <w:rsid w:val="00DE6760"/>
    <w:rsid w:val="00E53118"/>
    <w:rsid w:val="00E63121"/>
    <w:rsid w:val="00E85BDE"/>
    <w:rsid w:val="00EC4D5B"/>
    <w:rsid w:val="00ED6BB5"/>
    <w:rsid w:val="00EF2517"/>
    <w:rsid w:val="00F12E5F"/>
    <w:rsid w:val="00F22839"/>
    <w:rsid w:val="00F3527D"/>
    <w:rsid w:val="00F64AD2"/>
    <w:rsid w:val="00F9022B"/>
    <w:rsid w:val="00F92B4F"/>
    <w:rsid w:val="00FB2808"/>
    <w:rsid w:val="00FB55DF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4"/>
        <o:r id="V:Rule6" type="connector" idref="#AutoShape 2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3E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D23E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D23E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D23E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D23E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D23E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D23E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D23E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D23E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D23E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D23E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700F-7414-4E90-9034-16917F20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1300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2017-10-23T19:26:00Z</dcterms:created>
  <dcterms:modified xsi:type="dcterms:W3CDTF">2017-10-23T19:26:00Z</dcterms:modified>
</cp:coreProperties>
</file>