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F40" w:rsidRPr="00E16F40" w:rsidRDefault="00E16F40" w:rsidP="00E16F4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E16F40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E16F40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3E1DA9" w:rsidRDefault="003E1DA9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Gyógymasszőr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E16F40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4</w:t>
      </w:r>
      <w:r w:rsidRPr="00E16F40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E16F40" w:rsidRPr="00E16F40" w:rsidRDefault="00E16F40" w:rsidP="00E16F4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E16F40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E16F40" w:rsidRPr="00E16F40" w:rsidRDefault="00E16F40" w:rsidP="00E16F4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3E1DA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>54 726 04)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E16F40" w:rsidRPr="00E16F40" w:rsidRDefault="00E16F40" w:rsidP="00E16F40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E16F40" w:rsidRPr="00E16F40" w:rsidRDefault="00E16F40" w:rsidP="00E16F40">
      <w:pPr>
        <w:tabs>
          <w:tab w:val="left" w:pos="53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16F4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16F40" w:rsidRPr="00E16F40" w:rsidRDefault="00E16F40" w:rsidP="00E16F4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E16F4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E16F4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E16F40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40" w:rsidRPr="00E16F40" w:rsidRDefault="00875654" w:rsidP="00E16F40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5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E16F40"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40" w:rsidRPr="00E16F40" w:rsidRDefault="00875654" w:rsidP="00E16F40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5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E16F40"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E16F40" w:rsidRPr="00E16F40" w:rsidSect="008D468A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40" w:rsidRPr="00E16F40" w:rsidRDefault="00875654" w:rsidP="00E16F40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5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E16F40"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40" w:rsidRPr="00E16F40" w:rsidRDefault="00875654" w:rsidP="00E16F40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5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E16F40"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E16F40" w:rsidRPr="00E16F40" w:rsidTr="008D4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E16F40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E16F40" w:rsidRPr="00E16F40" w:rsidRDefault="00E16F40" w:rsidP="00E16F4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E16F4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E16F40" w:rsidRPr="00E16F40" w:rsidTr="008D468A">
        <w:trPr>
          <w:cantSplit/>
          <w:tblHeader/>
        </w:trPr>
        <w:tc>
          <w:tcPr>
            <w:tcW w:w="2240" w:type="dxa"/>
            <w:gridSpan w:val="3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E16F40" w:rsidRPr="00E16F40" w:rsidTr="008D468A">
        <w:trPr>
          <w:cantSplit/>
          <w:tblHeader/>
        </w:trPr>
        <w:tc>
          <w:tcPr>
            <w:tcW w:w="660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F40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E16F40" w:rsidRPr="00E16F40" w:rsidRDefault="00E16F40" w:rsidP="00E16F4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4787" w:type="dxa"/>
            <w:vAlign w:val="center"/>
          </w:tcPr>
          <w:p w:rsidR="008D468A" w:rsidRDefault="00BC337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12054-16</w:t>
            </w:r>
          </w:p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Fizioterápia II.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8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Fizioterápia II.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Elektroterápia, fototerápia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Elektroterápiás ismeretek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8D468A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Fototerápiás ismeretek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8D468A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Száraz trakció,</w:t>
            </w:r>
            <w:r w:rsidR="00C60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68A">
              <w:rPr>
                <w:rFonts w:ascii="Times New Roman" w:hAnsi="Times New Roman"/>
                <w:sz w:val="20"/>
                <w:szCs w:val="20"/>
              </w:rPr>
              <w:t>gerincnyújtó gravitációs pad (denevér ágy)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Klímaterápia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8D468A" w:rsidRPr="00E16F40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Klímaterápia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Barlangterápia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E16F40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Aeroionterápia, aeroszolkezelés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Klinikai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Fototerápia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Betegmobilizáció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Klímaterápiás kezelések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Inhalációs kezelések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E16F40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Megismeri a fizioterápiás osztályok munkáját, munkarendjét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68A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Betegmobilizáció (testközeli és testtávoli segédeszközök)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A kezelőlapot értelmezi, ápolási dokumentációt vezet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Betegellátási folyamatot végigkísér és elsajátít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8D468A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468A" w:rsidRPr="00E16F40" w:rsidRDefault="008D468A" w:rsidP="008D46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68A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D468A" w:rsidRPr="00E16F40" w:rsidRDefault="008D468A" w:rsidP="008D46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787" w:type="dxa"/>
            <w:vAlign w:val="center"/>
          </w:tcPr>
          <w:p w:rsidR="00063BB1" w:rsidRDefault="00B10D0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12051-16</w:t>
            </w:r>
          </w:p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Masszázs elméleti alapjai I.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8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</w:t>
            </w:r>
            <w:r w:rsidR="00C6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C6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 ellátás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color w:val="000000"/>
                <w:sz w:val="20"/>
                <w:szCs w:val="20"/>
              </w:rPr>
              <w:t>Az elsősegélynyújtás szerepe a sürgősségi betegellátás folyamatában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elsősegélynyújtás fogalma, jogi szabályozása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elsősegélynyújtás feladatai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elsősegélynyújtás általános szabályai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C601AD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Az elsősegély szintjei.</w:t>
            </w:r>
          </w:p>
          <w:p w:rsidR="00063BB1" w:rsidRPr="00E16F40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elsősegélynyújtás folyamata („mentési lánc”)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Tevékenységek a helyszínen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helyszín szerepe és veszélyei az elsősegélynyújtásban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sérült/beteg elsődleges vizsgálata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 reakcióképesség/eszmélet vizsgálata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 légzés vizsgálata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Segélykérés, mentőhívás</w:t>
            </w:r>
            <w:r w:rsidR="00C60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Kimentés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59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Rautek-féle műfogás gépkocsiban ülő sérült kimentésénél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59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Rautek-féle műfogás földön fekvő betegnél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59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tálcafogás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59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 bukósisak levétele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sérült/beteg részletes vizsgálata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eszméletlen sérült ellátása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63BB1">
              <w:rPr>
                <w:rFonts w:ascii="Times New Roman" w:hAnsi="Times New Roman"/>
                <w:sz w:val="20"/>
                <w:szCs w:val="20"/>
              </w:rPr>
              <w:t>stabil oldalfekvő helyzet tilalmai és kivitelezése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sérült/beteg pozicionálása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3BB1">
              <w:rPr>
                <w:rFonts w:ascii="Times New Roman" w:hAnsi="Times New Roman"/>
                <w:sz w:val="20"/>
                <w:szCs w:val="20"/>
              </w:rPr>
              <w:t>hanyatt fekvő helyzet megemelt felsőtesttel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63BB1">
              <w:rPr>
                <w:rFonts w:ascii="Times New Roman" w:hAnsi="Times New Roman"/>
                <w:sz w:val="20"/>
                <w:szCs w:val="20"/>
              </w:rPr>
              <w:t>lapos fektetéssel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63BB1">
              <w:rPr>
                <w:rFonts w:ascii="Times New Roman" w:hAnsi="Times New Roman"/>
                <w:sz w:val="20"/>
                <w:szCs w:val="20"/>
              </w:rPr>
              <w:t>megemelt alsó végtagokkal, sokkfektetés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63BB1">
              <w:rPr>
                <w:rFonts w:ascii="Times New Roman" w:hAnsi="Times New Roman"/>
                <w:sz w:val="20"/>
                <w:szCs w:val="20"/>
              </w:rPr>
              <w:t>felhúzott alsó végtagokkal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félig ülő helyzet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E16F40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hason fektetés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Újraélesztés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BB1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3BB1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Az újraélesztés fogalma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túlélési lánc részei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A BLS folyamata felnőtteknél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 légzés-k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eringés megállására utaló jelek,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kezdeti állapotfelmérés, a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 tudat ellenőrzése, segélykérés,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átjárható légutak biztosítása, a légzé</w:t>
            </w:r>
            <w:r w:rsidR="00E14239">
              <w:rPr>
                <w:rFonts w:ascii="Times New Roman" w:hAnsi="Times New Roman"/>
                <w:sz w:val="20"/>
                <w:szCs w:val="20"/>
              </w:rPr>
              <w:t>s vizsgálata,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 ke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ringés ellenőrzése, segélykérés,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mellkasi kompr</w:t>
            </w:r>
            <w:r w:rsidR="00E14239">
              <w:rPr>
                <w:rFonts w:ascii="Times New Roman" w:hAnsi="Times New Roman"/>
                <w:sz w:val="20"/>
                <w:szCs w:val="20"/>
              </w:rPr>
              <w:t>essziók, a keringés fenntartása,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befúvásos lélegeztetés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063BB1" w:rsidRDefault="00063BB1" w:rsidP="00063BB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Külső automata defibrillátor, az AED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az AED kezelőfelületének bemutatása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az elektródák felhelyezése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63BB1" w:rsidRPr="00063BB1" w:rsidRDefault="00063BB1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- az AED algoritmusa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BB1" w:rsidRPr="00E16F40" w:rsidRDefault="00063BB1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3BB1">
              <w:rPr>
                <w:rFonts w:ascii="Times New Roman" w:hAnsi="Times New Roman"/>
                <w:sz w:val="20"/>
                <w:szCs w:val="20"/>
              </w:rPr>
              <w:t>Csecsemők és gyermekek alapszintű újraélesztése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063BB1" w:rsidRPr="00E16F40" w:rsidRDefault="00063BB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Sérülések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643B3A" w:rsidRPr="00643B3A" w:rsidRDefault="00E14239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sebek általános jellemzői.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Mechanikai sebzések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sebellátás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E14239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kötözések.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Vérzéscsillapítás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vérzéscsillapítás nyomókötéssel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artériás nyomópontok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E16F40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orrvérzés ellátása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Csont- és ízületi sérülések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koponyasérült ellátása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gerincsérült ellátása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mellkasi és hasi sérült pozicionálása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felső végtag sérülés ellátása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E14239" w:rsidP="00E14239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alsó végtag sérült ellátása.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Elsősegélynyú</w:t>
            </w:r>
            <w:r w:rsidR="00E14239">
              <w:rPr>
                <w:rFonts w:ascii="Times New Roman" w:hAnsi="Times New Roman"/>
                <w:sz w:val="20"/>
                <w:szCs w:val="20"/>
              </w:rPr>
              <w:t>jtás csonkolásos sérülés esetén.</w:t>
            </w:r>
          </w:p>
          <w:p w:rsidR="00643B3A" w:rsidRPr="00063BB1" w:rsidRDefault="00643B3A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Politrauma, sokkfolyamat, tömeges baleset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Termikus balesetek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Égés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Fagyás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B3A" w:rsidRPr="00E16F40" w:rsidRDefault="00643B3A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A bőrre, nyálkahártyára került marószerek sérülései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Hirtelen rosszullétek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643B3A" w:rsidRPr="00643B3A" w:rsidRDefault="00E14239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Allergiás reakciók.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Légúti idegentest eltávolítása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csecsemőnél háti ütésekkel, ill. mellkasi lökésekkel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3B3A" w:rsidRPr="00643B3A" w:rsidRDefault="00643B3A" w:rsidP="00E14239">
            <w:pPr>
              <w:tabs>
                <w:tab w:val="left" w:pos="1418"/>
                <w:tab w:val="right" w:pos="9072"/>
              </w:tabs>
              <w:spacing w:line="276" w:lineRule="auto"/>
              <w:ind w:left="454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- gyermeknél és felnőttnél háti ütésekkel, illetve Heimlich-féle műfogás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Mellkasi fájdalom, szívinfarktus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N</w:t>
            </w:r>
            <w:r w:rsidR="00E14239">
              <w:rPr>
                <w:rFonts w:ascii="Times New Roman" w:hAnsi="Times New Roman"/>
                <w:sz w:val="20"/>
                <w:szCs w:val="20"/>
              </w:rPr>
              <w:t>ehézlégzéssel járó rosszullétek.</w:t>
            </w:r>
          </w:p>
          <w:p w:rsidR="00643B3A" w:rsidRPr="00643B3A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Agyi vérellátá</w:t>
            </w:r>
            <w:r w:rsidR="00E14239">
              <w:rPr>
                <w:rFonts w:ascii="Times New Roman" w:hAnsi="Times New Roman"/>
                <w:sz w:val="20"/>
                <w:szCs w:val="20"/>
              </w:rPr>
              <w:t>si zavarok, agyvérzés, gutaütés.</w:t>
            </w:r>
          </w:p>
          <w:p w:rsidR="00643B3A" w:rsidRPr="00643B3A" w:rsidRDefault="00E14239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Görcsrohammal járó rosszullétek.</w:t>
            </w:r>
          </w:p>
          <w:p w:rsidR="00643B3A" w:rsidRPr="00E16F40" w:rsidRDefault="00643B3A" w:rsidP="00643B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B3A">
              <w:rPr>
                <w:rFonts w:ascii="Times New Roman" w:hAnsi="Times New Roman"/>
                <w:sz w:val="20"/>
                <w:szCs w:val="20"/>
              </w:rPr>
              <w:t>Cukorbetegség miatti rosszullét, kóma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643B3A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Belgyógyászati balesetek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B3A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Áramütések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Vízbefulladás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3B3A" w:rsidRPr="00E16F40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Hőártalmak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43B3A" w:rsidRPr="00E16F40" w:rsidRDefault="00643B3A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Mérgezések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E14239">
              <w:rPr>
                <w:rFonts w:ascii="Times New Roman" w:hAnsi="Times New Roman"/>
                <w:sz w:val="20"/>
                <w:szCs w:val="20"/>
              </w:rPr>
              <w:t>méreg fogalma, behatolási kapuk.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A legfon</w:t>
            </w:r>
            <w:r w:rsidR="00E14239">
              <w:rPr>
                <w:rFonts w:ascii="Times New Roman" w:hAnsi="Times New Roman"/>
                <w:sz w:val="20"/>
                <w:szCs w:val="20"/>
              </w:rPr>
              <w:t>tosabb mérgezésekre utaló jelek.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Az elsőse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gélynyújtó teendői a helyszínen.</w:t>
            </w:r>
          </w:p>
          <w:p w:rsidR="00822ACE" w:rsidRPr="00822ACE" w:rsidRDefault="00E14239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Gázmérgezések.</w:t>
            </w:r>
          </w:p>
          <w:p w:rsidR="00822ACE" w:rsidRPr="00822ACE" w:rsidRDefault="00E14239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Gyógyszermérgezések.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Drogok okozta mérge</w:t>
            </w:r>
            <w:r w:rsidR="00E14239">
              <w:rPr>
                <w:rFonts w:ascii="Times New Roman" w:hAnsi="Times New Roman"/>
                <w:sz w:val="20"/>
                <w:szCs w:val="20"/>
              </w:rPr>
              <w:t>zések.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Alkohol</w:t>
            </w:r>
            <w:r w:rsidR="00E14239">
              <w:rPr>
                <w:rFonts w:ascii="Times New Roman" w:hAnsi="Times New Roman"/>
                <w:sz w:val="20"/>
                <w:szCs w:val="20"/>
              </w:rPr>
              <w:t>mérgezés, etil-alkohol-mérgezés.</w:t>
            </w:r>
          </w:p>
          <w:p w:rsidR="00822ACE" w:rsidRPr="00822ACE" w:rsidRDefault="00E14239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Metil-alkohol-mérgezés.</w:t>
            </w:r>
          </w:p>
          <w:p w:rsidR="00822ACE" w:rsidRPr="00822ACE" w:rsidRDefault="00E14239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Marószer okozta mérgezések.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Nö</w:t>
            </w:r>
            <w:r w:rsidR="00E14239">
              <w:rPr>
                <w:rFonts w:ascii="Times New Roman" w:hAnsi="Times New Roman"/>
                <w:sz w:val="20"/>
                <w:szCs w:val="20"/>
              </w:rPr>
              <w:t>vényvédő szerek okozta mérgezés.</w:t>
            </w:r>
          </w:p>
          <w:p w:rsidR="00822ACE" w:rsidRPr="00822ACE" w:rsidRDefault="00E14239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Gombamérgezés.</w:t>
            </w:r>
          </w:p>
          <w:p w:rsidR="00822ACE" w:rsidRPr="00E16F40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Ételmérgezés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</w:t>
            </w:r>
          </w:p>
        </w:tc>
        <w:tc>
          <w:tcPr>
            <w:tcW w:w="4787" w:type="dxa"/>
            <w:vAlign w:val="center"/>
          </w:tcPr>
          <w:p w:rsidR="00822ACE" w:rsidRDefault="00BC3377" w:rsidP="0082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12053-16</w:t>
            </w:r>
          </w:p>
          <w:p w:rsidR="00822ACE" w:rsidRPr="00E16F40" w:rsidRDefault="00822ACE" w:rsidP="0082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Fizioterápia I.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Fizioterápia I.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Hidroterápiai 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Borogatások (hideg, meleg, felmelegedő {Prissnitz})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2ACE" w:rsidRPr="00822ACE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Lemosások, pakolások (teljes test, háromnegyedes, fél valamint törzs {száraz, nedves})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2ACE" w:rsidRPr="00E16F40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Kneipp kezelések (taposó)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Zuhanykezelések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E16F40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Zuhany kalitka, skótzuhany (váltott hőfokú), szájzuhany, örvényfürdő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Víz alatti vízsugármasszázs kezelés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82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Fürdőkezelések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822ACE" w:rsidRPr="00E16F40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Részfürdő, félfürdő, ülőfürdő, hideg, váltott hőfokú, meleg és forró fürdő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Részfürdő, félfürdő, ülőfürdő, hideg, váltott hőfokú, meleg és forró fürdő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Termokezelések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22ACE" w:rsidRPr="00E16F40" w:rsidRDefault="00822ACE" w:rsidP="00822A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Gőzkamra, hőlégkamra, különféle szaunák és szauna felöntések,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ACE">
              <w:rPr>
                <w:rFonts w:ascii="Times New Roman" w:hAnsi="Times New Roman"/>
                <w:sz w:val="20"/>
                <w:szCs w:val="20"/>
              </w:rPr>
              <w:t>szaunamester feladatainak gyakorlása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Gőzkamra, hőlégkamra, különféle szaunák és szauna felöntések,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ACE">
              <w:rPr>
                <w:rFonts w:ascii="Times New Roman" w:hAnsi="Times New Roman"/>
                <w:sz w:val="20"/>
                <w:szCs w:val="20"/>
              </w:rPr>
              <w:t>szaunamester feladatainak gyakorlása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Gőzkamra, hőlégkamra, különféle szaunák és szauna felöntések,</w:t>
            </w:r>
            <w:r w:rsidR="00E142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ACE">
              <w:rPr>
                <w:rFonts w:ascii="Times New Roman" w:hAnsi="Times New Roman"/>
                <w:sz w:val="20"/>
                <w:szCs w:val="20"/>
              </w:rPr>
              <w:t>szaunamester feladatainak gyakorlása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Kryogéles kezelések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Balneoterápiás 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E16F40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Fürdőkúra kezelést végez (gyógyvizes gyógymedence és gyógyvizes kádfürdő kezelés)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Fürdőkúra kezelést végez (gyógyvizes gyógymedence és gyógyvizes kádfürdő kezelés)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Szénsavas 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22ACE" w:rsidRPr="00E16F40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Szénsavgáz fürdő (mofetta), szénsavfürdő, szénsav hó (Kapuvár)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822ACE" w:rsidRPr="00822ACE" w:rsidRDefault="00822AC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ACE">
              <w:rPr>
                <w:rFonts w:ascii="Times New Roman" w:hAnsi="Times New Roman"/>
                <w:sz w:val="20"/>
                <w:szCs w:val="20"/>
              </w:rPr>
              <w:t>Szénsavgáz fürdő (mofetta), szénsavfürdő, szénsav hó (Kapuvár)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87" w:type="dxa"/>
            <w:vAlign w:val="center"/>
          </w:tcPr>
          <w:p w:rsidR="00822ACE" w:rsidRPr="00E16F40" w:rsidRDefault="002A5E90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Iszap 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822ACE" w:rsidRPr="00E16F40" w:rsidRDefault="004E5C1B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C1B">
              <w:rPr>
                <w:rFonts w:ascii="Times New Roman" w:hAnsi="Times New Roman"/>
                <w:sz w:val="20"/>
                <w:szCs w:val="20"/>
              </w:rPr>
              <w:t>Gyógyiszap kezelések (pakolás, vödör, iszapkompressz, résziszap, mitigált és hideg iszap kezelések), parafangó kezelések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ACE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22ACE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22ACE" w:rsidRPr="00822ACE" w:rsidRDefault="004E5C1B" w:rsidP="004E5C1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C1B">
              <w:rPr>
                <w:rFonts w:ascii="Times New Roman" w:hAnsi="Times New Roman"/>
                <w:sz w:val="20"/>
                <w:szCs w:val="20"/>
              </w:rPr>
              <w:t>Gyógyiszap kezelések (pakolás, vödör, iszapkompressz, résziszap, mitigált és hideg iszap kezelések), parafangó kezelések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22ACE" w:rsidRPr="00E16F40" w:rsidRDefault="00822A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C1B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5C1B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E5C1B" w:rsidRPr="00822ACE" w:rsidRDefault="004E5C1B" w:rsidP="004E5C1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C1B">
              <w:rPr>
                <w:rFonts w:ascii="Times New Roman" w:hAnsi="Times New Roman"/>
                <w:sz w:val="20"/>
                <w:szCs w:val="20"/>
              </w:rPr>
              <w:t>Gyógyiszap kezelések (pakolás, vödör, iszapkompressz, résziszap, mitigált és hideg iszap kezelések), parafangó kezelések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C1B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5C1B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E5C1B" w:rsidRPr="00822ACE" w:rsidRDefault="004E5C1B" w:rsidP="004E5C1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C1B">
              <w:rPr>
                <w:rFonts w:ascii="Times New Roman" w:hAnsi="Times New Roman"/>
                <w:sz w:val="20"/>
                <w:szCs w:val="20"/>
              </w:rPr>
              <w:t>Gyógyiszap kezelések (pakolás, vödör, iszapkompressz, résziszap, mitigált és hideg iszap kezelések), parafangó kezelések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C1B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Trakciós kezelések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C1B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E5C1B" w:rsidRPr="00E16F40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Lyrás és kalodás súlyfürdő függesztések, egy-, két- és három pontos függesztések, előírásnak megfelelő helyre súlyok felhelyezése (Dr. Moll {hungarikum} és a Dr. Papp féle)</w:t>
            </w:r>
            <w:r w:rsidR="00E1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C1B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E5C1B" w:rsidRPr="00822ACE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Száraz trakciós készülékek (Glissonos súlyhúzásos ágy) használata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5C1B" w:rsidRPr="00E16F40" w:rsidRDefault="004E5C1B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787" w:type="dxa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Hidroterápiás kezelések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EB4" w:rsidRPr="00E16F40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Balneoterápiás kezelés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Termoterápia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EB4" w:rsidRPr="00822ACE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Mechanoterápia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Betegmobilizácó (testközeli-távoli segédeszközök)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EB4" w:rsidRPr="00F72EB4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Kezelőlap értelmezése, ápolási dokumentáció vezet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ése.</w:t>
            </w:r>
          </w:p>
          <w:p w:rsidR="00F72EB4" w:rsidRPr="00F72EB4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2EB4" w:rsidRPr="00F72EB4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Megismeri a fizioterápiás részlegek munkáját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Betegellátási folyamatot végigkíséri és elsajátítja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EB4" w:rsidRPr="00F72EB4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Munka, tűzvédelmi érintésvédelmi szabályokat betartja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EB4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72EB4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72EB4" w:rsidRPr="00F72EB4" w:rsidRDefault="00F72EB4" w:rsidP="00F72EB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Betegellátási folyamatot végigkíséri és elsajátítja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EB4" w:rsidRPr="00F72EB4" w:rsidRDefault="00F72EB4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EB4">
              <w:rPr>
                <w:rFonts w:ascii="Times New Roman" w:hAnsi="Times New Roman"/>
                <w:sz w:val="20"/>
                <w:szCs w:val="20"/>
              </w:rPr>
              <w:t>Munka, tűzvédelmi érintésvédelmi szabályokat betartja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72EB4" w:rsidRPr="00E16F40" w:rsidRDefault="00F72EB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D35EFB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</w:t>
            </w:r>
          </w:p>
        </w:tc>
        <w:tc>
          <w:tcPr>
            <w:tcW w:w="4787" w:type="dxa"/>
            <w:vAlign w:val="center"/>
          </w:tcPr>
          <w:p w:rsidR="00D35EFB" w:rsidRPr="00D35EFB" w:rsidRDefault="00BC3377" w:rsidP="00D35EF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12055-16</w:t>
            </w:r>
          </w:p>
          <w:p w:rsidR="00E16F40" w:rsidRPr="00E16F40" w:rsidRDefault="00D35EFB" w:rsidP="00D35EF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EFB">
              <w:rPr>
                <w:rFonts w:ascii="Times New Roman" w:hAnsi="Times New Roman"/>
                <w:b/>
                <w:sz w:val="28"/>
                <w:szCs w:val="28"/>
              </w:rPr>
              <w:t>Regeneráló balneoterápiás masszázs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D35EFB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787" w:type="dxa"/>
            <w:vAlign w:val="center"/>
          </w:tcPr>
          <w:p w:rsidR="00E16F40" w:rsidRPr="00E16F40" w:rsidRDefault="00D35EFB" w:rsidP="00D35EF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Masszázs </w:t>
            </w:r>
            <w:r w:rsidR="00E16F40" w:rsidRPr="00E16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D35EFB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7" w:type="dxa"/>
            <w:vAlign w:val="center"/>
          </w:tcPr>
          <w:p w:rsidR="00E16F40" w:rsidRPr="00E16F40" w:rsidRDefault="00F171F9" w:rsidP="00F171F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svédmasszázs fogásai: simítás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F171F9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E16F40" w:rsidRPr="00E16F40" w:rsidRDefault="00F171F9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1F9">
              <w:rPr>
                <w:rFonts w:ascii="Times New Roman" w:hAnsi="Times New Roman"/>
                <w:sz w:val="20"/>
                <w:szCs w:val="20"/>
              </w:rPr>
              <w:t>Simítások: kétkezes hosszanti, kétkezes haránt, váltott kezes hosszanti, körkörös, nyolcas, követőkezes nyolcas, nehezített kezes nyolcas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F171F9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E16F40" w:rsidRPr="00E16F40" w:rsidRDefault="00F171F9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1F9">
              <w:rPr>
                <w:rFonts w:ascii="Times New Roman" w:hAnsi="Times New Roman"/>
                <w:sz w:val="20"/>
                <w:szCs w:val="20"/>
              </w:rPr>
              <w:t>Simítások: kétkezes hosszanti, kétkezes haránt, váltott kezes hosszanti, körkörös, nyolcas, követőkezes nyolcas, nehezített kezes nyolcas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1F9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171F9" w:rsidRPr="00E16F40" w:rsidRDefault="00F171F9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71F9" w:rsidRPr="00E16F40" w:rsidRDefault="00F171F9" w:rsidP="00F171F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87" w:type="dxa"/>
            <w:vAlign w:val="center"/>
          </w:tcPr>
          <w:p w:rsidR="00F171F9" w:rsidRPr="00E16F40" w:rsidRDefault="00F171F9" w:rsidP="00F171F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svédmasszázs fogásai: dörzsölés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171F9" w:rsidRPr="00E16F40" w:rsidRDefault="00F171F9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F171F9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E16F40" w:rsidRPr="00E16F40" w:rsidRDefault="00F171F9" w:rsidP="00F171F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1F9">
              <w:rPr>
                <w:rFonts w:ascii="Times New Roman" w:hAnsi="Times New Roman"/>
                <w:sz w:val="20"/>
                <w:szCs w:val="20"/>
              </w:rPr>
              <w:t>Dörzsölések: vasaló, gyalu, tenyérgyökös, 3-4 ujjas, 1 ujjas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F171F9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F171F9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1F9">
              <w:rPr>
                <w:rFonts w:ascii="Times New Roman" w:hAnsi="Times New Roman"/>
                <w:sz w:val="20"/>
                <w:szCs w:val="20"/>
              </w:rPr>
              <w:t>Dörzsölések: vasaló, gyalu, tenyérgyökös, 3-4 ujjas, 1 ujjas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E16F40" w:rsidRPr="00E16F40" w:rsidRDefault="00F171F9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1F9">
              <w:rPr>
                <w:rFonts w:ascii="Times New Roman" w:hAnsi="Times New Roman"/>
                <w:sz w:val="20"/>
                <w:szCs w:val="20"/>
              </w:rPr>
              <w:t>Fésű, karom, fűrész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1F9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171F9" w:rsidRPr="00E16F40" w:rsidRDefault="00F171F9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71F9" w:rsidRPr="00E16F40" w:rsidRDefault="00C87D4C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F171F9" w:rsidRPr="00E16F40" w:rsidRDefault="00C87D4C" w:rsidP="00C87D4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svédmasszázs fogásai: gyúrás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171F9" w:rsidRPr="00E16F40" w:rsidRDefault="00F171F9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E16F40" w:rsidRPr="00E16F40" w:rsidRDefault="00C87D4C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D4C">
              <w:rPr>
                <w:rFonts w:ascii="Times New Roman" w:hAnsi="Times New Roman"/>
                <w:sz w:val="20"/>
                <w:szCs w:val="20"/>
              </w:rPr>
              <w:t>Gyúrás: egykezes kiemelt (olló), kétkezes hosszanti kiemelt, félkörös gyúrás, redőtolás, redőtolás ellenállással, vongálás, plesselés, haránt, mángorlás, szitálás, felrázás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C87D4C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C87D4C" w:rsidP="00C87D4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D4C">
              <w:rPr>
                <w:rFonts w:ascii="Times New Roman" w:hAnsi="Times New Roman"/>
                <w:sz w:val="20"/>
                <w:szCs w:val="20"/>
              </w:rPr>
              <w:t>Gyúrás: egykezes kiemelt (olló), kétkezes hosszanti kiemelt, félkörös gyúrás, redőtolás, redőtolás ellenállással, vongálás, plesselés, haránt, mángorlás, szitálás, felrázás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E16F40" w:rsidRPr="00E16F40" w:rsidRDefault="00C87D4C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D4C">
              <w:rPr>
                <w:rFonts w:ascii="Times New Roman" w:hAnsi="Times New Roman"/>
                <w:sz w:val="20"/>
                <w:szCs w:val="20"/>
              </w:rPr>
              <w:t>Gyúrás: egykezes kiemelt (olló), kétkezes hosszanti kiemelt, félkörös gyúrás, redőtolás, redőtolás ellenállással, vongálás, plesselés, haránt, mángorlás, szitálás, felrázás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  <w:vAlign w:val="center"/>
          </w:tcPr>
          <w:p w:rsidR="00CF049D" w:rsidRPr="00E16F40" w:rsidRDefault="00CF049D" w:rsidP="00CF0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svédmasszázs fogásai: vibráció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CF049D" w:rsidRPr="00CF049D" w:rsidRDefault="00CF049D" w:rsidP="00CF0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Vibráció (rezegtetés): teljes tenyérrel, tenyérgyökkel, kisujjszéllel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CF049D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3. ujjal egy pontban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CF049D" w:rsidRPr="00CF049D" w:rsidRDefault="00CF049D" w:rsidP="00CF0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Vibráció (rezegtetés): teljes tenyérrel, tenyérgyökkel, kisujjszéllel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F049D" w:rsidRPr="00E16F40" w:rsidRDefault="00CF049D" w:rsidP="00E16F4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3. ujjal egy pontban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CF049D" w:rsidRPr="00E16F40" w:rsidRDefault="00CF049D" w:rsidP="00CF0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svédmasszázs fogásai: ütögetés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7CE" w:rsidRPr="00E16F40" w:rsidTr="00D37F37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837CE" w:rsidRPr="00E16F40" w:rsidRDefault="004837CE" w:rsidP="00D37F3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Paskolás, ujjbegyes, vágás, hanyintott öklözés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4837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CF049D" w:rsidRPr="00E16F40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Paskolás, ujjbegyes, vágás, hanyintott öklözés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787" w:type="dxa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Testtájak kezelése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4837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F049D" w:rsidRPr="00E16F40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E16F40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Default="004837CE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CF049D" w:rsidRPr="00CF049D" w:rsidRDefault="00CF049D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Hát, nyak-vállöv, felső végtag, mellkas, lumbogluteális, alsó végtag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E16F40" w:rsidRPr="00E16F40" w:rsidRDefault="00CF049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Önmasszázs, gépi masszázs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7CE" w:rsidRPr="00E16F40" w:rsidTr="00D37F3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837CE" w:rsidRPr="00CF049D" w:rsidRDefault="004837CE" w:rsidP="00D37F3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A paciens saját magát kezeli bizonyos esetekben, pl. fejfájásnál homlok és halánték dörzsölése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7CE" w:rsidRPr="00E16F40" w:rsidRDefault="004837CE" w:rsidP="00D37F3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Végtagfájdalmak esetén az érintett végtag dörzsölése, esetleg izom felrázása, a nyak és trapéz izmok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dörzsölése, kismértékű gyúrása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CF049D" w:rsidRPr="00CF049D" w:rsidRDefault="00CF049D" w:rsidP="00CF0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Végtagfájdalmak esetén az érintett végtag dörzsölése, esetleg izom felrázása, a nyak és trapéz izmok dörzsölése, kismértékű gyúrása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CF049D" w:rsidP="00CF0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49D">
              <w:rPr>
                <w:rFonts w:ascii="Times New Roman" w:hAnsi="Times New Roman"/>
                <w:sz w:val="20"/>
                <w:szCs w:val="20"/>
              </w:rPr>
              <w:t>A kezelő kezének kímélésével, vibrációs elven működő, kézi vezetésű gépi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49D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049D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7" w:type="dxa"/>
            <w:vAlign w:val="center"/>
          </w:tcPr>
          <w:p w:rsidR="00CF049D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Wellness masszázsok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F049D" w:rsidRPr="00E16F40" w:rsidRDefault="00CF049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4837CE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45291" w:rsidRPr="00345291" w:rsidRDefault="00345291" w:rsidP="0034529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291">
              <w:rPr>
                <w:rFonts w:ascii="Times New Roman" w:hAnsi="Times New Roman"/>
                <w:sz w:val="20"/>
                <w:szCs w:val="20"/>
              </w:rPr>
              <w:t>Szárazkefe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345291" w:rsidP="0034529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291">
              <w:rPr>
                <w:rFonts w:ascii="Times New Roman" w:hAnsi="Times New Roman"/>
                <w:sz w:val="20"/>
                <w:szCs w:val="20"/>
              </w:rPr>
              <w:t>Méz-csokoládékrém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45291" w:rsidRPr="00345291" w:rsidRDefault="00345291" w:rsidP="0034529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291">
              <w:rPr>
                <w:rFonts w:ascii="Times New Roman" w:hAnsi="Times New Roman"/>
                <w:sz w:val="20"/>
                <w:szCs w:val="20"/>
              </w:rPr>
              <w:t>Köpölyözés (gumi, üveg)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345291" w:rsidP="0034529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291">
              <w:rPr>
                <w:rFonts w:ascii="Times New Roman" w:hAnsi="Times New Roman"/>
                <w:sz w:val="20"/>
                <w:szCs w:val="20"/>
              </w:rPr>
              <w:t>Hammam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91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787" w:type="dxa"/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Klinikai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91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5291" w:rsidRPr="00E16F40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Svédmasszázs kezelést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Önmasszázst, gépi 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Wellness masszázsokat végez (szárazkefe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Méz-csokoládékrém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Köpölyözés (gumi, üveg)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Hammam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Aromaterápiás 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masszőrrészlegek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 kezelőlapot értelmezi, ápolási dokumentációt vezet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5291" w:rsidRPr="00E16F40" w:rsidRDefault="005D5F0A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 betegellátási folyamatot végigkíséri és elsajátítja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91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Svédmasszázs kezelést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Önmasszázst, gépi 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Wellness masszázsokat végez (szárazkefe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345291" w:rsidRPr="00E16F40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Méz-csokoládékrém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45291" w:rsidRPr="00E16F40" w:rsidRDefault="00345291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Köpölyözés (gumi, üveg)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Hammam 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Aromaterápiás 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masszőrrészlegek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masszőrrészlegek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944CEA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Megismeri a masszőrrészlegek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16F40" w:rsidRPr="00E16F40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 kezelőlapot értelmezi, ápolási dokumentációt vezet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91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5291" w:rsidRPr="00E16F40" w:rsidRDefault="005D5F0A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 betegellátási folyamatot végigkíséri és elsajátítja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91" w:rsidRPr="00E16F40" w:rsidTr="008D468A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45291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F0A" w:rsidRPr="005D5F0A" w:rsidRDefault="005D5F0A" w:rsidP="005D5F0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5291" w:rsidRPr="00E16F40" w:rsidRDefault="005D5F0A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0A">
              <w:rPr>
                <w:rFonts w:ascii="Times New Roman" w:hAnsi="Times New Roman"/>
                <w:sz w:val="20"/>
                <w:szCs w:val="20"/>
              </w:rPr>
              <w:t>A betegellátási folyamatot végigkíséri és elsajátítja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45291" w:rsidRPr="00E16F40" w:rsidRDefault="00345291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249</w:t>
            </w:r>
          </w:p>
        </w:tc>
        <w:tc>
          <w:tcPr>
            <w:tcW w:w="4787" w:type="dxa"/>
            <w:vAlign w:val="center"/>
          </w:tcPr>
          <w:p w:rsidR="003F08E4" w:rsidRPr="003F08E4" w:rsidRDefault="00D37F37" w:rsidP="003F08E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11835-16</w:t>
            </w:r>
          </w:p>
          <w:p w:rsidR="003F08E4" w:rsidRPr="00E16F40" w:rsidRDefault="003F08E4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8E4">
              <w:rPr>
                <w:rFonts w:ascii="Times New Roman" w:hAnsi="Times New Roman"/>
                <w:b/>
                <w:sz w:val="28"/>
                <w:szCs w:val="28"/>
              </w:rPr>
              <w:t>Gyógymasszázs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78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Gyógymasszázs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8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Svédmasszázs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68003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3F08E4" w:rsidRPr="00E16F40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Masszázs általános szabályainak alkalmazása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68003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3F08E4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Vivőanyagok (talc</w:t>
            </w:r>
            <w:r w:rsidR="00D37F37">
              <w:rPr>
                <w:rFonts w:ascii="Times New Roman" w:hAnsi="Times New Roman"/>
                <w:sz w:val="20"/>
                <w:szCs w:val="20"/>
              </w:rPr>
              <w:t>um, masszázskrémek) alkalmazása.</w:t>
            </w:r>
          </w:p>
          <w:p w:rsidR="003F08E4" w:rsidRPr="00E16F40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Állapotfelmérés: inspectio, palpatio, (kóros élettani, anatómiai állapotok felismerése)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68003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F171F9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Kezelőlap értelmezése: a gyakran használt BNO-kódok ismerete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3F08E4" w:rsidRPr="003F08E4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Svédmasszázs fogások ismerete, sorrendje és azok hatásmechanizmusa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3F08E4" w:rsidRDefault="003F08E4" w:rsidP="003F08E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Testtájak szerinti masszázskezelések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F171F9" w:rsidRDefault="002829EE" w:rsidP="00EC1E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Kontraktúrák kezelése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787" w:type="dxa"/>
            <w:vAlign w:val="center"/>
          </w:tcPr>
          <w:p w:rsidR="00E16F40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Betegségek kezelése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F40" w:rsidRPr="00E16F40" w:rsidTr="00BC3377">
        <w:trPr>
          <w:trHeight w:val="605"/>
        </w:trPr>
        <w:tc>
          <w:tcPr>
            <w:tcW w:w="660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E16F40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</w:t>
            </w:r>
            <w:r w:rsidRPr="003F08E4">
              <w:rPr>
                <w:rFonts w:ascii="Times New Roman" w:hAnsi="Times New Roman"/>
                <w:sz w:val="20"/>
                <w:szCs w:val="20"/>
              </w:rPr>
              <w:lastRenderedPageBreak/>
              <w:t>osteotomiam, st. post 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mplantationem TEP coxae et gen.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 xml:space="preserve">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660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mplantationem TEP coxae et gen.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 xml:space="preserve">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660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mplantationem TEP coxae et gen.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 xml:space="preserve">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F40" w:rsidRPr="00E16F40" w:rsidTr="008D468A">
        <w:trPr>
          <w:trHeight w:val="794"/>
        </w:trPr>
        <w:tc>
          <w:tcPr>
            <w:tcW w:w="660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6F40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16F40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</w:t>
            </w:r>
            <w:r w:rsidR="00D37F37">
              <w:rPr>
                <w:rFonts w:ascii="Times New Roman" w:hAnsi="Times New Roman"/>
                <w:sz w:val="20"/>
                <w:szCs w:val="20"/>
              </w:rPr>
              <w:t>implantationem TEP coxae et gen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>,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16F40" w:rsidRPr="00E16F40" w:rsidRDefault="00E16F40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8D468A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</w:t>
            </w:r>
            <w:r w:rsidRPr="003F08E4">
              <w:rPr>
                <w:rFonts w:ascii="Times New Roman" w:hAnsi="Times New Roman"/>
                <w:sz w:val="20"/>
                <w:szCs w:val="20"/>
              </w:rPr>
              <w:lastRenderedPageBreak/>
              <w:t>pesplanus, gonarthrosis, scoliosis, osteoporosis, epicondylitishumeri, Dupuytrencontractura, Heberden csomó, Bouchard csomó, Scheuermannsyndroma. st. post laminectomiam, st. post flavotomiam, st. post osteotomiam, st. post 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mplantationem TEP coxae et gen.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 xml:space="preserve">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8D468A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</w:t>
            </w:r>
            <w:r w:rsidR="00D37F37">
              <w:rPr>
                <w:rFonts w:ascii="Times New Roman" w:hAnsi="Times New Roman"/>
                <w:sz w:val="20"/>
                <w:szCs w:val="20"/>
              </w:rPr>
              <w:t>implantationem TEP coxae et gen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>,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7CE" w:rsidRPr="00E16F40" w:rsidTr="00D37F37">
        <w:trPr>
          <w:trHeight w:val="794"/>
        </w:trPr>
        <w:tc>
          <w:tcPr>
            <w:tcW w:w="660" w:type="dxa"/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837CE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837CE" w:rsidRPr="00E16F40" w:rsidRDefault="004837CE" w:rsidP="00D37F3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</w:t>
            </w:r>
            <w:r w:rsidR="00D37F37">
              <w:rPr>
                <w:rFonts w:ascii="Times New Roman" w:hAnsi="Times New Roman"/>
                <w:sz w:val="20"/>
                <w:szCs w:val="20"/>
              </w:rPr>
              <w:t>implantationem TEP coxae et gen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>,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837CE" w:rsidRPr="00E16F40" w:rsidRDefault="004837CE" w:rsidP="00D37F3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8D468A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3F08E4" w:rsidRPr="00E16F40" w:rsidRDefault="003F08E4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 xml:space="preserve">Az elméleti képzés során elsajátított reumatológiai, ortopédiai, traumatológiai betegségek, postoperatív tünetek kezelése: spondylitisankylopoetica (SpA), rheumatoidarthritis (RA), spondylosis, spondylarthrosis, discopathia, PHS (supraspinatustendinitis, m. bicepsbrachiitendinitis, adhaesivcapsulitis), fibromyalgia, lumbago-lumboischialgia, discushernia, spondylolisthesis-lysis, coxarthrosis-luxatiocoxae, pesplanus, gonarthrosis, scoliosis, osteoporosis, epicondylitishumeri, Dupuytrencontractura, Heberden csomó, Bouchard csomó, Scheuermannsyndroma. st. post laminectomiam, st. post flavotomiam, st. post osteotomiam, st. post </w:t>
            </w:r>
            <w:r w:rsidR="00D37F37">
              <w:rPr>
                <w:rFonts w:ascii="Times New Roman" w:hAnsi="Times New Roman"/>
                <w:sz w:val="20"/>
                <w:szCs w:val="20"/>
              </w:rPr>
              <w:t>implantationem TEP coxae et gen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>, centrális és periferiás bénulások, Sudecksyndroma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78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Reflexmasszázs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C11AED" w:rsidRPr="003F08E4" w:rsidRDefault="00C11AED" w:rsidP="00C11AE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Szegmentmasszázs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1AED" w:rsidRPr="003F08E4" w:rsidRDefault="00C11AED" w:rsidP="00C11AE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A kezelés felépítése, régiói, kivitelezése, dozírozás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Szívbe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tegségek szegmentzóna masszázsa.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Vénás keringési</w:t>
            </w:r>
            <w:r w:rsidR="00D37F37">
              <w:rPr>
                <w:rFonts w:ascii="Times New Roman" w:hAnsi="Times New Roman"/>
                <w:sz w:val="20"/>
                <w:szCs w:val="20"/>
              </w:rPr>
              <w:t xml:space="preserve"> zavarok szegmentzóna masszázsa.</w:t>
            </w:r>
          </w:p>
          <w:p w:rsidR="003F08E4" w:rsidRPr="00E16F40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Angio-, neuropátiák</w:t>
            </w:r>
            <w:r w:rsidR="00D37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08E4">
              <w:rPr>
                <w:rFonts w:ascii="Times New Roman" w:hAnsi="Times New Roman"/>
                <w:sz w:val="20"/>
                <w:szCs w:val="20"/>
              </w:rPr>
              <w:t>szegmentzóna masszázsa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Tüdőbetegségek (asthmabronchiale) szegm</w:t>
            </w:r>
            <w:r w:rsidR="00D37F37">
              <w:rPr>
                <w:rFonts w:ascii="Times New Roman" w:hAnsi="Times New Roman"/>
                <w:sz w:val="20"/>
                <w:szCs w:val="20"/>
              </w:rPr>
              <w:t>entmasszázs kezelése.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Vesebe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tegségek szegmentzóna masszázsa.</w:t>
            </w:r>
          </w:p>
          <w:p w:rsidR="003F08E4" w:rsidRPr="003F08E4" w:rsidRDefault="00D37F37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Fejfájás szegmentzóna masszázsa.</w:t>
            </w:r>
          </w:p>
          <w:p w:rsidR="003F08E4" w:rsidRPr="00E16F40" w:rsidRDefault="003F08E4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Gerinc betegségeinek szegmentzóna masszázsa, a végtag szabály szerint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Gyomor és bélbe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tegségek szegmentzóna masszázsa.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Máj és epeutakszegmentzóna masszázsa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Ischias, 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schialgiaszegmentzóna masszázsa.</w:t>
            </w:r>
          </w:p>
          <w:p w:rsidR="003F08E4" w:rsidRPr="00E16F40" w:rsidRDefault="003F08E4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Kezelés során fellépő kellemetlen következmények (tónuseltolódások) felismerésének gyakorlása, elhárítása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3F08E4" w:rsidRDefault="00D37F37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Kötőszöveti masszázs.</w:t>
            </w:r>
          </w:p>
          <w:p w:rsidR="003F08E4" w:rsidRPr="003F08E4" w:rsidRDefault="00D37F37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Kötőszöveti zónák vizsgálata.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Hatása, kezelési alapelvek, technikája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Felépítése (medencemenet, laterális törzsmenet, törzsmenet, scapula kezelés, has kezelés, terápiás húzások)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E16F40" w:rsidRDefault="003F08E4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Dozírozás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F08E4" w:rsidRPr="003F08E4" w:rsidRDefault="00D37F37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Periostealis masszázs.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Kezelés helye, kivitelezés, indikációk-kontraindikációk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3F08E4" w:rsidRDefault="003F08E4" w:rsidP="003F08E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A kezelés során jelentkező fájdalom enyhítésének technikái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08E4" w:rsidRPr="00E16F40" w:rsidRDefault="003F08E4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E4">
              <w:rPr>
                <w:rFonts w:ascii="Times New Roman" w:hAnsi="Times New Roman"/>
                <w:sz w:val="20"/>
                <w:szCs w:val="20"/>
              </w:rPr>
              <w:t>Dozírozás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EC7" w:rsidRPr="00E16F40" w:rsidTr="00EC1EC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787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Nyirokmasszázs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EC7" w:rsidRPr="00E16F40" w:rsidTr="00EC1EC7">
        <w:trPr>
          <w:trHeight w:val="794"/>
        </w:trPr>
        <w:tc>
          <w:tcPr>
            <w:tcW w:w="660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Pr="00E16F40" w:rsidRDefault="007C4A5D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EC1EC7" w:rsidRPr="00E16F40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 nyirokmasszázs feltételei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EC7" w:rsidRPr="00E16F40" w:rsidTr="00EC1EC7">
        <w:trPr>
          <w:trHeight w:val="794"/>
        </w:trPr>
        <w:tc>
          <w:tcPr>
            <w:tcW w:w="660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1EC7" w:rsidRPr="00E16F40" w:rsidRDefault="00CA43CD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 nyirokmasszázs általános szabályainak alkalmazása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C1EC7" w:rsidRPr="00E16F40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EC1EC7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EC1EC7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E16F40" w:rsidRDefault="00CA43CD" w:rsidP="00EC1EC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Nyirokmasszázs fogásainak készségszintű elsajátítása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C1EC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E4" w:rsidRPr="00E16F40" w:rsidTr="008D468A">
        <w:trPr>
          <w:trHeight w:val="794"/>
        </w:trPr>
        <w:tc>
          <w:tcPr>
            <w:tcW w:w="660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08E4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3F08E4" w:rsidRPr="00E16F40" w:rsidRDefault="00CA43CD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Testtájak szerinti nyirokmasszázs kezelések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F08E4" w:rsidRPr="00E16F40" w:rsidRDefault="003F08E4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EC7" w:rsidRPr="00E16F40" w:rsidTr="008D468A">
        <w:trPr>
          <w:trHeight w:val="794"/>
        </w:trPr>
        <w:tc>
          <w:tcPr>
            <w:tcW w:w="660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1EC7" w:rsidRPr="00E16F40" w:rsidRDefault="00CA43CD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Betegségek nyirokmasszázs kezelése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EC7" w:rsidRPr="00E16F40" w:rsidTr="008D468A">
        <w:trPr>
          <w:trHeight w:val="794"/>
        </w:trPr>
        <w:tc>
          <w:tcPr>
            <w:tcW w:w="660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C1EC7" w:rsidRPr="00E16F40" w:rsidRDefault="00CA43CD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Kiegészítő technikák alkalmazása (ödémafogások)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Kimozgatások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C4A5D" w:rsidRDefault="007C4A5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Síkok, irányok, tájékozódás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Ízületek elnevezései és alkotórészeik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Ízületek mozgástartományának fokértékei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Ízületek vezetett passzív kimozgatásának kivitelezése (valamennyi lehetséges pozícióban)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EC7" w:rsidRPr="00E16F40" w:rsidTr="007C4A5D">
        <w:trPr>
          <w:trHeight w:val="737"/>
        </w:trPr>
        <w:tc>
          <w:tcPr>
            <w:tcW w:w="660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C1EC7" w:rsidRDefault="007C4A5D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EC1EC7" w:rsidRPr="00E16F40" w:rsidRDefault="00CA43CD" w:rsidP="00E16F4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Ízületek vezetett passzív kimozgatásának kivitelezése (valamennyi lehetséges pozícióban)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C1EC7" w:rsidRPr="00E16F40" w:rsidRDefault="00EC1EC7" w:rsidP="00E16F4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78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Klinikai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737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Pr="00E16F40" w:rsidRDefault="007C4A5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CA43CD" w:rsidRPr="00E16F40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Elsajátított gyógymasszázs fogásokkal reumatológiai, ortopédiai, traumatológiai betegségeket és postoperatív tüneteket kezel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737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E16F40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Elsajátított gyógymasszázs fogásokkal reumatológiai, ortopédiai, traumatológiai betegségeket és postoperatív tüneteket kezel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737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Elsajátított gyógymasszázs fogásokkal reumatológiai, ortopédiai, traumatológiai betegségeket és postoperatív tüneteket kezel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62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E16F40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Szegment, kötőszöveti, periostealis és nyirokmasszázst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62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Szegment, kötőszöveti, periostealis és nyirokmasszázst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7C4A5D">
        <w:trPr>
          <w:trHeight w:val="62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Szegment, kötőszöveti, periostealis és nyirokmasszázst végez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Passzív kimozgatást alkalmaz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Megismeri a gyógymasszőr részlegek munkáját, munkarendjét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 xml:space="preserve">Megismeri a team munkát 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Passzív kimozgatást alkalmaz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Megismeri a gyógymasszőr 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Passzív kimozgatást alkalmaz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Megismeri a gyógymasszőr részlegek munkáját, munkarendjét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Megismeri a team munkát</w:t>
            </w:r>
            <w:r w:rsidR="00D3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 kezelőlapot értelmezi, ápolási dokumentációt vezet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Betegellátási folyamat végigkísér és elsajátít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3CD" w:rsidRPr="00E16F40" w:rsidTr="00944CEA">
        <w:trPr>
          <w:trHeight w:val="794"/>
        </w:trPr>
        <w:tc>
          <w:tcPr>
            <w:tcW w:w="660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A43CD" w:rsidRDefault="007C4A5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 kezelőlapot értelmezi, ápolási dokumentációt vezet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Betegellátási folyamat végigkísér és elsajátít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CA43CD" w:rsidRDefault="00CA43CD" w:rsidP="00CA43C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Aszepszis-antiszepszis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43CD" w:rsidRPr="00E16F40" w:rsidRDefault="00CA43CD" w:rsidP="00944CE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3CD">
              <w:rPr>
                <w:rFonts w:ascii="Times New Roman" w:hAnsi="Times New Roman"/>
                <w:sz w:val="20"/>
                <w:szCs w:val="20"/>
              </w:rPr>
              <w:t>Munka, tűzvédelmi és érintésvédelmi szabályokat betartja</w:t>
            </w:r>
            <w:r w:rsidR="00A139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A43CD" w:rsidRPr="00E16F40" w:rsidRDefault="00CA43CD" w:rsidP="00944CE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6F40" w:rsidRPr="00E16F40" w:rsidRDefault="00E16F40" w:rsidP="00E16F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E16F40" w:rsidRPr="00E16F40" w:rsidSect="008D468A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4D" w:rsidRDefault="00B1714D" w:rsidP="00E16F40">
      <w:pPr>
        <w:spacing w:after="0" w:line="240" w:lineRule="auto"/>
      </w:pPr>
      <w:r>
        <w:separator/>
      </w:r>
    </w:p>
  </w:endnote>
  <w:endnote w:type="continuationSeparator" w:id="1">
    <w:p w:rsidR="00B1714D" w:rsidRDefault="00B1714D" w:rsidP="00E1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37F37" w:rsidRDefault="00875654">
        <w:pPr>
          <w:pStyle w:val="llb"/>
          <w:jc w:val="center"/>
        </w:pPr>
        <w:fldSimple w:instr="PAGE   \* MERGEFORMAT">
          <w:r w:rsidR="00BC3377">
            <w:rPr>
              <w:noProof/>
            </w:rPr>
            <w:t>1</w:t>
          </w:r>
        </w:fldSimple>
      </w:p>
    </w:sdtContent>
  </w:sdt>
  <w:p w:rsidR="00D37F37" w:rsidRDefault="00D37F37" w:rsidP="008D468A">
    <w:pPr>
      <w:pStyle w:val="llb"/>
      <w:jc w:val="center"/>
    </w:pPr>
    <w:r>
      <w:t>5472604.14evf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4D" w:rsidRDefault="00B1714D" w:rsidP="00E16F40">
      <w:pPr>
        <w:spacing w:after="0" w:line="240" w:lineRule="auto"/>
      </w:pPr>
      <w:r>
        <w:separator/>
      </w:r>
    </w:p>
  </w:footnote>
  <w:footnote w:type="continuationSeparator" w:id="1">
    <w:p w:rsidR="00B1714D" w:rsidRDefault="00B1714D" w:rsidP="00E1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37" w:rsidRPr="00340762" w:rsidRDefault="00D37F37" w:rsidP="008D468A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F40"/>
    <w:rsid w:val="00063BB1"/>
    <w:rsid w:val="002829EE"/>
    <w:rsid w:val="002A5E90"/>
    <w:rsid w:val="00345291"/>
    <w:rsid w:val="003E1DA9"/>
    <w:rsid w:val="003F08E4"/>
    <w:rsid w:val="00411D8E"/>
    <w:rsid w:val="004837CE"/>
    <w:rsid w:val="004E5C1B"/>
    <w:rsid w:val="005D5F0A"/>
    <w:rsid w:val="00643B3A"/>
    <w:rsid w:val="00680036"/>
    <w:rsid w:val="007C4A5D"/>
    <w:rsid w:val="00822ACE"/>
    <w:rsid w:val="00875654"/>
    <w:rsid w:val="008D468A"/>
    <w:rsid w:val="00944CEA"/>
    <w:rsid w:val="009745DE"/>
    <w:rsid w:val="009B36C1"/>
    <w:rsid w:val="00A1398B"/>
    <w:rsid w:val="00A733E4"/>
    <w:rsid w:val="00B10D0E"/>
    <w:rsid w:val="00B1714D"/>
    <w:rsid w:val="00BC3377"/>
    <w:rsid w:val="00C11AED"/>
    <w:rsid w:val="00C601AD"/>
    <w:rsid w:val="00C87D4C"/>
    <w:rsid w:val="00CA43CD"/>
    <w:rsid w:val="00CF049D"/>
    <w:rsid w:val="00D35EFB"/>
    <w:rsid w:val="00D37F37"/>
    <w:rsid w:val="00E14239"/>
    <w:rsid w:val="00E16F40"/>
    <w:rsid w:val="00EB2EAA"/>
    <w:rsid w:val="00EC1EC7"/>
    <w:rsid w:val="00F171F9"/>
    <w:rsid w:val="00F7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3E4"/>
  </w:style>
  <w:style w:type="paragraph" w:styleId="Cmsor1">
    <w:name w:val="heading 1"/>
    <w:basedOn w:val="Norml"/>
    <w:next w:val="Norml"/>
    <w:link w:val="Cmsor1Char"/>
    <w:uiPriority w:val="99"/>
    <w:qFormat/>
    <w:rsid w:val="00E16F4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E16F4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E16F4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E16F40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E16F40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16F40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E16F40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E16F40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E16F40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6F40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E16F40"/>
  </w:style>
  <w:style w:type="paragraph" w:customStyle="1" w:styleId="Style10">
    <w:name w:val="Style10"/>
    <w:basedOn w:val="Norml"/>
    <w:uiPriority w:val="99"/>
    <w:rsid w:val="00E16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E16F40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E16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E16F40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E16F40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E16F40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E16F4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E16F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16F4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E16F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E16F4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E16F40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E16F40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E16F4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16F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16F4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16F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16F40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3078</Words>
  <Characters>21239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2017-10-15T17:59:00Z</dcterms:created>
  <dcterms:modified xsi:type="dcterms:W3CDTF">2017-10-15T17:59:00Z</dcterms:modified>
</cp:coreProperties>
</file>