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3171B8" w:rsidRDefault="007D435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Bányaművelő technikus</w:t>
      </w:r>
    </w:p>
    <w:p w:rsidR="00061263" w:rsidRPr="00436121" w:rsidRDefault="00846A2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AD4C80">
        <w:rPr>
          <w:b/>
          <w:sz w:val="40"/>
          <w:szCs w:val="40"/>
        </w:rPr>
        <w:t>4</w:t>
      </w:r>
      <w:r w:rsidR="00436121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436121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B82A14">
        <w:rPr>
          <w:sz w:val="28"/>
          <w:szCs w:val="28"/>
        </w:rPr>
        <w:t xml:space="preserve">54 </w:t>
      </w:r>
      <w:r w:rsidR="007D4351">
        <w:rPr>
          <w:sz w:val="28"/>
          <w:szCs w:val="28"/>
        </w:rPr>
        <w:t>544 01</w:t>
      </w:r>
      <w:r w:rsidRPr="00436121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E104CB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104CB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E104CB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104CB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7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E104CB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104CB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E104CB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104CB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3622C" w:rsidRDefault="0013622C" w:rsidP="0013622C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4"/>
        <w:gridCol w:w="864"/>
        <w:gridCol w:w="658"/>
        <w:gridCol w:w="4878"/>
        <w:gridCol w:w="849"/>
        <w:gridCol w:w="864"/>
        <w:gridCol w:w="1396"/>
      </w:tblGrid>
      <w:tr w:rsidR="00090A1B" w:rsidTr="00D93ACD">
        <w:trPr>
          <w:cantSplit/>
          <w:tblHeader/>
        </w:trPr>
        <w:tc>
          <w:tcPr>
            <w:tcW w:w="2186" w:type="dxa"/>
            <w:gridSpan w:val="3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878" w:type="dxa"/>
            <w:vMerge w:val="restart"/>
            <w:vAlign w:val="center"/>
          </w:tcPr>
          <w:p w:rsidR="00C6286A" w:rsidRPr="0013622C" w:rsidRDefault="00512211" w:rsidP="0013622C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9" w:type="dxa"/>
            <w:vMerge w:val="restart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864" w:type="dxa"/>
            <w:vMerge w:val="restart"/>
          </w:tcPr>
          <w:p w:rsidR="00090A1B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96" w:type="dxa"/>
            <w:vMerge w:val="restart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D93ACD">
        <w:trPr>
          <w:cantSplit/>
          <w:tblHeader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8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878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9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476" w:rsidTr="00266BFC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7476" w:rsidRPr="00AA2B5E" w:rsidRDefault="003F7476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7476" w:rsidRPr="00DB1D36" w:rsidRDefault="007845E5" w:rsidP="00915455">
            <w:pPr>
              <w:pStyle w:val="modul0"/>
            </w:pPr>
            <w:r>
              <w:t>93</w:t>
            </w:r>
          </w:p>
        </w:tc>
        <w:tc>
          <w:tcPr>
            <w:tcW w:w="4878" w:type="dxa"/>
            <w:vAlign w:val="center"/>
          </w:tcPr>
          <w:p w:rsidR="003F7476" w:rsidRDefault="003F7476" w:rsidP="00915455">
            <w:pPr>
              <w:pStyle w:val="Modul"/>
              <w:rPr>
                <w:rFonts w:eastAsia="Times New Roman"/>
              </w:rPr>
            </w:pPr>
            <w:r>
              <w:t>10194</w:t>
            </w:r>
            <w:r w:rsidR="00915455">
              <w:rPr>
                <w:rFonts w:eastAsia="Times New Roman"/>
              </w:rPr>
              <w:t>-12</w:t>
            </w:r>
          </w:p>
          <w:p w:rsidR="003F7476" w:rsidRPr="00772336" w:rsidRDefault="003F7476" w:rsidP="00915455">
            <w:pPr>
              <w:pStyle w:val="Modul"/>
            </w:pPr>
            <w:r w:rsidRPr="00460782">
              <w:rPr>
                <w:rFonts w:eastAsia="Times New Roman"/>
              </w:rPr>
              <w:t>Bányagépek működtetése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7476" w:rsidRPr="00AA2B5E" w:rsidRDefault="003F7476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266BFC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DB1D36" w:rsidRDefault="007845E5" w:rsidP="00915455">
            <w:pPr>
              <w:pStyle w:val="Tantrgy"/>
              <w:spacing w:line="276" w:lineRule="auto"/>
            </w:pPr>
            <w:r>
              <w:t>31</w:t>
            </w:r>
          </w:p>
        </w:tc>
        <w:tc>
          <w:tcPr>
            <w:tcW w:w="4878" w:type="dxa"/>
            <w:vAlign w:val="center"/>
          </w:tcPr>
          <w:p w:rsidR="007845E5" w:rsidRPr="00A01740" w:rsidRDefault="007845E5" w:rsidP="00915455">
            <w:pPr>
              <w:pStyle w:val="Tantrgy"/>
              <w:spacing w:line="276" w:lineRule="auto"/>
            </w:pPr>
            <w:r>
              <w:rPr>
                <w:rFonts w:eastAsia="Times New Roman"/>
              </w:rPr>
              <w:t>Gépszerkezetek I</w:t>
            </w:r>
            <w:r w:rsidR="00915455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földmunkagépek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692EF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DB1D36" w:rsidRDefault="007845E5" w:rsidP="00915455">
            <w:pPr>
              <w:pStyle w:val="Tmakr"/>
            </w:pPr>
            <w:r>
              <w:t>6</w:t>
            </w:r>
          </w:p>
        </w:tc>
        <w:tc>
          <w:tcPr>
            <w:tcW w:w="4878" w:type="dxa"/>
            <w:vAlign w:val="center"/>
          </w:tcPr>
          <w:p w:rsidR="007845E5" w:rsidRPr="000825F5" w:rsidRDefault="007845E5" w:rsidP="00915455">
            <w:pPr>
              <w:pStyle w:val="Tmakr"/>
            </w:pPr>
            <w:r w:rsidRPr="000825F5">
              <w:rPr>
                <w:rFonts w:eastAsia="Times New Roman"/>
              </w:rPr>
              <w:t>Földmunkagépek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9D3968">
        <w:trPr>
          <w:trHeight w:hRule="exact" w:val="794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AA2B5E" w:rsidRDefault="007845E5" w:rsidP="00915455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7845E5" w:rsidRPr="000825F5" w:rsidRDefault="007845E5" w:rsidP="00915455">
            <w:pPr>
              <w:pStyle w:val="Tartalom"/>
            </w:pPr>
            <w:r w:rsidRPr="000825F5">
              <w:t>Jövesztő és szállító gépek, gréder, földnyeső, szállító gépek, merevvázas dömper, tehergépkocsi, billenő platós gépkocsi, tehergépkocsi.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5F76E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DB1D36" w:rsidRDefault="007845E5" w:rsidP="00915455">
            <w:pPr>
              <w:pStyle w:val="Tmakr"/>
            </w:pPr>
            <w:r>
              <w:t>6</w:t>
            </w:r>
          </w:p>
        </w:tc>
        <w:tc>
          <w:tcPr>
            <w:tcW w:w="4878" w:type="dxa"/>
            <w:vAlign w:val="center"/>
          </w:tcPr>
          <w:p w:rsidR="007845E5" w:rsidRPr="000825F5" w:rsidRDefault="007845E5" w:rsidP="00915455">
            <w:pPr>
              <w:pStyle w:val="Tmakr"/>
            </w:pPr>
            <w:r w:rsidRPr="000825F5">
              <w:rPr>
                <w:rFonts w:eastAsia="Times New Roman"/>
              </w:rPr>
              <w:t>Váz és járószerkezetek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915455">
        <w:trPr>
          <w:trHeight w:hRule="exact" w:val="1588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Default="007845E5" w:rsidP="00915455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7845E5" w:rsidRPr="000825F5" w:rsidRDefault="007845E5" w:rsidP="00915455">
            <w:pPr>
              <w:pStyle w:val="Tartalom"/>
              <w:rPr>
                <w:b/>
              </w:rPr>
            </w:pPr>
            <w:r w:rsidRPr="000825F5">
              <w:t>Alsóváz, felsőváz nélküli munkagépek, felsővázas munkagépek, felsőváz, alváz és felsőváz kapcsolódása, felsőváz felépítése, felsőváz fordítása, görgős alátámasztás, fordítóművek, munkagépek vázszerkezete, vázszerkezetek, munkagépek hajtáslánca, hajtás elrendezések.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915455">
        <w:trPr>
          <w:trHeight w:hRule="exact" w:val="1588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Default="007845E5" w:rsidP="00915455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7845E5" w:rsidRPr="000825F5" w:rsidRDefault="007845E5" w:rsidP="00915455">
            <w:pPr>
              <w:pStyle w:val="Tartalom"/>
              <w:rPr>
                <w:b/>
              </w:rPr>
            </w:pPr>
            <w:r w:rsidRPr="000825F5">
              <w:t>Jövesztő eszközök, összetett szerszámok. Hajtáslánc egységeinek működése, tengelykapcsoló, sebességváltó, osztómű, kardánhajtások, differenciálmű, oldal hajtóművek (féltengely, kerekek), tengelyhidak, munkagépek fékberendezései. Gumiabroncsos járóművek, gumiabroncsos járóművek szerkezete.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266BF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DB1D36" w:rsidRDefault="007845E5" w:rsidP="00915455">
            <w:pPr>
              <w:pStyle w:val="Tmakr"/>
            </w:pPr>
            <w:r>
              <w:t>4</w:t>
            </w:r>
          </w:p>
        </w:tc>
        <w:tc>
          <w:tcPr>
            <w:tcW w:w="4878" w:type="dxa"/>
            <w:vAlign w:val="center"/>
          </w:tcPr>
          <w:p w:rsidR="007845E5" w:rsidRPr="000825F5" w:rsidRDefault="007845E5" w:rsidP="00915455">
            <w:pPr>
              <w:pStyle w:val="Tmakr"/>
            </w:pPr>
            <w:r w:rsidRPr="000825F5">
              <w:rPr>
                <w:rFonts w:eastAsia="Times New Roman"/>
              </w:rPr>
              <w:t>Munkagépek kormányzása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6479A1">
        <w:trPr>
          <w:trHeight w:hRule="exact" w:val="794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Default="007845E5" w:rsidP="00915455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7845E5" w:rsidRPr="000825F5" w:rsidRDefault="007845E5" w:rsidP="00871B67">
            <w:pPr>
              <w:pStyle w:val="Tartalom"/>
            </w:pPr>
            <w:r w:rsidRPr="000825F5">
              <w:t>Munkagépek kormányzása, gumikerekes munkagépek kormányzása, kormányzás, kormányszerkezet</w:t>
            </w:r>
            <w:r w:rsidR="00871B67">
              <w:t>.</w:t>
            </w:r>
            <w:r w:rsidRPr="000825F5">
              <w:t xml:space="preserve"> Lánctalpas munkagépek kormányzása.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266BF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DB1D36" w:rsidRDefault="007845E5" w:rsidP="00915455">
            <w:pPr>
              <w:pStyle w:val="Tmakr"/>
            </w:pPr>
            <w:r>
              <w:t>10</w:t>
            </w:r>
          </w:p>
        </w:tc>
        <w:tc>
          <w:tcPr>
            <w:tcW w:w="4878" w:type="dxa"/>
            <w:vAlign w:val="center"/>
          </w:tcPr>
          <w:p w:rsidR="007845E5" w:rsidRPr="000825F5" w:rsidRDefault="007845E5" w:rsidP="00915455">
            <w:pPr>
              <w:pStyle w:val="Tmakr"/>
            </w:pPr>
            <w:r w:rsidRPr="000825F5">
              <w:t>Munkagépek</w:t>
            </w:r>
            <w:r w:rsidRPr="000825F5">
              <w:rPr>
                <w:rFonts w:eastAsia="Times New Roman"/>
              </w:rPr>
              <w:t xml:space="preserve"> erőforrásai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266BFC">
        <w:trPr>
          <w:trHeight w:hRule="exact" w:val="794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Default="007845E5" w:rsidP="0091545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7845E5" w:rsidRPr="000825F5" w:rsidRDefault="007845E5" w:rsidP="00915455">
            <w:pPr>
              <w:pStyle w:val="Tartalom"/>
            </w:pPr>
            <w:r w:rsidRPr="000825F5">
              <w:t>Belsőégésű motorok működési elve, belsőégésű motorok alrendszerei. Belsőégésű motorok üzemanyagai, ellenőrzési és karbantartási feladatai.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915455">
        <w:trPr>
          <w:trHeight w:hRule="exact" w:val="1077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Default="007845E5" w:rsidP="00915455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7845E5" w:rsidRPr="000825F5" w:rsidRDefault="007845E5" w:rsidP="0091545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825F5">
              <w:rPr>
                <w:sz w:val="20"/>
                <w:szCs w:val="20"/>
              </w:rPr>
              <w:t>Hidraulika. Nyomás keletkezése a folyadékokban, nyomás keletkezése a nyugvó folyadékokban. Hidraulikus rendszerek. Vezérlőegység, mennyiség szabályzók. Munkaeszközök, hidraulikus munkahengerek.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266BF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DB1D36" w:rsidRDefault="007845E5" w:rsidP="00915455">
            <w:pPr>
              <w:pStyle w:val="Tmakr"/>
            </w:pPr>
            <w:r>
              <w:t>5</w:t>
            </w:r>
          </w:p>
        </w:tc>
        <w:tc>
          <w:tcPr>
            <w:tcW w:w="4878" w:type="dxa"/>
            <w:vAlign w:val="center"/>
          </w:tcPr>
          <w:p w:rsidR="007845E5" w:rsidRPr="000825F5" w:rsidRDefault="007845E5" w:rsidP="00915455">
            <w:pPr>
              <w:pStyle w:val="Tmakr"/>
            </w:pPr>
            <w:r w:rsidRPr="000825F5">
              <w:rPr>
                <w:rFonts w:eastAsia="Times New Roman"/>
              </w:rPr>
              <w:t>Munkagépek üzemeltetése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9D6631">
        <w:trPr>
          <w:trHeight w:hRule="exact" w:val="1543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Default="007845E5" w:rsidP="00915455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7845E5" w:rsidRPr="000825F5" w:rsidRDefault="009D6631" w:rsidP="00915455">
            <w:pPr>
              <w:pStyle w:val="Tartalom"/>
            </w:pPr>
            <w:r w:rsidRPr="000825F5">
              <w:t xml:space="preserve">Karbantartás, </w:t>
            </w:r>
            <w:bookmarkStart w:id="0" w:name="_Toc267924185"/>
            <w:bookmarkStart w:id="1" w:name="_Toc459793415"/>
            <w:bookmarkStart w:id="2" w:name="_Toc459897131"/>
            <w:bookmarkStart w:id="3" w:name="_Toc460330785"/>
            <w:r w:rsidRPr="000825F5">
              <w:t>hidraulikus munkagépek karbantartására vonatkozó speciális előírások</w:t>
            </w:r>
            <w:bookmarkEnd w:id="0"/>
            <w:bookmarkEnd w:id="1"/>
            <w:bookmarkEnd w:id="2"/>
            <w:bookmarkEnd w:id="3"/>
            <w:r w:rsidRPr="000825F5">
              <w:t>,</w:t>
            </w:r>
            <w:bookmarkStart w:id="4" w:name="_Toc459897132"/>
            <w:bookmarkStart w:id="5" w:name="_Toc460330786"/>
            <w:r w:rsidRPr="000825F5">
              <w:t xml:space="preserve"> biztonságtechnikai szabályok</w:t>
            </w:r>
            <w:bookmarkEnd w:id="4"/>
            <w:bookmarkEnd w:id="5"/>
            <w:r w:rsidRPr="000825F5">
              <w:t xml:space="preserve">, </w:t>
            </w:r>
            <w:bookmarkStart w:id="6" w:name="pr597"/>
            <w:bookmarkStart w:id="7" w:name="_Toc459897133"/>
            <w:bookmarkEnd w:id="6"/>
            <w:r w:rsidRPr="000825F5">
              <w:t>általános biztonságtechnikai szabályok</w:t>
            </w:r>
            <w:bookmarkEnd w:id="7"/>
            <w:r w:rsidRPr="000825F5">
              <w:t xml:space="preserve">, </w:t>
            </w:r>
            <w:bookmarkStart w:id="8" w:name="_Toc290386675"/>
            <w:bookmarkStart w:id="9" w:name="_Toc299962515"/>
            <w:bookmarkStart w:id="10" w:name="_Toc299963066"/>
            <w:bookmarkStart w:id="11" w:name="_Toc459897134"/>
            <w:r w:rsidRPr="000825F5">
              <w:t>biztonsági szerkezetek</w:t>
            </w:r>
            <w:bookmarkEnd w:id="8"/>
            <w:bookmarkEnd w:id="9"/>
            <w:bookmarkEnd w:id="10"/>
            <w:bookmarkEnd w:id="11"/>
            <w:r w:rsidRPr="000825F5">
              <w:t xml:space="preserve">, </w:t>
            </w:r>
            <w:bookmarkStart w:id="12" w:name="_Toc299962517"/>
            <w:bookmarkStart w:id="13" w:name="_Toc299963068"/>
            <w:bookmarkStart w:id="14" w:name="_Toc459897135"/>
            <w:r w:rsidRPr="000825F5">
              <w:t>biztonsági védelmek, berendezések</w:t>
            </w:r>
            <w:bookmarkEnd w:id="12"/>
            <w:bookmarkEnd w:id="13"/>
            <w:bookmarkEnd w:id="14"/>
            <w:r w:rsidRPr="000825F5">
              <w:t xml:space="preserve">, védelmi rendszerek, </w:t>
            </w:r>
            <w:bookmarkStart w:id="15" w:name="_Toc290386676"/>
            <w:bookmarkStart w:id="16" w:name="_Toc299962518"/>
            <w:bookmarkStart w:id="17" w:name="_Toc299963069"/>
            <w:bookmarkStart w:id="18" w:name="_Toc459897138"/>
            <w:r w:rsidRPr="000825F5">
              <w:t>biztonsági berendezések ellenőrzése</w:t>
            </w:r>
            <w:bookmarkEnd w:id="15"/>
            <w:bookmarkEnd w:id="16"/>
            <w:bookmarkEnd w:id="17"/>
            <w:bookmarkEnd w:id="18"/>
            <w:r w:rsidR="00871B67">
              <w:t>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266BFC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DB1D36" w:rsidRDefault="007845E5" w:rsidP="00915455">
            <w:pPr>
              <w:pStyle w:val="Tantrgy"/>
              <w:spacing w:line="276" w:lineRule="auto"/>
            </w:pPr>
            <w:r>
              <w:t>62</w:t>
            </w:r>
          </w:p>
        </w:tc>
        <w:tc>
          <w:tcPr>
            <w:tcW w:w="4878" w:type="dxa"/>
            <w:vAlign w:val="center"/>
          </w:tcPr>
          <w:p w:rsidR="007845E5" w:rsidRPr="004F1D28" w:rsidRDefault="007845E5" w:rsidP="00915455">
            <w:pPr>
              <w:pStyle w:val="Tantrgy"/>
              <w:spacing w:line="276" w:lineRule="auto"/>
            </w:pPr>
            <w:r>
              <w:rPr>
                <w:rFonts w:eastAsia="Times New Roman"/>
              </w:rPr>
              <w:t>Gépszerkezetek III</w:t>
            </w:r>
            <w:r w:rsidR="00915455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bányászati berendezések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266BF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DB1D36" w:rsidRDefault="007845E5" w:rsidP="00915455">
            <w:pPr>
              <w:pStyle w:val="Tmakr"/>
            </w:pPr>
            <w:r>
              <w:t>10</w:t>
            </w:r>
          </w:p>
        </w:tc>
        <w:tc>
          <w:tcPr>
            <w:tcW w:w="4878" w:type="dxa"/>
            <w:vAlign w:val="center"/>
          </w:tcPr>
          <w:p w:rsidR="007845E5" w:rsidRPr="004F1D28" w:rsidRDefault="007845E5" w:rsidP="00915455">
            <w:pPr>
              <w:pStyle w:val="Tmakr"/>
            </w:pPr>
            <w:r>
              <w:rPr>
                <w:rFonts w:eastAsia="Times New Roman"/>
              </w:rPr>
              <w:t>Jövesztő gépek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915455">
        <w:trPr>
          <w:trHeight w:hRule="exact" w:val="794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AA2B5E" w:rsidRDefault="007845E5" w:rsidP="00915455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7845E5" w:rsidRPr="005B194F" w:rsidRDefault="005B194F" w:rsidP="00915455">
            <w:pPr>
              <w:pStyle w:val="Tartalom"/>
            </w:pPr>
            <w:bookmarkStart w:id="19" w:name="_Toc472883184"/>
            <w:bookmarkStart w:id="20" w:name="_Toc473704369"/>
            <w:r w:rsidRPr="005B194F">
              <w:t>Maróhenger</w:t>
            </w:r>
            <w:bookmarkEnd w:id="19"/>
            <w:bookmarkEnd w:id="20"/>
            <w:r w:rsidRPr="005B194F">
              <w:t xml:space="preserve"> működési elve, szerkezeti kialakítása, fő részei.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915455">
        <w:trPr>
          <w:trHeight w:hRule="exact" w:val="794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Default="007845E5" w:rsidP="0091545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7845E5" w:rsidRPr="005B194F" w:rsidRDefault="005B194F" w:rsidP="00915455">
            <w:pPr>
              <w:pStyle w:val="Tartalom"/>
            </w:pPr>
            <w:bookmarkStart w:id="21" w:name="_Toc472883185"/>
            <w:bookmarkStart w:id="22" w:name="_Toc473704370"/>
            <w:r w:rsidRPr="005B194F">
              <w:t>Réselőgép és gyalu</w:t>
            </w:r>
            <w:bookmarkEnd w:id="21"/>
            <w:bookmarkEnd w:id="22"/>
            <w:r w:rsidRPr="005B194F">
              <w:t xml:space="preserve"> működési elve, szerkezeti kialakítása, fő részei.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915455">
        <w:trPr>
          <w:trHeight w:hRule="exact" w:val="794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Default="007845E5" w:rsidP="00915455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7845E5" w:rsidRPr="005B194F" w:rsidRDefault="005B194F" w:rsidP="00915455">
            <w:pPr>
              <w:pStyle w:val="Tartalom"/>
            </w:pPr>
            <w:bookmarkStart w:id="23" w:name="_Toc473704371"/>
            <w:r w:rsidRPr="005B194F">
              <w:t>Fúró berendezések</w:t>
            </w:r>
            <w:bookmarkEnd w:id="23"/>
            <w:r w:rsidRPr="005B194F">
              <w:t>, fúrás eszközei, berendezései, fúrószárak, rudazatok, fúrókoronák (be és kiszerelésük), fúró támok.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772D5B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DB1D36" w:rsidRDefault="007845E5" w:rsidP="00915455">
            <w:pPr>
              <w:pStyle w:val="Tmakr"/>
            </w:pPr>
            <w:r>
              <w:t>10</w:t>
            </w:r>
          </w:p>
        </w:tc>
        <w:tc>
          <w:tcPr>
            <w:tcW w:w="4878" w:type="dxa"/>
            <w:vAlign w:val="center"/>
          </w:tcPr>
          <w:p w:rsidR="007845E5" w:rsidRPr="004F1D28" w:rsidRDefault="007845E5" w:rsidP="00915455">
            <w:pPr>
              <w:pStyle w:val="Tmakr"/>
            </w:pPr>
            <w:r>
              <w:rPr>
                <w:rFonts w:eastAsia="Times New Roman"/>
              </w:rPr>
              <w:t>Szállító berendezések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A01740">
        <w:trPr>
          <w:trHeight w:val="850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AA2B5E" w:rsidRDefault="007845E5" w:rsidP="0091545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7845E5" w:rsidRPr="005B194F" w:rsidRDefault="005B194F" w:rsidP="00871B67">
            <w:pPr>
              <w:pStyle w:val="Tartalom"/>
            </w:pPr>
            <w:r>
              <w:t>P</w:t>
            </w:r>
            <w:r w:rsidRPr="00E459A8">
              <w:t>ofás törő, kúpos törő, tüskés törő, koller járat, kalapácsos törő, röpítő törő, kúpos golyós malom</w:t>
            </w:r>
            <w:r w:rsidR="00871B67">
              <w:t>.</w:t>
            </w:r>
            <w:r>
              <w:t xml:space="preserve"> </w:t>
            </w:r>
            <w:r w:rsidRPr="00E459A8">
              <w:t>Rosták: tárcsás rosta, rácsos (pálcás) rosta, rácsos rosta, vibrátoros rosta, ciklon leválasztó</w:t>
            </w:r>
            <w:r>
              <w:t xml:space="preserve">. </w:t>
            </w:r>
            <w:bookmarkStart w:id="24" w:name="_Toc473704376"/>
            <w:r w:rsidRPr="002D55C7">
              <w:t>Adagolók</w:t>
            </w:r>
            <w:bookmarkEnd w:id="24"/>
            <w:r>
              <w:t>: csigás, tányéros, lapátos, szalagos, egyenes csuklótagos, forgódobos, cellás, ívelt, csuklótagos, kaparóláncos, láncos, rázólapos, rázóvályús, lengő, dugattyús.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915455">
        <w:trPr>
          <w:trHeight w:val="794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AA2B5E" w:rsidRDefault="007845E5" w:rsidP="00915455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7845E5" w:rsidRPr="005B194F" w:rsidRDefault="007845E5" w:rsidP="00915455">
            <w:pPr>
              <w:pStyle w:val="Tartalom"/>
            </w:pPr>
            <w:r w:rsidRPr="005B194F">
              <w:t>Szállítószalagok kezelése: indítható állapot, jelzés, indítás, mozgás, heveder, dob, hevederfeszítés, idegen anyag, fékszerkezetek.</w:t>
            </w:r>
            <w:r w:rsidR="005B194F">
              <w:t xml:space="preserve"> Serleges elevátorok. Szállító csigák.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266BF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DB1D36" w:rsidRDefault="007845E5" w:rsidP="00915455">
            <w:pPr>
              <w:pStyle w:val="Tmakr"/>
            </w:pPr>
            <w:r>
              <w:t>10</w:t>
            </w:r>
          </w:p>
        </w:tc>
        <w:tc>
          <w:tcPr>
            <w:tcW w:w="4878" w:type="dxa"/>
            <w:vAlign w:val="center"/>
          </w:tcPr>
          <w:p w:rsidR="007845E5" w:rsidRPr="004F1D28" w:rsidRDefault="007845E5" w:rsidP="00915455">
            <w:pPr>
              <w:pStyle w:val="Tmakr"/>
            </w:pPr>
            <w:r>
              <w:rPr>
                <w:rFonts w:eastAsia="Times New Roman"/>
              </w:rPr>
              <w:t>Feldolgozó berendezések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871B67">
        <w:trPr>
          <w:trHeight w:hRule="exact" w:val="1077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AA2B5E" w:rsidRDefault="007845E5" w:rsidP="00915455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7845E5" w:rsidRPr="005B194F" w:rsidRDefault="007845E5" w:rsidP="00871B67">
            <w:pPr>
              <w:pStyle w:val="Tartalom"/>
            </w:pPr>
            <w:r w:rsidRPr="005B194F">
              <w:t>Buktató üzembe helyezés előtti teendők, buktató üzemen kívül helyezése, szalagrendszer üresre járatása, vágányzárak részei, működése, surrantók, szállítószalagok indításának feltételei. Homlokbuktató. Körbuktató.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266BFC">
        <w:trPr>
          <w:trHeight w:hRule="exact" w:val="794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AA2B5E" w:rsidRDefault="007845E5" w:rsidP="00915455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7845E5" w:rsidRPr="005B194F" w:rsidRDefault="007845E5" w:rsidP="00915455">
            <w:pPr>
              <w:pStyle w:val="Tartalom"/>
            </w:pPr>
            <w:r w:rsidRPr="005B194F">
              <w:t>Törő berendezések, gépi széntörés: meghajtás, ékszíj, lendítő kerék, törőcsap, ürítés a törőbe, törés (törőcsillag), ürítés a forgótányérra.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2856C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DB1D36" w:rsidRDefault="007845E5" w:rsidP="00915455">
            <w:pPr>
              <w:pStyle w:val="Tmakr"/>
            </w:pPr>
            <w:r>
              <w:t>6</w:t>
            </w:r>
          </w:p>
        </w:tc>
        <w:tc>
          <w:tcPr>
            <w:tcW w:w="4878" w:type="dxa"/>
            <w:vAlign w:val="center"/>
          </w:tcPr>
          <w:p w:rsidR="007845E5" w:rsidRPr="004F1D28" w:rsidRDefault="007845E5" w:rsidP="00915455">
            <w:pPr>
              <w:pStyle w:val="Tmakr"/>
            </w:pPr>
            <w:r>
              <w:rPr>
                <w:rFonts w:eastAsia="Times New Roman"/>
              </w:rPr>
              <w:t>Szellőztető gépek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915455">
        <w:trPr>
          <w:trHeight w:hRule="exact" w:val="1871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AA2B5E" w:rsidRDefault="007845E5" w:rsidP="00915455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7845E5" w:rsidRPr="002856C9" w:rsidRDefault="007845E5" w:rsidP="00915455">
            <w:pPr>
              <w:pStyle w:val="Tartalom"/>
            </w:pPr>
            <w:r w:rsidRPr="002856C9">
              <w:t>Fő</w:t>
            </w:r>
            <w:r w:rsidR="00871B67">
              <w:t>-</w:t>
            </w:r>
            <w:r w:rsidRPr="002856C9">
              <w:t xml:space="preserve"> és segédszellőztetők beépítve, szerkezetük, légszállításuk, depressziójuk, illesztésük a bánya ellenállásához és szelvényeihez. Alapozásuk, lapátozásuk, (radiális, axiális), a tengely és a légszállítás irányszöge. Lapátok szögének állíthatósága a terhelés függvényében. Munkahelyi légcső ventilátorok. Szívó, vagy nyomó üzemeltetés.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915455">
        <w:trPr>
          <w:trHeight w:hRule="exact" w:val="794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Default="007845E5" w:rsidP="00915455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7845E5" w:rsidRPr="002856C9" w:rsidRDefault="002E16E8" w:rsidP="00915455">
            <w:pPr>
              <w:pStyle w:val="Tartalom"/>
            </w:pPr>
            <w:r>
              <w:t xml:space="preserve">Több ventilátor összehangolása a nagy levegő igények, nagy területen történő biztosítására. </w:t>
            </w:r>
            <w:r w:rsidRPr="0084688D">
              <w:t xml:space="preserve">Gázok, gőzök vagy levegő továbbítása, </w:t>
            </w:r>
            <w:bookmarkStart w:id="25" w:name="nyomó"/>
            <w:r w:rsidRPr="0084688D">
              <w:t>nyomó</w:t>
            </w:r>
            <w:bookmarkEnd w:id="25"/>
            <w:r w:rsidRPr="0084688D">
              <w:t>ventilátorok</w:t>
            </w:r>
            <w:r w:rsidR="00871B67">
              <w:t>,</w:t>
            </w:r>
            <w:r w:rsidRPr="0084688D">
              <w:t xml:space="preserve"> </w:t>
            </w:r>
            <w:bookmarkStart w:id="26" w:name="szívó"/>
            <w:r w:rsidRPr="0084688D">
              <w:t>szívó</w:t>
            </w:r>
            <w:bookmarkEnd w:id="26"/>
            <w:r w:rsidRPr="0084688D">
              <w:t>ventilátor.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2856C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DB1D36" w:rsidRDefault="007845E5" w:rsidP="00915455">
            <w:pPr>
              <w:pStyle w:val="Tmakr"/>
            </w:pPr>
            <w:r>
              <w:t>10</w:t>
            </w:r>
          </w:p>
        </w:tc>
        <w:tc>
          <w:tcPr>
            <w:tcW w:w="4878" w:type="dxa"/>
            <w:vAlign w:val="center"/>
          </w:tcPr>
          <w:p w:rsidR="007845E5" w:rsidRPr="004F1D28" w:rsidRDefault="007845E5" w:rsidP="00915455">
            <w:pPr>
              <w:pStyle w:val="Tmakr"/>
            </w:pPr>
            <w:r>
              <w:rPr>
                <w:rFonts w:eastAsia="Times New Roman"/>
              </w:rPr>
              <w:t>Energia átalakítók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915455">
        <w:trPr>
          <w:trHeight w:hRule="exact" w:val="1077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AA2B5E" w:rsidRDefault="007845E5" w:rsidP="00915455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7845E5" w:rsidRPr="00354E1B" w:rsidRDefault="002E16E8" w:rsidP="00915455">
            <w:pPr>
              <w:pStyle w:val="Tartalom"/>
            </w:pPr>
            <w:r>
              <w:t>C</w:t>
            </w:r>
            <w:r w:rsidRPr="0000551C">
              <w:t>entrifugális szivattyú szerkezeti felépítése</w:t>
            </w:r>
            <w:r>
              <w:t>: meghajtómotor, tengelykapcsoló, (gumidugós), járókereket, beömlő nyílás, szívócső, diffúzor, nyomóvezetékhez.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2856C9">
        <w:trPr>
          <w:trHeight w:hRule="exact" w:val="794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Default="007845E5" w:rsidP="00915455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7845E5" w:rsidRPr="004B5268" w:rsidRDefault="002E16E8" w:rsidP="00915455">
            <w:pPr>
              <w:pStyle w:val="Tartalom"/>
            </w:pPr>
            <w:r w:rsidRPr="002D3BAA">
              <w:t>Dugattyús szivattyú szerkezeti felépítése</w:t>
            </w:r>
            <w:r>
              <w:t>. K</w:t>
            </w:r>
            <w:r w:rsidRPr="004B5268">
              <w:t>ompresszorok működési elve</w:t>
            </w:r>
            <w:r>
              <w:t>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2856C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DB1D36" w:rsidRDefault="007845E5" w:rsidP="00915455">
            <w:pPr>
              <w:pStyle w:val="Tmakr"/>
            </w:pPr>
            <w:r>
              <w:t>8</w:t>
            </w:r>
          </w:p>
        </w:tc>
        <w:tc>
          <w:tcPr>
            <w:tcW w:w="4878" w:type="dxa"/>
            <w:vAlign w:val="center"/>
          </w:tcPr>
          <w:p w:rsidR="007845E5" w:rsidRPr="004F1D28" w:rsidRDefault="007845E5" w:rsidP="00915455">
            <w:pPr>
              <w:pStyle w:val="Tmakr"/>
            </w:pPr>
            <w:r>
              <w:rPr>
                <w:rFonts w:eastAsia="Times New Roman"/>
              </w:rPr>
              <w:t>Mélybányászati gépek kezelése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915455">
        <w:trPr>
          <w:trHeight w:hRule="exact" w:val="1077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AA2B5E" w:rsidRDefault="007845E5" w:rsidP="00915455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7845E5" w:rsidRPr="00354E1B" w:rsidRDefault="002E16E8" w:rsidP="00915455">
            <w:pPr>
              <w:pStyle w:val="Tartalom"/>
            </w:pPr>
            <w:r w:rsidRPr="00E459A8">
              <w:t>Jövesztő gépek kezelése</w:t>
            </w:r>
            <w:r>
              <w:t xml:space="preserve">: </w:t>
            </w:r>
            <w:r w:rsidRPr="00E459A8">
              <w:t>jövesztő eszköz függőleges és oldalirányú mozgatása, biztonsági tengelykapcsoló, emelőmű, túlterhelés védő készülék</w:t>
            </w:r>
            <w:r>
              <w:t>, s</w:t>
            </w:r>
            <w:r w:rsidRPr="00E459A8">
              <w:t>zállítószalagok hajtása</w:t>
            </w:r>
            <w:r>
              <w:t>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915455">
        <w:trPr>
          <w:trHeight w:hRule="exact" w:val="1077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Default="007845E5" w:rsidP="00915455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7845E5" w:rsidRPr="00E459A8" w:rsidRDefault="002E16E8" w:rsidP="00915455">
            <w:pPr>
              <w:pStyle w:val="Tartalom"/>
            </w:pPr>
            <w:r w:rsidRPr="002D55C7">
              <w:t>Szállítószalagok kezelése</w:t>
            </w:r>
            <w:r>
              <w:t>, heveder, szalagváz, telt a szalagpálya, görgők, pucolók</w:t>
            </w:r>
            <w:r w:rsidR="00871B67">
              <w:t>,</w:t>
            </w:r>
            <w:r>
              <w:t xml:space="preserve"> lekotrók. Állítókapcsolók</w:t>
            </w:r>
            <w:r w:rsidR="00871B67">
              <w:t>,</w:t>
            </w:r>
            <w:r>
              <w:t xml:space="preserve"> vészleállító kapcsolók</w:t>
            </w:r>
            <w:r w:rsidR="00871B67">
              <w:t>,</w:t>
            </w:r>
            <w:r>
              <w:t xml:space="preserve"> leállás üzemszerűen, vészleállítással.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2856C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DB1D36" w:rsidRDefault="007845E5" w:rsidP="00915455">
            <w:pPr>
              <w:pStyle w:val="Tmakr"/>
            </w:pPr>
            <w:r>
              <w:t>8</w:t>
            </w:r>
          </w:p>
        </w:tc>
        <w:tc>
          <w:tcPr>
            <w:tcW w:w="4878" w:type="dxa"/>
            <w:vAlign w:val="center"/>
          </w:tcPr>
          <w:p w:rsidR="007845E5" w:rsidRPr="004F1D28" w:rsidRDefault="007845E5" w:rsidP="00915455">
            <w:pPr>
              <w:pStyle w:val="Tmakr"/>
            </w:pPr>
            <w:r>
              <w:rPr>
                <w:rFonts w:eastAsia="Times New Roman"/>
              </w:rPr>
              <w:t>Mélybányászati villamosságtani ismeretek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871B67">
        <w:trPr>
          <w:trHeight w:hRule="exact" w:val="794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AA2B5E" w:rsidRDefault="007845E5" w:rsidP="00915455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7845E5" w:rsidRPr="00354E1B" w:rsidRDefault="007845E5" w:rsidP="00915455">
            <w:pPr>
              <w:pStyle w:val="Tartalom"/>
            </w:pPr>
            <w:r w:rsidRPr="0084688D">
              <w:t>Villamos működtetés feladatai, irányítástechnika.</w:t>
            </w:r>
            <w:r w:rsidR="00871B67">
              <w:t xml:space="preserve"> </w:t>
            </w:r>
            <w:r w:rsidRPr="0084688D">
              <w:t>Vezérlőelemek, programozók: relék, marótárcsás kotróképek vezérlése, merítéklétrás kotróképek vezérlése.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2856C9">
        <w:trPr>
          <w:trHeight w:hRule="exact" w:val="794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Default="007845E5" w:rsidP="00915455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7845E5" w:rsidRPr="0084688D" w:rsidRDefault="002E16E8" w:rsidP="00915455">
            <w:pPr>
              <w:pStyle w:val="Tartalom"/>
            </w:pPr>
            <w:r w:rsidRPr="0084688D">
              <w:t xml:space="preserve">Egyenfeszültségű berendezések: </w:t>
            </w:r>
            <w:bookmarkStart w:id="27" w:name="RANGE!C79"/>
            <w:r w:rsidR="00E104CB" w:rsidRPr="0084688D">
              <w:fldChar w:fldCharType="begin"/>
            </w:r>
            <w:r w:rsidRPr="0084688D">
              <w:instrText xml:space="preserve"> HYPERLINK "http://2.3.1.3.egyenáramú/" </w:instrText>
            </w:r>
            <w:r w:rsidR="00E104CB" w:rsidRPr="0084688D">
              <w:fldChar w:fldCharType="separate"/>
            </w:r>
            <w:r w:rsidRPr="0043044D">
              <w:t>egyenáramú motorok</w:t>
            </w:r>
            <w:r w:rsidR="00E104CB" w:rsidRPr="0084688D">
              <w:fldChar w:fldCharType="end"/>
            </w:r>
            <w:bookmarkEnd w:id="27"/>
            <w:r>
              <w:t>. V</w:t>
            </w:r>
            <w:r w:rsidRPr="0084688D">
              <w:t>ilágítás, villamos energiaellátás készülékei</w:t>
            </w:r>
            <w:r>
              <w:t xml:space="preserve">. </w:t>
            </w:r>
            <w:r w:rsidRPr="0084688D">
              <w:t>Váltakozófeszültségű berendezések</w:t>
            </w:r>
            <w:r>
              <w:t>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266BFC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DB1D36" w:rsidRDefault="007845E5" w:rsidP="00915455">
            <w:pPr>
              <w:pStyle w:val="modul0"/>
            </w:pPr>
            <w:r>
              <w:t>93</w:t>
            </w:r>
          </w:p>
        </w:tc>
        <w:tc>
          <w:tcPr>
            <w:tcW w:w="4878" w:type="dxa"/>
            <w:vAlign w:val="center"/>
          </w:tcPr>
          <w:p w:rsidR="007845E5" w:rsidRDefault="007845E5" w:rsidP="00915455">
            <w:pPr>
              <w:pStyle w:val="Modul"/>
              <w:rPr>
                <w:rFonts w:eastAsia="Times New Roman"/>
              </w:rPr>
            </w:pPr>
            <w:r>
              <w:rPr>
                <w:rFonts w:eastAsia="Times New Roman"/>
              </w:rPr>
              <w:t>10199-12</w:t>
            </w:r>
          </w:p>
          <w:p w:rsidR="007845E5" w:rsidRPr="003909A0" w:rsidRDefault="007845E5" w:rsidP="00915455">
            <w:pPr>
              <w:pStyle w:val="Modul"/>
            </w:pPr>
            <w:r w:rsidRPr="003A3FBD">
              <w:rPr>
                <w:rFonts w:eastAsia="Times New Roman"/>
              </w:rPr>
              <w:t>Termelési feladatok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266BFC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DB1D36" w:rsidRDefault="007845E5" w:rsidP="00915455">
            <w:pPr>
              <w:pStyle w:val="Tantrgy"/>
              <w:spacing w:line="276" w:lineRule="auto"/>
            </w:pPr>
            <w:r>
              <w:t>31</w:t>
            </w:r>
          </w:p>
        </w:tc>
        <w:tc>
          <w:tcPr>
            <w:tcW w:w="4878" w:type="dxa"/>
            <w:vAlign w:val="center"/>
          </w:tcPr>
          <w:p w:rsidR="007845E5" w:rsidRPr="003909A0" w:rsidRDefault="007845E5" w:rsidP="00915455">
            <w:pPr>
              <w:pStyle w:val="Tantrgy"/>
              <w:spacing w:line="276" w:lineRule="auto"/>
            </w:pPr>
            <w:r>
              <w:rPr>
                <w:rFonts w:eastAsia="Times New Roman"/>
              </w:rPr>
              <w:t>Bányászati gépek üzemeltetése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266BF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DB1D36" w:rsidRDefault="007845E5" w:rsidP="00915455">
            <w:pPr>
              <w:pStyle w:val="Tmakr"/>
            </w:pPr>
            <w:r>
              <w:t>21</w:t>
            </w:r>
          </w:p>
        </w:tc>
        <w:tc>
          <w:tcPr>
            <w:tcW w:w="4878" w:type="dxa"/>
            <w:vAlign w:val="center"/>
          </w:tcPr>
          <w:p w:rsidR="007845E5" w:rsidRPr="003909A0" w:rsidRDefault="007845E5" w:rsidP="00915455">
            <w:pPr>
              <w:pStyle w:val="Tmakr"/>
            </w:pPr>
            <w:r>
              <w:rPr>
                <w:rFonts w:eastAsia="Times New Roman"/>
              </w:rPr>
              <w:t>Művelési technológiák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915455">
        <w:trPr>
          <w:trHeight w:val="794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AA2B5E" w:rsidRDefault="007845E5" w:rsidP="00915455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7845E5" w:rsidRPr="00354E1B" w:rsidRDefault="000455B6" w:rsidP="00915455">
            <w:pPr>
              <w:pStyle w:val="Tartalom"/>
            </w:pPr>
            <w:r w:rsidRPr="001A5ADF">
              <w:t>Nagy gépes termelési technológia</w:t>
            </w:r>
            <w:r>
              <w:t>: l</w:t>
            </w:r>
            <w:r w:rsidRPr="002012BB">
              <w:t>etakarítás</w:t>
            </w:r>
            <w:r>
              <w:t xml:space="preserve">, </w:t>
            </w:r>
            <w:r w:rsidRPr="002012BB">
              <w:t>jövesztés</w:t>
            </w:r>
            <w:r>
              <w:t xml:space="preserve">, </w:t>
            </w:r>
            <w:r w:rsidRPr="002012BB">
              <w:t>szállítás</w:t>
            </w:r>
            <w:r>
              <w:t xml:space="preserve">, </w:t>
            </w:r>
            <w:r w:rsidRPr="002012BB">
              <w:t>hasznos ásvány kitermelése</w:t>
            </w:r>
            <w:r>
              <w:t xml:space="preserve">, </w:t>
            </w:r>
            <w:r w:rsidRPr="002012BB">
              <w:t>hányóképzés</w:t>
            </w:r>
            <w:r>
              <w:t xml:space="preserve">, </w:t>
            </w:r>
            <w:r w:rsidRPr="002012BB">
              <w:t>külfejtések bányabiztonsági szabályai: jövesztés, rakodás</w:t>
            </w:r>
            <w:r>
              <w:t>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7845E5">
        <w:trPr>
          <w:trHeight w:val="850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Default="007845E5" w:rsidP="0091545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0455B6" w:rsidRPr="002012BB" w:rsidRDefault="000455B6" w:rsidP="00915455">
            <w:pPr>
              <w:pStyle w:val="Tartalom"/>
            </w:pPr>
            <w:r w:rsidRPr="001A5ADF">
              <w:t>Jövesztési technológiák</w:t>
            </w:r>
            <w:r>
              <w:t>: m</w:t>
            </w:r>
            <w:r w:rsidRPr="002012BB">
              <w:t>arótárcsás kotrógépek</w:t>
            </w:r>
            <w:r>
              <w:t xml:space="preserve">, </w:t>
            </w:r>
            <w:r w:rsidRPr="002012BB">
              <w:t>szeletes blokkjövesztés</w:t>
            </w:r>
            <w:r>
              <w:t xml:space="preserve">, </w:t>
            </w:r>
            <w:r w:rsidRPr="002012BB">
              <w:t>süllyesztéses kotrás</w:t>
            </w:r>
            <w:r>
              <w:t xml:space="preserve">, </w:t>
            </w:r>
            <w:r w:rsidRPr="002012BB">
              <w:t>kombinált blokkjövesztés</w:t>
            </w:r>
            <w:r>
              <w:t xml:space="preserve">, </w:t>
            </w:r>
            <w:r w:rsidRPr="002012BB">
              <w:t>mélykotrás</w:t>
            </w:r>
            <w:r>
              <w:t xml:space="preserve">, </w:t>
            </w:r>
            <w:r w:rsidRPr="002012BB">
              <w:t>udvarkotrás</w:t>
            </w:r>
            <w:r>
              <w:t xml:space="preserve">, </w:t>
            </w:r>
            <w:r w:rsidRPr="002012BB">
              <w:t>beállási udvar kialakítása kisgépes technológiával</w:t>
            </w:r>
            <w:r>
              <w:t xml:space="preserve">, </w:t>
            </w:r>
            <w:r w:rsidRPr="002012BB">
              <w:t>beállási udvar kialakítása ráfordulással</w:t>
            </w:r>
            <w:r>
              <w:t xml:space="preserve">, </w:t>
            </w:r>
            <w:r w:rsidRPr="002012BB">
              <w:t>beállási udvar kialakítása betöréssel</w:t>
            </w:r>
            <w:r>
              <w:t xml:space="preserve">, </w:t>
            </w:r>
            <w:r w:rsidRPr="002012BB">
              <w:t>közbeeső szint kotrása</w:t>
            </w:r>
            <w:r>
              <w:t xml:space="preserve">, </w:t>
            </w:r>
            <w:r w:rsidRPr="002012BB">
              <w:t>rámpakotrás</w:t>
            </w:r>
            <w:r>
              <w:t>.</w:t>
            </w:r>
          </w:p>
          <w:p w:rsidR="007845E5" w:rsidRPr="00354E1B" w:rsidRDefault="000455B6" w:rsidP="00915455">
            <w:pPr>
              <w:pStyle w:val="Tartalom"/>
            </w:pPr>
            <w:r>
              <w:t>M</w:t>
            </w:r>
            <w:r w:rsidRPr="002012BB">
              <w:t>erítéklétrás kotrógép magas (blokk) kotrása</w:t>
            </w:r>
            <w:r>
              <w:t xml:space="preserve">, </w:t>
            </w:r>
            <w:r w:rsidRPr="002012BB">
              <w:t>merítéklétrás kotrógép mély (blokk) kotrása</w:t>
            </w:r>
            <w:r>
              <w:t xml:space="preserve">, </w:t>
            </w:r>
            <w:r w:rsidRPr="002012BB">
              <w:t>merítéklétrás kotrógép süllyesztéses kotrása</w:t>
            </w:r>
            <w:r>
              <w:t xml:space="preserve">, </w:t>
            </w:r>
            <w:r w:rsidRPr="002012BB">
              <w:t>merítéklétrás kotrógép letörési technológiája</w:t>
            </w:r>
            <w:r>
              <w:t>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0455B6">
        <w:trPr>
          <w:trHeight w:hRule="exact" w:val="1587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Default="007845E5" w:rsidP="0091545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7845E5" w:rsidRPr="000455B6" w:rsidRDefault="000455B6" w:rsidP="00915455">
            <w:pPr>
              <w:pStyle w:val="Tartalom"/>
            </w:pPr>
            <w:r w:rsidRPr="000455B6">
              <w:t>Hányóterület (munkasík), hányóképzés ciklusa, ciklusos szállítású hányóképzés, tehergépkocsis hányóképzés, nyesőládás hányóképzés, tológépes hányó képzése, vasúti szállítású hányóképzés, ciklusos üzemű közvetlen átrakás, hányóképzés hegybontó kotrógéppel, hányóképzés mélyásós kotrógéppel.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D6409A">
        <w:trPr>
          <w:trHeight w:hRule="exact" w:val="794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Default="007845E5" w:rsidP="00915455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7845E5" w:rsidRPr="000455B6" w:rsidRDefault="000455B6" w:rsidP="00871B67">
            <w:pPr>
              <w:pStyle w:val="Tartalom"/>
            </w:pPr>
            <w:r w:rsidRPr="00920BC0">
              <w:t>Különböző üzemmódok</w:t>
            </w:r>
            <w:r>
              <w:t>,</w:t>
            </w:r>
            <w:r w:rsidRPr="00920BC0">
              <w:t xml:space="preserve"> szállítóheveder terelése</w:t>
            </w:r>
            <w:r>
              <w:t xml:space="preserve">, </w:t>
            </w:r>
            <w:r w:rsidRPr="00920BC0">
              <w:t>hevedertisztító berendezés beállítása</w:t>
            </w:r>
            <w:r>
              <w:t xml:space="preserve">, </w:t>
            </w:r>
            <w:r w:rsidRPr="00920BC0">
              <w:t>anyagáram irányítása, az anyagkiszóródás megszüntetetése</w:t>
            </w:r>
            <w:r>
              <w:t>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266BF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DB1D36" w:rsidRDefault="007845E5" w:rsidP="00915455">
            <w:pPr>
              <w:pStyle w:val="Tmakr"/>
            </w:pPr>
            <w:r>
              <w:t>10</w:t>
            </w:r>
          </w:p>
        </w:tc>
        <w:tc>
          <w:tcPr>
            <w:tcW w:w="4878" w:type="dxa"/>
            <w:vAlign w:val="center"/>
          </w:tcPr>
          <w:p w:rsidR="007845E5" w:rsidRPr="003909A0" w:rsidRDefault="007845E5" w:rsidP="00915455">
            <w:pPr>
              <w:pStyle w:val="Tmakr"/>
            </w:pPr>
            <w:r>
              <w:t>Bányabeli berendezések megismerése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915455">
        <w:trPr>
          <w:trHeight w:val="794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AA2B5E" w:rsidRDefault="007845E5" w:rsidP="00915455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7845E5" w:rsidRPr="00354E1B" w:rsidRDefault="000455B6" w:rsidP="00915455">
            <w:pPr>
              <w:pStyle w:val="Tartalom"/>
            </w:pPr>
            <w:r w:rsidRPr="00E943FB">
              <w:t>Szállító berendezések</w:t>
            </w:r>
            <w:r>
              <w:t xml:space="preserve">. </w:t>
            </w:r>
            <w:r w:rsidRPr="00E943FB">
              <w:t>Villamos berendezések</w:t>
            </w:r>
            <w:r>
              <w:t xml:space="preserve">. </w:t>
            </w:r>
            <w:r w:rsidRPr="00E943FB">
              <w:t>Védelmi rendszerek megismerése</w:t>
            </w:r>
            <w:r>
              <w:t>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915455">
        <w:trPr>
          <w:trHeight w:val="794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Default="007845E5" w:rsidP="00915455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7845E5" w:rsidRPr="00354E1B" w:rsidRDefault="000455B6" w:rsidP="00871B67">
            <w:pPr>
              <w:pStyle w:val="Tartalom"/>
            </w:pPr>
            <w:r w:rsidRPr="00E943FB">
              <w:t>Veszélyforrások felismerése</w:t>
            </w:r>
            <w:r>
              <w:t xml:space="preserve">. </w:t>
            </w:r>
            <w:r w:rsidRPr="00E946E0">
              <w:t>Naplók, nyilvántartások</w:t>
            </w:r>
            <w:r>
              <w:t xml:space="preserve">, </w:t>
            </w:r>
            <w:r w:rsidRPr="00E946E0">
              <w:t>intézkedések feljegyzésére üzemellenőrzési napló.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266BFC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DB1D36" w:rsidRDefault="007845E5" w:rsidP="00915455">
            <w:pPr>
              <w:pStyle w:val="Tantrgy"/>
              <w:spacing w:line="276" w:lineRule="auto"/>
            </w:pPr>
            <w:r>
              <w:t>31</w:t>
            </w:r>
          </w:p>
        </w:tc>
        <w:tc>
          <w:tcPr>
            <w:tcW w:w="4878" w:type="dxa"/>
            <w:vAlign w:val="center"/>
          </w:tcPr>
          <w:p w:rsidR="007845E5" w:rsidRPr="003909A0" w:rsidRDefault="007845E5" w:rsidP="00915455">
            <w:pPr>
              <w:pStyle w:val="Tantrgy"/>
              <w:spacing w:line="276" w:lineRule="auto"/>
            </w:pPr>
            <w:r>
              <w:rPr>
                <w:rFonts w:eastAsia="Times New Roman"/>
              </w:rPr>
              <w:t>Bányászati termelés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266BF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DB1D36" w:rsidRDefault="007845E5" w:rsidP="00915455">
            <w:pPr>
              <w:pStyle w:val="Tmakr"/>
            </w:pPr>
            <w:r>
              <w:t>9</w:t>
            </w:r>
          </w:p>
        </w:tc>
        <w:tc>
          <w:tcPr>
            <w:tcW w:w="4878" w:type="dxa"/>
            <w:vAlign w:val="center"/>
          </w:tcPr>
          <w:p w:rsidR="007845E5" w:rsidRPr="003909A0" w:rsidRDefault="007845E5" w:rsidP="00915455">
            <w:pPr>
              <w:pStyle w:val="Tmakr"/>
            </w:pPr>
            <w:r>
              <w:rPr>
                <w:rFonts w:eastAsia="Times New Roman"/>
              </w:rPr>
              <w:t>Termelési tevékenység irányítása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AC3EE5">
        <w:trPr>
          <w:trHeight w:hRule="exact" w:val="2381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Default="007845E5" w:rsidP="00915455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7845E5" w:rsidRPr="00354E1B" w:rsidRDefault="00AC3EE5" w:rsidP="0047053A">
            <w:pPr>
              <w:pStyle w:val="Tartalom"/>
            </w:pPr>
            <w:r w:rsidRPr="00BA42ED">
              <w:t>Jövesztés technológiai műveletei</w:t>
            </w:r>
            <w:r>
              <w:t xml:space="preserve">: </w:t>
            </w:r>
            <w:r w:rsidRPr="002D6074">
              <w:t>jövesztés - új munkafront (betörés) kialakítását fordulóval és menetből - technológiai műveletei</w:t>
            </w:r>
            <w:r>
              <w:t xml:space="preserve">, </w:t>
            </w:r>
            <w:r w:rsidRPr="002D6074">
              <w:t>egyenletes termelési tevékenység végzése</w:t>
            </w:r>
            <w:r>
              <w:t xml:space="preserve">, </w:t>
            </w:r>
            <w:r w:rsidRPr="002D6074">
              <w:t>merítéklétrás kotrógéppel lavírkotrás a meddő kidobásával</w:t>
            </w:r>
            <w:r>
              <w:t xml:space="preserve">, </w:t>
            </w:r>
            <w:r w:rsidRPr="002D6074">
              <w:t>merítéklétrás kotrógéppel szelektálás</w:t>
            </w:r>
            <w:r>
              <w:t xml:space="preserve">. </w:t>
            </w:r>
            <w:r w:rsidRPr="00BA42ED">
              <w:t>Lerakás technológiai műveletei</w:t>
            </w:r>
            <w:r>
              <w:t xml:space="preserve">: </w:t>
            </w:r>
            <w:r w:rsidRPr="002D6074">
              <w:t>rakodásnál menetelés a gépi berendezésekkel</w:t>
            </w:r>
            <w:r>
              <w:t xml:space="preserve">, </w:t>
            </w:r>
            <w:r w:rsidRPr="002D6074">
              <w:t>rakodásnál (termelvény lerakása) mély és magas hányó képzés</w:t>
            </w:r>
            <w:r>
              <w:t xml:space="preserve">, </w:t>
            </w:r>
            <w:r w:rsidRPr="002D6074">
              <w:t>rakodásnál (termelvény lerakása) legyező és prizmás, hányó képzés</w:t>
            </w:r>
            <w:r w:rsidR="0047053A">
              <w:t>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AC3EE5">
        <w:trPr>
          <w:trHeight w:hRule="exact" w:val="1871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Default="007845E5" w:rsidP="00915455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7845E5" w:rsidRPr="009432B1" w:rsidRDefault="00AC3EE5" w:rsidP="0047053A">
            <w:pPr>
              <w:pStyle w:val="Tartalom"/>
            </w:pPr>
            <w:r>
              <w:t xml:space="preserve">Átállások: </w:t>
            </w:r>
            <w:r w:rsidRPr="009A021B">
              <w:t>kotrógéppel oldal irányú átállás, iránykitűzés feladatai</w:t>
            </w:r>
            <w:r>
              <w:t xml:space="preserve">, </w:t>
            </w:r>
            <w:r w:rsidRPr="009A021B">
              <w:t>leakasztás a hurokkocsiról, kifordulás és egy visszatétel</w:t>
            </w:r>
            <w:r>
              <w:t xml:space="preserve">, </w:t>
            </w:r>
            <w:r w:rsidRPr="009A021B">
              <w:t>hátraállás és visszaállás</w:t>
            </w:r>
            <w:r>
              <w:t xml:space="preserve">, </w:t>
            </w:r>
            <w:r w:rsidRPr="009A021B">
              <w:t>vonulásnál szintezés, kormányzásmozgás műveletei</w:t>
            </w:r>
            <w:r>
              <w:t xml:space="preserve">. </w:t>
            </w:r>
            <w:r w:rsidRPr="00BA42ED">
              <w:t>Szállítóberendezés üzemeltetése</w:t>
            </w:r>
            <w:r>
              <w:t xml:space="preserve">: </w:t>
            </w:r>
            <w:r w:rsidRPr="000166DD">
              <w:t>különböző üzemmódok</w:t>
            </w:r>
            <w:r>
              <w:t xml:space="preserve">, </w:t>
            </w:r>
            <w:r w:rsidRPr="000166DD">
              <w:t>feszítés beállítása</w:t>
            </w:r>
            <w:r>
              <w:t xml:space="preserve">, </w:t>
            </w:r>
            <w:r w:rsidRPr="000166DD">
              <w:t>géplánc leállítási feladat (kijáratással), és géplánc indítási feladat</w:t>
            </w:r>
            <w:r>
              <w:t>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266BF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DB1D36" w:rsidRDefault="007845E5" w:rsidP="00915455">
            <w:pPr>
              <w:pStyle w:val="Tmakr"/>
            </w:pPr>
            <w:r>
              <w:t>7</w:t>
            </w:r>
          </w:p>
        </w:tc>
        <w:tc>
          <w:tcPr>
            <w:tcW w:w="4878" w:type="dxa"/>
            <w:vAlign w:val="center"/>
          </w:tcPr>
          <w:p w:rsidR="007845E5" w:rsidRPr="003A3FBD" w:rsidRDefault="007845E5" w:rsidP="00915455">
            <w:pPr>
              <w:pStyle w:val="Tmakr"/>
              <w:rPr>
                <w:rFonts w:eastAsia="Times New Roman"/>
              </w:rPr>
            </w:pPr>
            <w:r>
              <w:rPr>
                <w:rFonts w:eastAsia="Times New Roman"/>
              </w:rPr>
              <w:t>Termelési feladatok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7845E5">
        <w:trPr>
          <w:trHeight w:val="850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AA2B5E" w:rsidRDefault="007845E5" w:rsidP="00915455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7845E5" w:rsidRPr="00354E1B" w:rsidRDefault="00300286" w:rsidP="0047053A">
            <w:pPr>
              <w:pStyle w:val="Tartalom"/>
            </w:pPr>
            <w:r>
              <w:t>J</w:t>
            </w:r>
            <w:r w:rsidRPr="00140144">
              <w:t>övesztő berendezések</w:t>
            </w:r>
            <w:r>
              <w:t xml:space="preserve"> üzemeltetése, </w:t>
            </w:r>
            <w:r w:rsidRPr="00140144">
              <w:t xml:space="preserve">szállítóberendezések (tehergépkocsi, szállítószalag, csővezeték) </w:t>
            </w:r>
            <w:r>
              <w:t>üzemeltetése, h</w:t>
            </w:r>
            <w:r w:rsidRPr="00140144">
              <w:t>ányóképzés berendezései</w:t>
            </w:r>
            <w:r>
              <w:t>nek</w:t>
            </w:r>
            <w:r w:rsidRPr="00140144">
              <w:t xml:space="preserve"> (hányóképző gép, tehergépkocsi, csővezeték, tolólapos dózer) </w:t>
            </w:r>
            <w:r>
              <w:t>üzemeltetése, ü</w:t>
            </w:r>
            <w:r w:rsidRPr="00140144">
              <w:t xml:space="preserve">zemzavar </w:t>
            </w:r>
            <w:r>
              <w:t xml:space="preserve">elhárítás. </w:t>
            </w:r>
            <w:r w:rsidRPr="00495190">
              <w:t>Külfejtés termelés műveletei</w:t>
            </w:r>
            <w:r>
              <w:t>, t</w:t>
            </w:r>
            <w:r w:rsidRPr="00495190">
              <w:t>ápkábel rendezés</w:t>
            </w:r>
            <w:r>
              <w:t xml:space="preserve">, </w:t>
            </w:r>
            <w:r w:rsidRPr="00495190">
              <w:t>géptisztítás</w:t>
            </w:r>
            <w:r>
              <w:t xml:space="preserve">, </w:t>
            </w:r>
            <w:r w:rsidRPr="00495190">
              <w:t xml:space="preserve">napi karbantartás </w:t>
            </w:r>
            <w:r w:rsidRPr="0047053A">
              <w:t>megszervezése.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915455">
        <w:trPr>
          <w:trHeight w:val="794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Default="007845E5" w:rsidP="00915455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7845E5" w:rsidRPr="00354E1B" w:rsidRDefault="00300286" w:rsidP="00915455">
            <w:pPr>
              <w:pStyle w:val="Tartalom"/>
            </w:pPr>
            <w:r w:rsidRPr="00140144">
              <w:t>Vízlevezető csorga kialakítás</w:t>
            </w:r>
            <w:r>
              <w:t xml:space="preserve">a </w:t>
            </w:r>
            <w:r w:rsidRPr="00140144">
              <w:t>földmunkagéppel egyengetés, simítás munkaműveletek</w:t>
            </w:r>
            <w:r>
              <w:t xml:space="preserve">, </w:t>
            </w:r>
            <w:r w:rsidRPr="00140144">
              <w:t>földmunkagéppel tömeges földmunka</w:t>
            </w:r>
            <w:r>
              <w:t>. M</w:t>
            </w:r>
            <w:r w:rsidRPr="00D20FBA">
              <w:t>intavétel, mintavételi fúrások</w:t>
            </w:r>
            <w:r>
              <w:t>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266BF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DB1D36" w:rsidRDefault="007845E5" w:rsidP="00915455">
            <w:pPr>
              <w:pStyle w:val="Tmakr"/>
            </w:pPr>
            <w:r>
              <w:t>7</w:t>
            </w:r>
          </w:p>
        </w:tc>
        <w:tc>
          <w:tcPr>
            <w:tcW w:w="4878" w:type="dxa"/>
            <w:vAlign w:val="center"/>
          </w:tcPr>
          <w:p w:rsidR="007845E5" w:rsidRPr="00BF6CC3" w:rsidRDefault="007845E5" w:rsidP="00915455">
            <w:pPr>
              <w:pStyle w:val="Tmakr"/>
            </w:pPr>
            <w:r>
              <w:rPr>
                <w:rFonts w:eastAsia="Times New Roman"/>
              </w:rPr>
              <w:t>Technológiai műveletek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915455">
        <w:trPr>
          <w:trHeight w:hRule="exact" w:val="2665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AA2B5E" w:rsidRDefault="007845E5" w:rsidP="00915455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7845E5" w:rsidRPr="00FA1BEC" w:rsidRDefault="00FA1BEC" w:rsidP="00915455">
            <w:pPr>
              <w:pStyle w:val="Tartalom"/>
            </w:pPr>
            <w:r w:rsidRPr="00FA1BEC">
              <w:t>Jövesztés technológiai műveletei. Berendezések működési műszaki jellemzői, beállításának módszerei, jövesztés - legyező, süllyesztéses, technológiai műveletei, mély és magas kotrást, műveletei, új munkafront (betörés) kialakítása fordulóval, menetből, egyenletes termelési tevékenység. Lerakás technológiai műveletei. Rakodásnál: (gép-gép közötti átadás), anyagáram terelés, menetelés a gépi berendezésekkel</w:t>
            </w:r>
            <w:r w:rsidR="0047053A">
              <w:t xml:space="preserve"> </w:t>
            </w:r>
            <w:r w:rsidRPr="00FA1BEC">
              <w:t>(termelvény lerakása) anyagáram terelés, mély és magas hányót képezés, legyező és prizmás, hányót képezés, vég és záró hányót képezés.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FA1BEC">
        <w:trPr>
          <w:trHeight w:hRule="exact" w:val="1840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Default="007845E5" w:rsidP="00915455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7845E5" w:rsidRPr="00354E1B" w:rsidRDefault="00FA1BEC" w:rsidP="00915455">
            <w:pPr>
              <w:pStyle w:val="Tartalom"/>
            </w:pPr>
            <w:r w:rsidRPr="00021B79">
              <w:t>Szállítóberendezés üzemeltetése</w:t>
            </w:r>
            <w:r>
              <w:t xml:space="preserve">. </w:t>
            </w:r>
            <w:r w:rsidRPr="00140144">
              <w:t>Különböző üzemmódok</w:t>
            </w:r>
            <w:r>
              <w:t xml:space="preserve">, </w:t>
            </w:r>
            <w:r w:rsidRPr="00140144">
              <w:t>géplánc leállítás (kijáratással), és géplánc indítási</w:t>
            </w:r>
            <w:r>
              <w:t xml:space="preserve">, </w:t>
            </w:r>
            <w:r w:rsidRPr="00140144">
              <w:t>szállítóheveder terelése</w:t>
            </w:r>
            <w:r>
              <w:t xml:space="preserve">, </w:t>
            </w:r>
            <w:r w:rsidRPr="00140144">
              <w:t>hevedertisztító berendezés beállítása</w:t>
            </w:r>
            <w:r>
              <w:t xml:space="preserve">, </w:t>
            </w:r>
            <w:r w:rsidRPr="00140144">
              <w:t>anyagáram irányítása</w:t>
            </w:r>
            <w:r>
              <w:t>. G</w:t>
            </w:r>
            <w:r w:rsidRPr="00382746">
              <w:t>épi berendezések mozgási műveletei</w:t>
            </w:r>
            <w:r>
              <w:t>: K</w:t>
            </w:r>
            <w:r w:rsidRPr="00495190">
              <w:t>otrógéppel oldal irányú átállás, iránykitűzés feladatai</w:t>
            </w:r>
            <w:r>
              <w:t xml:space="preserve">, </w:t>
            </w:r>
            <w:r w:rsidRPr="00495190">
              <w:t>leakasztás a hurokkocsiról, kifordulás és egy visszatétel</w:t>
            </w:r>
            <w:r>
              <w:t>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7845E5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DB1D36" w:rsidRDefault="007845E5" w:rsidP="00915455">
            <w:pPr>
              <w:pStyle w:val="Tmakr"/>
            </w:pPr>
            <w:r>
              <w:t>8</w:t>
            </w:r>
          </w:p>
        </w:tc>
        <w:tc>
          <w:tcPr>
            <w:tcW w:w="4878" w:type="dxa"/>
            <w:vAlign w:val="center"/>
          </w:tcPr>
          <w:p w:rsidR="007845E5" w:rsidRPr="00BF6CC3" w:rsidRDefault="007845E5" w:rsidP="00915455">
            <w:pPr>
              <w:pStyle w:val="Tmakr"/>
            </w:pPr>
            <w:r>
              <w:rPr>
                <w:rFonts w:eastAsia="Times New Roman"/>
              </w:rPr>
              <w:t>Védelmi rendszerek, veszélyforrások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E70F6A">
        <w:trPr>
          <w:trHeight w:hRule="exact" w:val="1326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AA2B5E" w:rsidRDefault="007845E5" w:rsidP="00915455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7845E5" w:rsidRPr="00354E1B" w:rsidRDefault="00E70F6A" w:rsidP="0047053A">
            <w:pPr>
              <w:pStyle w:val="Tartalom"/>
            </w:pPr>
            <w:r w:rsidRPr="001B7308">
              <w:t>Védelmi rendszerek</w:t>
            </w:r>
            <w:r>
              <w:t xml:space="preserve">. </w:t>
            </w:r>
            <w:r w:rsidRPr="007716C9">
              <w:t>Havária (vészhelyzet) fogalm</w:t>
            </w:r>
            <w:r w:rsidR="0047053A">
              <w:t>a</w:t>
            </w:r>
            <w:r w:rsidRPr="007716C9">
              <w:t>, várható fajtá</w:t>
            </w:r>
            <w:r w:rsidR="0047053A">
              <w:t>i</w:t>
            </w:r>
            <w:r w:rsidRPr="007716C9">
              <w:t>, a megteendő intézkedések, közlekedő utak, lépcsők, feljárók munkavédelmi előírásai</w:t>
            </w:r>
            <w:r>
              <w:t xml:space="preserve">. </w:t>
            </w:r>
            <w:r w:rsidRPr="007716C9">
              <w:t>Veszélyforrások</w:t>
            </w:r>
            <w:r>
              <w:t>, r</w:t>
            </w:r>
            <w:r w:rsidRPr="007716C9">
              <w:t>ézsű és blokkomlás, talajsüllyedés, repedések, csúszólapok megjelenése, talajmozgások</w:t>
            </w:r>
            <w:r>
              <w:t>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915455">
        <w:trPr>
          <w:trHeight w:hRule="exact" w:val="794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Default="007845E5" w:rsidP="00915455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7845E5" w:rsidRPr="00354E1B" w:rsidRDefault="00E70F6A" w:rsidP="00915455">
            <w:pPr>
              <w:pStyle w:val="Tartalom"/>
            </w:pPr>
            <w:r w:rsidRPr="00B50BCC">
              <w:t>B</w:t>
            </w:r>
            <w:r w:rsidRPr="00B50BCC">
              <w:rPr>
                <w:rFonts w:hint="eastAsia"/>
              </w:rPr>
              <w:t>á</w:t>
            </w:r>
            <w:r w:rsidRPr="00B50BCC">
              <w:t>nyavesz</w:t>
            </w:r>
            <w:r w:rsidRPr="00B50BCC">
              <w:rPr>
                <w:rFonts w:hint="eastAsia"/>
              </w:rPr>
              <w:t>é</w:t>
            </w:r>
            <w:r w:rsidRPr="00B50BCC">
              <w:t>ly elh</w:t>
            </w:r>
            <w:r w:rsidRPr="00B50BCC">
              <w:rPr>
                <w:rFonts w:hint="eastAsia"/>
              </w:rPr>
              <w:t>á</w:t>
            </w:r>
            <w:r w:rsidRPr="00B50BCC">
              <w:t>r</w:t>
            </w:r>
            <w:r w:rsidRPr="00B50BCC">
              <w:rPr>
                <w:rFonts w:hint="eastAsia"/>
              </w:rPr>
              <w:t>í</w:t>
            </w:r>
            <w:r w:rsidRPr="00B50BCC">
              <w:t>t</w:t>
            </w:r>
            <w:r w:rsidRPr="00B50BCC">
              <w:rPr>
                <w:rFonts w:hint="eastAsia"/>
              </w:rPr>
              <w:t>á</w:t>
            </w:r>
            <w:r w:rsidRPr="00B50BCC">
              <w:t>s</w:t>
            </w:r>
            <w:r>
              <w:t xml:space="preserve">a: </w:t>
            </w:r>
            <w:r w:rsidRPr="00480DD3">
              <w:t>Közlekedés, szállítás biztonságtechnikája</w:t>
            </w:r>
            <w:r>
              <w:t xml:space="preserve">. </w:t>
            </w:r>
            <w:r w:rsidRPr="00480DD3">
              <w:t>Munkahelyek biztonságtechnikája</w:t>
            </w:r>
            <w:r>
              <w:t xml:space="preserve">. </w:t>
            </w:r>
            <w:r w:rsidRPr="00480DD3">
              <w:t>Villamosságtan biztonságtechnikája</w:t>
            </w:r>
            <w:r>
              <w:t>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7845E5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DB1D36" w:rsidRDefault="007845E5" w:rsidP="00915455">
            <w:pPr>
              <w:pStyle w:val="Tantrgy"/>
              <w:spacing w:line="276" w:lineRule="auto"/>
            </w:pPr>
            <w:r>
              <w:t>31</w:t>
            </w:r>
          </w:p>
        </w:tc>
        <w:tc>
          <w:tcPr>
            <w:tcW w:w="4878" w:type="dxa"/>
            <w:vAlign w:val="center"/>
          </w:tcPr>
          <w:p w:rsidR="007845E5" w:rsidRPr="005A2F3B" w:rsidRDefault="007845E5" w:rsidP="00915455">
            <w:pPr>
              <w:pStyle w:val="Tantrgy"/>
              <w:spacing w:line="276" w:lineRule="auto"/>
            </w:pPr>
            <w:r>
              <w:rPr>
                <w:rFonts w:eastAsia="Times New Roman"/>
              </w:rPr>
              <w:t>Munkavédelmi ismeretek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7845E5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DB1D36" w:rsidRDefault="007845E5" w:rsidP="00915455">
            <w:pPr>
              <w:pStyle w:val="Tmakr"/>
            </w:pPr>
            <w:r>
              <w:t>11</w:t>
            </w:r>
          </w:p>
        </w:tc>
        <w:tc>
          <w:tcPr>
            <w:tcW w:w="4878" w:type="dxa"/>
            <w:vAlign w:val="center"/>
          </w:tcPr>
          <w:p w:rsidR="007845E5" w:rsidRPr="005A2F3B" w:rsidRDefault="007845E5" w:rsidP="00915455">
            <w:pPr>
              <w:pStyle w:val="Tmakr"/>
            </w:pPr>
            <w:r>
              <w:rPr>
                <w:rFonts w:eastAsia="Times New Roman"/>
              </w:rPr>
              <w:t>Munkavégzés feltételei, veszélyforrásai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456B86">
        <w:trPr>
          <w:trHeight w:hRule="exact" w:val="2110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AA2B5E" w:rsidRDefault="007845E5" w:rsidP="00915455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7845E5" w:rsidRPr="00BC5437" w:rsidRDefault="00456B86" w:rsidP="00915455">
            <w:pPr>
              <w:pStyle w:val="Tartalom"/>
            </w:pPr>
            <w:r w:rsidRPr="00A31BF1">
              <w:t>Munkavégzés feltételei</w:t>
            </w:r>
            <w:r>
              <w:t xml:space="preserve">. </w:t>
            </w:r>
            <w:r w:rsidRPr="00A31BF1">
              <w:t>Biztonságos munkavégzés</w:t>
            </w:r>
            <w:r>
              <w:t>, munkáltató</w:t>
            </w:r>
            <w:r w:rsidRPr="00A31BF1">
              <w:t xml:space="preserve"> kötelezettségei</w:t>
            </w:r>
            <w:r>
              <w:t xml:space="preserve">, </w:t>
            </w:r>
            <w:r w:rsidRPr="00A31BF1">
              <w:t>tájékoztatás, utasítás</w:t>
            </w:r>
            <w:r>
              <w:t xml:space="preserve">, </w:t>
            </w:r>
            <w:r w:rsidRPr="00A31BF1">
              <w:t>munkakörülmények</w:t>
            </w:r>
            <w:r>
              <w:t>, munkavállaló</w:t>
            </w:r>
            <w:r w:rsidRPr="00A31BF1">
              <w:t xml:space="preserve"> kötelezettségei</w:t>
            </w:r>
            <w:r>
              <w:t xml:space="preserve">, </w:t>
            </w:r>
            <w:r w:rsidRPr="00A31BF1">
              <w:t>munkára való alkalmasság</w:t>
            </w:r>
            <w:r>
              <w:t xml:space="preserve">, </w:t>
            </w:r>
            <w:r w:rsidRPr="00A31BF1">
              <w:t>intézkedések baleset esetén</w:t>
            </w:r>
            <w:r>
              <w:t>, b</w:t>
            </w:r>
            <w:r w:rsidRPr="00A31BF1">
              <w:t>aleset fogalma</w:t>
            </w:r>
            <w:r>
              <w:t>, f</w:t>
            </w:r>
            <w:r w:rsidRPr="00A31BF1">
              <w:t>oglalkozási megbetegedés fogalma</w:t>
            </w:r>
            <w:r>
              <w:t>, m</w:t>
            </w:r>
            <w:r w:rsidRPr="00A31BF1">
              <w:t>unkabaleset fogalma</w:t>
            </w:r>
            <w:r>
              <w:t xml:space="preserve">, </w:t>
            </w:r>
            <w:r w:rsidRPr="00A31BF1">
              <w:t>teendők baleset esetén, jelentési kötelezettsége</w:t>
            </w:r>
            <w:r>
              <w:t xml:space="preserve">, </w:t>
            </w:r>
            <w:r w:rsidRPr="00A31BF1">
              <w:t>elsősegélyhelyek létesítése</w:t>
            </w:r>
            <w:r>
              <w:t xml:space="preserve">, </w:t>
            </w:r>
            <w:r w:rsidRPr="00A31BF1">
              <w:rPr>
                <w:rFonts w:eastAsia="SimSun"/>
              </w:rPr>
              <w:t>elsősegélynyújtó</w:t>
            </w:r>
            <w:r>
              <w:rPr>
                <w:rFonts w:eastAsia="SimSun"/>
              </w:rPr>
              <w:t xml:space="preserve">, </w:t>
            </w:r>
            <w:r w:rsidRPr="00A31BF1">
              <w:rPr>
                <w:rFonts w:eastAsia="SimSun"/>
              </w:rPr>
              <w:t>elsősegélyhely</w:t>
            </w:r>
            <w:r w:rsidR="0047053A">
              <w:rPr>
                <w:rFonts w:eastAsia="SimSun"/>
              </w:rPr>
              <w:t>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456B86">
        <w:trPr>
          <w:trHeight w:hRule="exact" w:val="1843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Default="007845E5" w:rsidP="00915455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456B86" w:rsidRDefault="00456B86" w:rsidP="00915455">
            <w:pPr>
              <w:pStyle w:val="Tartalom"/>
            </w:pPr>
            <w:r w:rsidRPr="00A31BF1">
              <w:t>Munkavégzés veszélyforrásai</w:t>
            </w:r>
            <w:r>
              <w:t xml:space="preserve">, </w:t>
            </w:r>
            <w:r w:rsidRPr="00A31BF1">
              <w:t>védőeszközök</w:t>
            </w:r>
            <w:r>
              <w:t xml:space="preserve">, </w:t>
            </w:r>
            <w:r w:rsidRPr="00A31BF1">
              <w:t>egyéni védőeszköz</w:t>
            </w:r>
            <w:r>
              <w:t xml:space="preserve">, </w:t>
            </w:r>
            <w:r w:rsidRPr="00A31BF1">
              <w:t>kollektív védőeszköz</w:t>
            </w:r>
            <w:r>
              <w:t xml:space="preserve">, </w:t>
            </w:r>
            <w:r w:rsidRPr="00A31BF1">
              <w:t>védőeszközök</w:t>
            </w:r>
            <w:r>
              <w:t xml:space="preserve">, </w:t>
            </w:r>
            <w:r w:rsidRPr="00A31BF1">
              <w:t>egyéni védőeszközök</w:t>
            </w:r>
            <w:r>
              <w:t>. M</w:t>
            </w:r>
            <w:r w:rsidRPr="00A31BF1">
              <w:t>unkahelyi anyagmozgatás</w:t>
            </w:r>
            <w:r>
              <w:t xml:space="preserve">, </w:t>
            </w:r>
            <w:r w:rsidRPr="00A31BF1">
              <w:t>munkaerő</w:t>
            </w:r>
            <w:r>
              <w:t xml:space="preserve">, </w:t>
            </w:r>
            <w:r w:rsidRPr="00A31BF1">
              <w:t>magasban történő munkavégzés</w:t>
            </w:r>
            <w:r>
              <w:t xml:space="preserve">, </w:t>
            </w:r>
            <w:r w:rsidRPr="00A31BF1">
              <w:t>égési sérülések</w:t>
            </w:r>
            <w:r>
              <w:t xml:space="preserve">, </w:t>
            </w:r>
            <w:r w:rsidRPr="00A31BF1">
              <w:t>tűz- és robbanásveszély</w:t>
            </w:r>
            <w:r>
              <w:t xml:space="preserve">, </w:t>
            </w:r>
            <w:r w:rsidRPr="00A31BF1">
              <w:t>veszélyes anyagok</w:t>
            </w:r>
            <w:r>
              <w:t xml:space="preserve">, </w:t>
            </w:r>
            <w:r w:rsidRPr="00A31BF1">
              <w:t>fulladás</w:t>
            </w:r>
            <w:r>
              <w:t xml:space="preserve">, </w:t>
            </w:r>
            <w:r w:rsidRPr="00A31BF1">
              <w:t>pszicho szociális tényezők</w:t>
            </w:r>
            <w:r>
              <w:t xml:space="preserve">, </w:t>
            </w:r>
            <w:r w:rsidRPr="00A31BF1">
              <w:t>tudati befolyásoltság</w:t>
            </w:r>
            <w:r>
              <w:t xml:space="preserve">, </w:t>
            </w:r>
            <w:r w:rsidRPr="00A31BF1">
              <w:t>felelőtlen viselkedés</w:t>
            </w:r>
            <w:r>
              <w:t>.</w:t>
            </w:r>
          </w:p>
          <w:p w:rsidR="007845E5" w:rsidRDefault="007845E5" w:rsidP="00915455">
            <w:pPr>
              <w:pStyle w:val="Tartalom"/>
            </w:pP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7845E5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DB1D36" w:rsidRDefault="007845E5" w:rsidP="00915455">
            <w:pPr>
              <w:pStyle w:val="Tmakr"/>
            </w:pPr>
            <w:r>
              <w:t>10</w:t>
            </w:r>
          </w:p>
        </w:tc>
        <w:tc>
          <w:tcPr>
            <w:tcW w:w="4878" w:type="dxa"/>
            <w:vAlign w:val="center"/>
          </w:tcPr>
          <w:p w:rsidR="007845E5" w:rsidRPr="005A2F3B" w:rsidRDefault="007845E5" w:rsidP="00915455">
            <w:pPr>
              <w:pStyle w:val="Tmakr"/>
            </w:pPr>
            <w:r>
              <w:rPr>
                <w:rFonts w:eastAsia="Times New Roman"/>
              </w:rPr>
              <w:t>Munkaeszközök használata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456B86">
        <w:trPr>
          <w:trHeight w:hRule="exact" w:val="1597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AA2B5E" w:rsidRDefault="007845E5" w:rsidP="00915455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7845E5" w:rsidRPr="00BC5437" w:rsidRDefault="00456B86" w:rsidP="00915455">
            <w:pPr>
              <w:pStyle w:val="Tartalom"/>
            </w:pPr>
            <w:r w:rsidRPr="00A31BF1">
              <w:t>Munkaeszközök használata</w:t>
            </w:r>
            <w:r>
              <w:t>, m</w:t>
            </w:r>
            <w:r w:rsidRPr="00A31BF1">
              <w:t>unkaeszköz fogalma</w:t>
            </w:r>
            <w:r>
              <w:t xml:space="preserve">. </w:t>
            </w:r>
            <w:r w:rsidRPr="00A31BF1">
              <w:t>Villamos kéziszerszámok</w:t>
            </w:r>
            <w:r>
              <w:t xml:space="preserve">, </w:t>
            </w:r>
            <w:r w:rsidRPr="00A31BF1">
              <w:t>biztonsági előírások</w:t>
            </w:r>
            <w:r>
              <w:t xml:space="preserve">, </w:t>
            </w:r>
            <w:r w:rsidRPr="00A31BF1">
              <w:t>tiltások</w:t>
            </w:r>
            <w:r>
              <w:t xml:space="preserve">, </w:t>
            </w:r>
            <w:r w:rsidRPr="00A31BF1">
              <w:t>munkavégzés előtti ellenőrzések</w:t>
            </w:r>
            <w:r>
              <w:t xml:space="preserve">. </w:t>
            </w:r>
            <w:r w:rsidRPr="00A31BF1">
              <w:t>Pneumatikus kéziszerszám</w:t>
            </w:r>
            <w:r>
              <w:t xml:space="preserve">, </w:t>
            </w:r>
            <w:r w:rsidRPr="00A31BF1">
              <w:t>biztonsági előírások</w:t>
            </w:r>
            <w:r>
              <w:t xml:space="preserve">, </w:t>
            </w:r>
            <w:r w:rsidRPr="00A31BF1">
              <w:t>általános követelmények</w:t>
            </w:r>
            <w:r>
              <w:t xml:space="preserve">, </w:t>
            </w:r>
            <w:r w:rsidRPr="00A31BF1">
              <w:t>tiltások</w:t>
            </w:r>
            <w:r>
              <w:t xml:space="preserve">. </w:t>
            </w:r>
            <w:r w:rsidRPr="00A31BF1">
              <w:t>Belső égésű motorral hajtott kéziszerszám</w:t>
            </w:r>
            <w:r>
              <w:t xml:space="preserve">, </w:t>
            </w:r>
            <w:r w:rsidRPr="00A31BF1">
              <w:t>biztonsági előírások</w:t>
            </w:r>
            <w:r w:rsidR="0047053A">
              <w:t>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456B86">
        <w:trPr>
          <w:trHeight w:hRule="exact" w:val="1563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Default="007845E5" w:rsidP="0091545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7845E5" w:rsidRDefault="00456B86" w:rsidP="00915455">
            <w:pPr>
              <w:pStyle w:val="Tartalom"/>
            </w:pPr>
            <w:r w:rsidRPr="00A31BF1">
              <w:t>Anyagmozgatás biztonságtechnikája</w:t>
            </w:r>
            <w:r>
              <w:t xml:space="preserve">. </w:t>
            </w:r>
            <w:r w:rsidRPr="00A31BF1">
              <w:t>Segédeszközzel történő anyagmozgatás</w:t>
            </w:r>
            <w:r>
              <w:t xml:space="preserve">, </w:t>
            </w:r>
            <w:r w:rsidRPr="00A31BF1">
              <w:t>kézi horgok</w:t>
            </w:r>
            <w:r>
              <w:t xml:space="preserve">, </w:t>
            </w:r>
            <w:r w:rsidRPr="00A31BF1">
              <w:t>tapadókorong</w:t>
            </w:r>
            <w:r>
              <w:t xml:space="preserve">, </w:t>
            </w:r>
            <w:r w:rsidRPr="00A31BF1">
              <w:t>görgők</w:t>
            </w:r>
            <w:r>
              <w:t xml:space="preserve">, </w:t>
            </w:r>
            <w:r w:rsidRPr="00A31BF1">
              <w:t>emelőrúd</w:t>
            </w:r>
            <w:r>
              <w:t xml:space="preserve">, </w:t>
            </w:r>
            <w:r w:rsidRPr="00A31BF1">
              <w:t>kézi targoncák, kézikocsik,</w:t>
            </w:r>
            <w:r>
              <w:t xml:space="preserve"> kézi működtetésű emelőeszközök, </w:t>
            </w:r>
            <w:r w:rsidRPr="00A31BF1">
              <w:t>kézi működtetésű emelőeszközök</w:t>
            </w:r>
            <w:r>
              <w:t xml:space="preserve">, </w:t>
            </w:r>
            <w:r w:rsidRPr="00A31BF1">
              <w:t>emelés, kézi mozgatás szabályai</w:t>
            </w:r>
            <w:r>
              <w:t xml:space="preserve">, </w:t>
            </w:r>
            <w:r w:rsidRPr="00A31BF1">
              <w:t>csoportos anyagmozgatás</w:t>
            </w:r>
            <w:r w:rsidR="0047053A">
              <w:t>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7845E5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DB1D36" w:rsidRDefault="007845E5" w:rsidP="00915455">
            <w:pPr>
              <w:pStyle w:val="Tmakr"/>
            </w:pPr>
            <w:r>
              <w:t>10</w:t>
            </w:r>
          </w:p>
        </w:tc>
        <w:tc>
          <w:tcPr>
            <w:tcW w:w="4878" w:type="dxa"/>
            <w:vAlign w:val="center"/>
          </w:tcPr>
          <w:p w:rsidR="007845E5" w:rsidRPr="005A2F3B" w:rsidRDefault="007845E5" w:rsidP="00915455">
            <w:pPr>
              <w:pStyle w:val="Tmakr"/>
            </w:pPr>
            <w:r>
              <w:rPr>
                <w:rFonts w:eastAsia="Times New Roman"/>
              </w:rPr>
              <w:t>Munkavégzés biztonsága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915455">
        <w:trPr>
          <w:trHeight w:hRule="exact" w:val="2948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AA2B5E" w:rsidRDefault="007845E5" w:rsidP="0091545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7845E5" w:rsidRPr="00BC5437" w:rsidRDefault="00DF1A11" w:rsidP="00915455">
            <w:pPr>
              <w:pStyle w:val="Tartalom"/>
            </w:pPr>
            <w:r w:rsidRPr="00A31BF1">
              <w:t>Közlekedési utakra vonatkozó munkavédelmi előírások</w:t>
            </w:r>
            <w:r>
              <w:t>, v</w:t>
            </w:r>
            <w:r w:rsidRPr="00A31BF1">
              <w:t>eszélyes területekre vonatkozó általános munkavédelmi előírások</w:t>
            </w:r>
            <w:r>
              <w:t>, k</w:t>
            </w:r>
            <w:r w:rsidRPr="00A31BF1">
              <w:t>özlekedési utak és veszélyes területek jelölései</w:t>
            </w:r>
            <w:r>
              <w:t xml:space="preserve">, </w:t>
            </w:r>
            <w:r w:rsidRPr="00A31BF1">
              <w:t>szabadtéri munkahelyek kialakításának szabályai</w:t>
            </w:r>
            <w:r>
              <w:t xml:space="preserve">. </w:t>
            </w:r>
            <w:r w:rsidRPr="00A31BF1">
              <w:t>Magasban végzett munkavégzés</w:t>
            </w:r>
            <w:r>
              <w:t>, m</w:t>
            </w:r>
            <w:r w:rsidRPr="00A31BF1">
              <w:t>agasból leesés elleni védekezés egyéni műszaki megoldásai</w:t>
            </w:r>
            <w:r>
              <w:t xml:space="preserve">, hevederzet alkalmazása. </w:t>
            </w:r>
            <w:r w:rsidRPr="00A31BF1">
              <w:t>Védőburkolatok</w:t>
            </w:r>
            <w:r>
              <w:t>, v</w:t>
            </w:r>
            <w:r w:rsidRPr="00A31BF1">
              <w:t>édőburkolatok feladata, fajtái</w:t>
            </w:r>
            <w:r>
              <w:t xml:space="preserve">. </w:t>
            </w:r>
            <w:r w:rsidRPr="00A31BF1">
              <w:t>Villamos védőintézkedések</w:t>
            </w:r>
            <w:r>
              <w:t xml:space="preserve">, </w:t>
            </w:r>
            <w:r w:rsidRPr="00A31BF1">
              <w:t>villamos védelem, készülékek, gépek használatkor</w:t>
            </w:r>
            <w:r>
              <w:t xml:space="preserve">, </w:t>
            </w:r>
            <w:r w:rsidRPr="00A31BF1">
              <w:t>elszigetelés</w:t>
            </w:r>
            <w:r>
              <w:t xml:space="preserve">, </w:t>
            </w:r>
            <w:r w:rsidRPr="00A31BF1">
              <w:t>kettősszigetelés</w:t>
            </w:r>
            <w:r>
              <w:t xml:space="preserve">, </w:t>
            </w:r>
            <w:r w:rsidRPr="00A31BF1">
              <w:t>törpefeszültség</w:t>
            </w:r>
            <w:r>
              <w:t xml:space="preserve">, </w:t>
            </w:r>
            <w:r w:rsidRPr="00A31BF1">
              <w:t>védőföldelés</w:t>
            </w:r>
            <w:r>
              <w:t xml:space="preserve">, </w:t>
            </w:r>
            <w:r w:rsidRPr="00A31BF1">
              <w:t>védőhálózat</w:t>
            </w:r>
            <w:r w:rsidR="00F45780">
              <w:t>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915455">
        <w:trPr>
          <w:trHeight w:hRule="exact" w:val="1588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Default="007845E5" w:rsidP="00915455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7845E5" w:rsidRDefault="00F01FD0" w:rsidP="00915455">
            <w:pPr>
              <w:pStyle w:val="Tartalom"/>
            </w:pPr>
            <w:r w:rsidRPr="00A31BF1">
              <w:t>Érintésvédelem szabályai</w:t>
            </w:r>
            <w:r>
              <w:t xml:space="preserve">, </w:t>
            </w:r>
            <w:r w:rsidRPr="00A31BF1">
              <w:t>villamos áram élettani hatása</w:t>
            </w:r>
            <w:r>
              <w:t xml:space="preserve"> e</w:t>
            </w:r>
            <w:r w:rsidRPr="00A31BF1">
              <w:t>mberi test ellenállását meghatározó tényezők</w:t>
            </w:r>
            <w:r>
              <w:t xml:space="preserve">. </w:t>
            </w:r>
            <w:r w:rsidRPr="00A31BF1">
              <w:t>Káreset (vészhelyzet) fogalma, várható fajtái, a megteendő intézkedések</w:t>
            </w:r>
            <w:r>
              <w:t xml:space="preserve">, </w:t>
            </w:r>
            <w:r w:rsidRPr="00A31BF1">
              <w:t>káreset várható fajtái</w:t>
            </w:r>
            <w:r>
              <w:t xml:space="preserve">, </w:t>
            </w:r>
            <w:r w:rsidRPr="00A31BF1">
              <w:t>ellenőrzési, észlelési kötelezettség</w:t>
            </w:r>
            <w:r>
              <w:t xml:space="preserve">, </w:t>
            </w:r>
            <w:r w:rsidRPr="00A31BF1">
              <w:t>jelentési, dokumentálási kötelezettség</w:t>
            </w:r>
            <w:r>
              <w:t xml:space="preserve">, </w:t>
            </w:r>
            <w:r w:rsidRPr="00A31BF1">
              <w:t>kárelhárítás lefolytatása</w:t>
            </w:r>
            <w:r>
              <w:t>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7845E5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DB1D36" w:rsidRDefault="007845E5" w:rsidP="00915455">
            <w:pPr>
              <w:pStyle w:val="modul0"/>
            </w:pPr>
            <w:r>
              <w:t>62</w:t>
            </w:r>
          </w:p>
        </w:tc>
        <w:tc>
          <w:tcPr>
            <w:tcW w:w="4878" w:type="dxa"/>
            <w:vAlign w:val="center"/>
          </w:tcPr>
          <w:p w:rsidR="007845E5" w:rsidRDefault="007845E5" w:rsidP="00915455">
            <w:pPr>
              <w:pStyle w:val="Modul"/>
              <w:rPr>
                <w:rFonts w:eastAsia="Times New Roman"/>
              </w:rPr>
            </w:pPr>
            <w:r>
              <w:rPr>
                <w:rFonts w:eastAsia="Times New Roman"/>
              </w:rPr>
              <w:t>10198-12</w:t>
            </w:r>
          </w:p>
          <w:p w:rsidR="007845E5" w:rsidRPr="003909A0" w:rsidRDefault="007845E5" w:rsidP="00915455">
            <w:pPr>
              <w:pStyle w:val="Modul"/>
            </w:pPr>
            <w:r>
              <w:rPr>
                <w:rFonts w:eastAsia="Times New Roman"/>
              </w:rPr>
              <w:t>Logisztika, karbantartás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7845E5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DB1D36" w:rsidRDefault="007845E5" w:rsidP="00915455">
            <w:pPr>
              <w:pStyle w:val="Tantrgy"/>
              <w:spacing w:line="276" w:lineRule="auto"/>
            </w:pPr>
            <w:r>
              <w:t>31</w:t>
            </w:r>
          </w:p>
        </w:tc>
        <w:tc>
          <w:tcPr>
            <w:tcW w:w="4878" w:type="dxa"/>
            <w:vAlign w:val="center"/>
          </w:tcPr>
          <w:p w:rsidR="007845E5" w:rsidRPr="005A2F3B" w:rsidRDefault="007845E5" w:rsidP="00915455">
            <w:pPr>
              <w:pStyle w:val="Tantrgy"/>
              <w:spacing w:line="276" w:lineRule="auto"/>
            </w:pPr>
            <w:r>
              <w:rPr>
                <w:rFonts w:eastAsia="Times New Roman"/>
              </w:rPr>
              <w:t>Karbantartás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7845E5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DB1D36" w:rsidRDefault="007845E5" w:rsidP="00915455">
            <w:pPr>
              <w:pStyle w:val="Tmakr"/>
            </w:pPr>
            <w:r>
              <w:t>5</w:t>
            </w:r>
          </w:p>
        </w:tc>
        <w:tc>
          <w:tcPr>
            <w:tcW w:w="4878" w:type="dxa"/>
            <w:vAlign w:val="center"/>
          </w:tcPr>
          <w:p w:rsidR="007845E5" w:rsidRPr="005A2F3B" w:rsidRDefault="007845E5" w:rsidP="00915455">
            <w:pPr>
              <w:pStyle w:val="Tmakr"/>
            </w:pPr>
            <w:r>
              <w:rPr>
                <w:rFonts w:eastAsia="Times New Roman"/>
              </w:rPr>
              <w:t>Termelést támogató számítástechnika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915455">
        <w:trPr>
          <w:trHeight w:hRule="exact" w:val="1077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AA2B5E" w:rsidRDefault="007845E5" w:rsidP="00915455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7845E5" w:rsidRPr="00BC5437" w:rsidRDefault="00F01FD0" w:rsidP="00915455">
            <w:pPr>
              <w:pStyle w:val="Tartalom"/>
            </w:pPr>
            <w:r w:rsidRPr="00B43CAA">
              <w:t>Folyamatirányítás</w:t>
            </w:r>
            <w:r>
              <w:t>, r</w:t>
            </w:r>
            <w:r w:rsidRPr="001F7F97">
              <w:t>endszer indítása, bezárása</w:t>
            </w:r>
            <w:r>
              <w:t xml:space="preserve">. </w:t>
            </w:r>
            <w:r w:rsidRPr="001F7F97">
              <w:t>Adatkezelés: számítógépes háttér</w:t>
            </w:r>
            <w:r>
              <w:t xml:space="preserve">. </w:t>
            </w:r>
            <w:r w:rsidRPr="001F7F97">
              <w:t>Megjelenítés:</w:t>
            </w:r>
            <w:r w:rsidR="00F45780">
              <w:t xml:space="preserve"> </w:t>
            </w:r>
            <w:r w:rsidRPr="001F7F97">
              <w:t>képernyő ábrái</w:t>
            </w:r>
            <w:r>
              <w:t xml:space="preserve">. </w:t>
            </w:r>
            <w:r w:rsidRPr="001F7F97">
              <w:t>Folyamatirányítás: jelképek, üzemállapotok, beavatkozási lehetőségek.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5B3FB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DB1D36" w:rsidRDefault="007845E5" w:rsidP="00915455">
            <w:pPr>
              <w:pStyle w:val="Tmakr"/>
            </w:pPr>
            <w:r>
              <w:t>5</w:t>
            </w:r>
          </w:p>
        </w:tc>
        <w:tc>
          <w:tcPr>
            <w:tcW w:w="4878" w:type="dxa"/>
            <w:vAlign w:val="center"/>
          </w:tcPr>
          <w:p w:rsidR="007845E5" w:rsidRPr="005A2F3B" w:rsidRDefault="007845E5" w:rsidP="00915455">
            <w:pPr>
              <w:pStyle w:val="Tmakr"/>
            </w:pPr>
            <w:r>
              <w:rPr>
                <w:rFonts w:eastAsia="Times New Roman"/>
              </w:rPr>
              <w:t>Karbantartási, javítási, felújítási technológiák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915455">
        <w:trPr>
          <w:trHeight w:hRule="exact" w:val="794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AA2B5E" w:rsidRDefault="007845E5" w:rsidP="00915455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7845E5" w:rsidRPr="00BC5437" w:rsidRDefault="00F01FD0" w:rsidP="00915455">
            <w:pPr>
              <w:pStyle w:val="Tartalom"/>
            </w:pPr>
            <w:r w:rsidRPr="00C554DD">
              <w:t>Hibafelvétel, minősítés, diagnosztika</w:t>
            </w:r>
            <w:r>
              <w:t xml:space="preserve">, </w:t>
            </w:r>
            <w:r w:rsidRPr="00C554DD">
              <w:t>üzemnapló</w:t>
            </w:r>
            <w:r>
              <w:t>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915455">
        <w:trPr>
          <w:trHeight w:hRule="exact" w:val="794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Default="007845E5" w:rsidP="00915455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F01FD0" w:rsidRDefault="00F01FD0" w:rsidP="00915455">
            <w:pPr>
              <w:pStyle w:val="Tartalom"/>
            </w:pPr>
            <w:r w:rsidRPr="00C554DD">
              <w:t>Javítási és felújítási technológiák, helyszíni vagy szakműhelyben, egyedi/folyamatos/cserés (fődarab vagy gépcsere</w:t>
            </w:r>
            <w:r>
              <w:t>).</w:t>
            </w:r>
          </w:p>
          <w:p w:rsidR="007845E5" w:rsidRDefault="007845E5" w:rsidP="00915455">
            <w:pPr>
              <w:pStyle w:val="Tartalom"/>
            </w:pP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7845E5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DB1D36" w:rsidRDefault="007845E5" w:rsidP="00915455">
            <w:pPr>
              <w:pStyle w:val="Tmakr"/>
            </w:pPr>
            <w:r>
              <w:t>5</w:t>
            </w:r>
          </w:p>
        </w:tc>
        <w:tc>
          <w:tcPr>
            <w:tcW w:w="4878" w:type="dxa"/>
            <w:vAlign w:val="center"/>
          </w:tcPr>
          <w:p w:rsidR="007845E5" w:rsidRPr="005A2F3B" w:rsidRDefault="007845E5" w:rsidP="00915455">
            <w:pPr>
              <w:pStyle w:val="Tmakr"/>
            </w:pPr>
            <w:r>
              <w:rPr>
                <w:rFonts w:eastAsia="Times New Roman"/>
              </w:rPr>
              <w:t>Karbantartási feladatok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915455">
        <w:trPr>
          <w:trHeight w:hRule="exact" w:val="794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AA2B5E" w:rsidRDefault="007845E5" w:rsidP="00915455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F01FD0" w:rsidRPr="00E52B08" w:rsidRDefault="00F01FD0" w:rsidP="00915455">
            <w:pPr>
              <w:pStyle w:val="Tartalom"/>
            </w:pPr>
            <w:bookmarkStart w:id="28" w:name="_Toc473808373"/>
            <w:r>
              <w:t>Karbantartás</w:t>
            </w:r>
            <w:r w:rsidRPr="00B43CAA">
              <w:t>i ellenőrzések</w:t>
            </w:r>
            <w:bookmarkEnd w:id="28"/>
            <w:r>
              <w:t xml:space="preserve">. </w:t>
            </w:r>
            <w:r w:rsidRPr="00E52B08">
              <w:t>Napi karbantartás</w:t>
            </w:r>
            <w:r>
              <w:t xml:space="preserve"> lefolytatása.</w:t>
            </w:r>
          </w:p>
          <w:p w:rsidR="007845E5" w:rsidRPr="00BC5437" w:rsidRDefault="00F01FD0" w:rsidP="00915455">
            <w:pPr>
              <w:pStyle w:val="Tartalom"/>
            </w:pPr>
            <w:r w:rsidRPr="00E52B08">
              <w:t>Üzemzavar elhárítás</w:t>
            </w:r>
            <w:r>
              <w:t xml:space="preserve">a. </w:t>
            </w:r>
            <w:r w:rsidRPr="00B43CAA">
              <w:t>Munkagépek karbantartása</w:t>
            </w:r>
            <w:r>
              <w:t>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915455">
        <w:trPr>
          <w:trHeight w:hRule="exact" w:val="794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Default="007845E5" w:rsidP="00915455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7845E5" w:rsidRDefault="00F01FD0" w:rsidP="00915455">
            <w:pPr>
              <w:pStyle w:val="Tartalom"/>
            </w:pPr>
            <w:bookmarkStart w:id="29" w:name="_Toc381212525"/>
            <w:bookmarkStart w:id="30" w:name="_Toc381212865"/>
            <w:r w:rsidRPr="00FD0ABD">
              <w:t>Műszakos vizsgálat</w:t>
            </w:r>
            <w:bookmarkEnd w:id="29"/>
            <w:bookmarkEnd w:id="30"/>
            <w:r w:rsidRPr="00FD0ABD">
              <w:t>, gépnapló</w:t>
            </w:r>
            <w:r>
              <w:t xml:space="preserve"> vezetése.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A6236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DB1D36" w:rsidRDefault="007845E5" w:rsidP="00915455">
            <w:pPr>
              <w:pStyle w:val="Tmakr"/>
            </w:pPr>
            <w:r>
              <w:t>5</w:t>
            </w:r>
          </w:p>
        </w:tc>
        <w:tc>
          <w:tcPr>
            <w:tcW w:w="4878" w:type="dxa"/>
            <w:vAlign w:val="center"/>
          </w:tcPr>
          <w:p w:rsidR="007845E5" w:rsidRPr="005A2F3B" w:rsidRDefault="007845E5" w:rsidP="00915455">
            <w:pPr>
              <w:pStyle w:val="Tmakr"/>
            </w:pPr>
            <w:r>
              <w:t>Műszakos vizsgálat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01360A">
        <w:trPr>
          <w:trHeight w:hRule="exact" w:val="1871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AA2B5E" w:rsidRDefault="007845E5" w:rsidP="00915455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7845E5" w:rsidRPr="00BC5437" w:rsidRDefault="00BF51BA" w:rsidP="00915455">
            <w:pPr>
              <w:pStyle w:val="Tartalom"/>
            </w:pPr>
            <w:r>
              <w:t>V</w:t>
            </w:r>
            <w:r w:rsidRPr="00C554DD">
              <w:t>édőburkolatok megléte, rögzítettsége</w:t>
            </w:r>
            <w:r>
              <w:t>. K</w:t>
            </w:r>
            <w:r w:rsidRPr="00C554DD">
              <w:t>erekek felerősítése, kerékabroncsok állapota</w:t>
            </w:r>
            <w:r>
              <w:t xml:space="preserve">, </w:t>
            </w:r>
            <w:r w:rsidRPr="00C554DD">
              <w:t>üzemi- és rögzítő fék működőképessége</w:t>
            </w:r>
            <w:r>
              <w:t>. K</w:t>
            </w:r>
            <w:r w:rsidRPr="00C554DD">
              <w:t>ezelőe</w:t>
            </w:r>
            <w:r w:rsidR="0001360A">
              <w:t xml:space="preserve">lemek, működtető karok, pedálok. </w:t>
            </w:r>
            <w:r>
              <w:t>E</w:t>
            </w:r>
            <w:r w:rsidRPr="00C554DD">
              <w:t>melő és mozgató szerkezetben az ékek, reteszek, csavarok, csavaranyák csapszegek és ezek biztosítása</w:t>
            </w:r>
            <w:r w:rsidR="0001360A">
              <w:t xml:space="preserve">. </w:t>
            </w:r>
            <w:r>
              <w:t>K</w:t>
            </w:r>
            <w:r w:rsidRPr="00C554DD">
              <w:t>enőszelencék, kenőhelyek kenőanyaggal való ellátottsága</w:t>
            </w:r>
            <w:r w:rsidR="0001360A">
              <w:t>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7845E5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DB1D36" w:rsidRDefault="007845E5" w:rsidP="00915455">
            <w:pPr>
              <w:pStyle w:val="Tmakr"/>
            </w:pPr>
            <w:r>
              <w:t>11</w:t>
            </w:r>
          </w:p>
        </w:tc>
        <w:tc>
          <w:tcPr>
            <w:tcW w:w="4878" w:type="dxa"/>
            <w:vAlign w:val="center"/>
          </w:tcPr>
          <w:p w:rsidR="007845E5" w:rsidRPr="005A2F3B" w:rsidRDefault="007845E5" w:rsidP="00915455">
            <w:pPr>
              <w:pStyle w:val="Tmakr"/>
            </w:pPr>
            <w:r>
              <w:rPr>
                <w:rFonts w:eastAsia="Times New Roman"/>
              </w:rPr>
              <w:t>Karbantartási gyakorlatok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915455">
        <w:trPr>
          <w:trHeight w:hRule="exact" w:val="794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AA2B5E" w:rsidRDefault="007845E5" w:rsidP="00915455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7845E5" w:rsidRPr="00BC5437" w:rsidRDefault="0001360A" w:rsidP="00915455">
            <w:pPr>
              <w:pStyle w:val="Tartalom"/>
            </w:pPr>
            <w:r>
              <w:t xml:space="preserve">Karbantartás során a </w:t>
            </w:r>
            <w:r w:rsidRPr="00D7197F">
              <w:t>napi karbantartási műveleteket</w:t>
            </w:r>
            <w:r>
              <w:t xml:space="preserve"> </w:t>
            </w:r>
            <w:r w:rsidRPr="00D7197F">
              <w:t>dokumentálja az eseménnyel kapcsolatos információkat, adatokat</w:t>
            </w:r>
            <w:r>
              <w:t xml:space="preserve"> rögzíti.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01360A">
        <w:trPr>
          <w:trHeight w:hRule="exact" w:val="2394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Default="007845E5" w:rsidP="0091545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01360A" w:rsidRDefault="0001360A" w:rsidP="00915455">
            <w:pPr>
              <w:pStyle w:val="Tartalom"/>
            </w:pPr>
            <w:bookmarkStart w:id="31" w:name="_Toc194124796"/>
            <w:bookmarkStart w:id="32" w:name="_Toc194124797"/>
            <w:bookmarkStart w:id="33" w:name="_Toc194124798"/>
            <w:bookmarkStart w:id="34" w:name="_Toc194124839"/>
            <w:r w:rsidRPr="00762ADE">
              <w:t>Menetelőművek</w:t>
            </w:r>
            <w:bookmarkEnd w:id="31"/>
            <w:r w:rsidRPr="00762ADE">
              <w:t xml:space="preserve"> karbantartása, láncfeszítés, láncbiztosítás, járógörgők</w:t>
            </w:r>
            <w:r>
              <w:t xml:space="preserve">. </w:t>
            </w:r>
            <w:r w:rsidRPr="00762ADE">
              <w:t>Jövesztő eszközök</w:t>
            </w:r>
            <w:bookmarkEnd w:id="32"/>
            <w:r w:rsidRPr="00762ADE">
              <w:t xml:space="preserve"> karbantartása, bontófog, meríték, surrantó, merítéklétra, hajtómű</w:t>
            </w:r>
            <w:r>
              <w:t xml:space="preserve">. </w:t>
            </w:r>
            <w:r w:rsidRPr="00762ADE">
              <w:t>Szállítóberendezések</w:t>
            </w:r>
            <w:bookmarkEnd w:id="33"/>
            <w:r w:rsidRPr="00762ADE">
              <w:t xml:space="preserve"> karbantartása, surrantó, élgumi és betétgumi, heveder terelése</w:t>
            </w:r>
            <w:r>
              <w:t>.</w:t>
            </w:r>
            <w:r w:rsidR="00F45780">
              <w:t xml:space="preserve"> </w:t>
            </w:r>
            <w:r w:rsidRPr="00762ADE">
              <w:t>Szállítóberendezések áthelyezése</w:t>
            </w:r>
            <w:bookmarkEnd w:id="34"/>
            <w:r w:rsidRPr="00762ADE">
              <w:t>, rukkolás technikája, szállítóberendezések folyamatos és szakaszos áthelyezésének, hosszabbításának, rövidítésének terep és talajtani követelményei</w:t>
            </w:r>
            <w:r>
              <w:t>.</w:t>
            </w:r>
          </w:p>
          <w:p w:rsidR="007845E5" w:rsidRDefault="007845E5" w:rsidP="00915455">
            <w:pPr>
              <w:pStyle w:val="Tartalom"/>
            </w:pP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915455">
        <w:trPr>
          <w:trHeight w:hRule="exact" w:val="794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Default="007845E5" w:rsidP="00915455">
            <w:pPr>
              <w:pStyle w:val="Tmakr"/>
            </w:pPr>
            <w:r>
              <w:t>1</w:t>
            </w:r>
            <w:bookmarkStart w:id="35" w:name="_GoBack"/>
            <w:bookmarkEnd w:id="35"/>
          </w:p>
        </w:tc>
        <w:tc>
          <w:tcPr>
            <w:tcW w:w="4878" w:type="dxa"/>
          </w:tcPr>
          <w:p w:rsidR="007845E5" w:rsidRDefault="0001360A" w:rsidP="00915455">
            <w:pPr>
              <w:pStyle w:val="Tartalom"/>
            </w:pPr>
            <w:r>
              <w:t>K</w:t>
            </w:r>
            <w:r w:rsidRPr="00762ADE">
              <w:t>enés, hajtómű, fékek, olajellenőrzés, kormánymű</w:t>
            </w:r>
            <w:r>
              <w:t xml:space="preserve"> karbantartása.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7845E5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DB1D36" w:rsidRDefault="007845E5" w:rsidP="00915455">
            <w:pPr>
              <w:pStyle w:val="Tantrgy"/>
              <w:spacing w:line="276" w:lineRule="auto"/>
            </w:pPr>
            <w:r>
              <w:t>31</w:t>
            </w:r>
          </w:p>
        </w:tc>
        <w:tc>
          <w:tcPr>
            <w:tcW w:w="4878" w:type="dxa"/>
            <w:vAlign w:val="center"/>
          </w:tcPr>
          <w:p w:rsidR="007845E5" w:rsidRPr="005A2F3B" w:rsidRDefault="007845E5" w:rsidP="00915455">
            <w:pPr>
              <w:pStyle w:val="Tantrgy"/>
              <w:spacing w:line="276" w:lineRule="auto"/>
            </w:pPr>
            <w:r>
              <w:rPr>
                <w:rFonts w:eastAsia="Times New Roman"/>
              </w:rPr>
              <w:t>Üzemeltetési logisztika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7845E5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DB1D36" w:rsidRDefault="007845E5" w:rsidP="00915455">
            <w:pPr>
              <w:pStyle w:val="Tmakr"/>
            </w:pPr>
            <w:r>
              <w:t>11</w:t>
            </w:r>
          </w:p>
        </w:tc>
        <w:tc>
          <w:tcPr>
            <w:tcW w:w="4878" w:type="dxa"/>
            <w:vAlign w:val="center"/>
          </w:tcPr>
          <w:p w:rsidR="007845E5" w:rsidRPr="005A2F3B" w:rsidRDefault="007845E5" w:rsidP="00915455">
            <w:pPr>
              <w:pStyle w:val="Tmakr"/>
            </w:pPr>
            <w:r>
              <w:rPr>
                <w:rFonts w:eastAsia="Times New Roman"/>
              </w:rPr>
              <w:t>Logisztikai feladatok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915455">
        <w:trPr>
          <w:trHeight w:hRule="exact" w:val="3175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AA2B5E" w:rsidRDefault="007845E5" w:rsidP="0091545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7845E5" w:rsidRPr="00BC5437" w:rsidRDefault="007B67D7" w:rsidP="00F45780">
            <w:pPr>
              <w:pStyle w:val="Tartalom"/>
            </w:pPr>
            <w:bookmarkStart w:id="36" w:name="_Toc49648757"/>
            <w:bookmarkStart w:id="37" w:name="_Toc85974048"/>
            <w:bookmarkStart w:id="38" w:name="_Toc49648770"/>
            <w:bookmarkStart w:id="39" w:name="_Toc85974061"/>
            <w:bookmarkStart w:id="40" w:name="_Toc49648782"/>
            <w:bookmarkStart w:id="41" w:name="_Toc85974073"/>
            <w:bookmarkStart w:id="42" w:name="_Toc49648784"/>
            <w:bookmarkStart w:id="43" w:name="_Toc85974075"/>
            <w:bookmarkStart w:id="44" w:name="_Toc455458709"/>
            <w:bookmarkStart w:id="45" w:name="_Toc535639924"/>
            <w:bookmarkStart w:id="46" w:name="_Toc49648796"/>
            <w:bookmarkStart w:id="47" w:name="_Toc85974087"/>
            <w:bookmarkStart w:id="48" w:name="_Toc455458723"/>
            <w:bookmarkStart w:id="49" w:name="_Toc535639938"/>
            <w:bookmarkStart w:id="50" w:name="_Toc49648803"/>
            <w:bookmarkStart w:id="51" w:name="_Toc85974094"/>
            <w:bookmarkStart w:id="52" w:name="_Toc455458735"/>
            <w:bookmarkStart w:id="53" w:name="_Toc535639949"/>
            <w:bookmarkStart w:id="54" w:name="_Toc49648810"/>
            <w:bookmarkStart w:id="55" w:name="_Toc85974101"/>
            <w:bookmarkStart w:id="56" w:name="_Toc455458748"/>
            <w:bookmarkStart w:id="57" w:name="_Toc535639968"/>
            <w:bookmarkStart w:id="58" w:name="_Toc49648819"/>
            <w:bookmarkStart w:id="59" w:name="_Toc85974110"/>
            <w:bookmarkStart w:id="60" w:name="_Toc455458750"/>
            <w:bookmarkStart w:id="61" w:name="_Toc535639970"/>
            <w:bookmarkStart w:id="62" w:name="_Toc49648820"/>
            <w:bookmarkStart w:id="63" w:name="_Toc85974111"/>
            <w:r w:rsidRPr="008D5F11">
              <w:t>Biztonsági és egészségvédelmi követelmények</w:t>
            </w:r>
            <w:bookmarkEnd w:id="36"/>
            <w:bookmarkEnd w:id="37"/>
            <w:r>
              <w:t xml:space="preserve"> ellenőrzése. </w:t>
            </w:r>
            <w:r w:rsidRPr="008D5F11">
              <w:t>Munkahelyek</w:t>
            </w:r>
            <w:bookmarkEnd w:id="38"/>
            <w:bookmarkEnd w:id="39"/>
            <w:r w:rsidRPr="008D5F11">
              <w:t xml:space="preserve">: </w:t>
            </w:r>
            <w:bookmarkStart w:id="64" w:name="_Toc49648774"/>
            <w:bookmarkStart w:id="65" w:name="_Toc85974065"/>
            <w:r w:rsidRPr="008D5F11">
              <w:t>természetes és mesterséges megvilágítás</w:t>
            </w:r>
            <w:bookmarkEnd w:id="64"/>
            <w:bookmarkEnd w:id="65"/>
            <w:r w:rsidRPr="008D5F11">
              <w:t xml:space="preserve">, </w:t>
            </w:r>
            <w:bookmarkStart w:id="66" w:name="_Toc49648776"/>
            <w:bookmarkStart w:id="67" w:name="_Toc85974067"/>
            <w:r w:rsidRPr="008D5F11">
              <w:t>ajtók és kapuk</w:t>
            </w:r>
            <w:bookmarkEnd w:id="66"/>
            <w:bookmarkEnd w:id="67"/>
            <w:r w:rsidRPr="008D5F11">
              <w:t xml:space="preserve">, </w:t>
            </w:r>
            <w:bookmarkStart w:id="68" w:name="_Toc49648777"/>
            <w:bookmarkStart w:id="69" w:name="_Toc85974068"/>
            <w:r w:rsidRPr="008D5F11">
              <w:t>közlekedési útvonalak</w:t>
            </w:r>
            <w:bookmarkEnd w:id="68"/>
            <w:bookmarkEnd w:id="69"/>
            <w:r w:rsidRPr="008D5F11">
              <w:t xml:space="preserve">, </w:t>
            </w:r>
            <w:bookmarkStart w:id="70" w:name="_Toc49648778"/>
            <w:bookmarkStart w:id="71" w:name="_Toc85974069"/>
            <w:r w:rsidRPr="008D5F11">
              <w:t>veszélyes területek</w:t>
            </w:r>
            <w:bookmarkEnd w:id="70"/>
            <w:bookmarkEnd w:id="71"/>
            <w:r w:rsidRPr="008D5F11">
              <w:t xml:space="preserve">, </w:t>
            </w:r>
            <w:bookmarkStart w:id="72" w:name="_Toc49648780"/>
            <w:bookmarkStart w:id="73" w:name="_Toc85974071"/>
            <w:r w:rsidRPr="008D5F11">
              <w:t>pihenőhelyiségek</w:t>
            </w:r>
            <w:bookmarkEnd w:id="72"/>
            <w:bookmarkEnd w:id="73"/>
            <w:r w:rsidRPr="008D5F11">
              <w:t xml:space="preserve">, </w:t>
            </w:r>
            <w:bookmarkStart w:id="74" w:name="_Toc49648781"/>
            <w:bookmarkStart w:id="75" w:name="_Toc85974072"/>
            <w:r w:rsidRPr="008D5F11">
              <w:t>szabadtéri munkahelyek</w:t>
            </w:r>
            <w:bookmarkEnd w:id="74"/>
            <w:bookmarkEnd w:id="75"/>
            <w:r>
              <w:t xml:space="preserve">. </w:t>
            </w:r>
            <w:r w:rsidRPr="008D5F11">
              <w:t>Tűzérzékelés és tűzoltás</w:t>
            </w:r>
            <w:bookmarkEnd w:id="40"/>
            <w:bookmarkEnd w:id="41"/>
            <w:r>
              <w:t xml:space="preserve"> teendői. </w:t>
            </w:r>
            <w:r w:rsidRPr="008D5F11">
              <w:t>Szociális létesítmények</w:t>
            </w:r>
            <w:bookmarkEnd w:id="42"/>
            <w:bookmarkEnd w:id="43"/>
            <w:r w:rsidRPr="008D5F11">
              <w:t xml:space="preserve">: </w:t>
            </w:r>
            <w:bookmarkStart w:id="76" w:name="_Toc49648785"/>
            <w:bookmarkStart w:id="77" w:name="_Toc85974076"/>
            <w:r w:rsidR="00F45780">
              <w:t>ö</w:t>
            </w:r>
            <w:r w:rsidRPr="008D5F11">
              <w:t>ltözőhelyiségek és öltözőszekrények</w:t>
            </w:r>
            <w:bookmarkEnd w:id="76"/>
            <w:bookmarkEnd w:id="77"/>
            <w:r w:rsidRPr="008D5F11">
              <w:t xml:space="preserve">, </w:t>
            </w:r>
            <w:bookmarkStart w:id="78" w:name="_Toc49648786"/>
            <w:bookmarkStart w:id="79" w:name="_Toc85974077"/>
            <w:r>
              <w:t>z</w:t>
            </w:r>
            <w:r w:rsidRPr="008D5F11">
              <w:t>uhanyozók és mosdókagylók</w:t>
            </w:r>
            <w:bookmarkEnd w:id="78"/>
            <w:bookmarkEnd w:id="79"/>
            <w:r w:rsidRPr="008D5F11">
              <w:t xml:space="preserve">, </w:t>
            </w:r>
            <w:bookmarkStart w:id="80" w:name="_Toc49648787"/>
            <w:bookmarkStart w:id="81" w:name="_Toc85974078"/>
            <w:r>
              <w:t>i</w:t>
            </w:r>
            <w:r w:rsidRPr="008D5F11">
              <w:t>llemhelyek és kézmosók</w:t>
            </w:r>
            <w:bookmarkStart w:id="82" w:name="_Toc49648788"/>
            <w:bookmarkStart w:id="83" w:name="_Toc85974079"/>
            <w:bookmarkEnd w:id="80"/>
            <w:bookmarkEnd w:id="81"/>
            <w:r w:rsidRPr="008D5F11">
              <w:t>, elsősegélynyújtás</w:t>
            </w:r>
            <w:bookmarkEnd w:id="82"/>
            <w:bookmarkEnd w:id="83"/>
            <w:r>
              <w:t xml:space="preserve">. </w:t>
            </w:r>
            <w:r w:rsidRPr="008D5F11">
              <w:t>Alkalmazás egészségügyi feltételei</w:t>
            </w:r>
            <w:bookmarkEnd w:id="44"/>
            <w:bookmarkEnd w:id="45"/>
            <w:bookmarkEnd w:id="46"/>
            <w:bookmarkEnd w:id="47"/>
            <w:r w:rsidR="00F45780">
              <w:t>.</w:t>
            </w:r>
            <w:r>
              <w:t xml:space="preserve"> </w:t>
            </w:r>
            <w:r w:rsidRPr="008D5F11">
              <w:t>Munkavédelmi oktatás és vizsgáztatás rendje</w:t>
            </w:r>
            <w:bookmarkEnd w:id="48"/>
            <w:bookmarkEnd w:id="49"/>
            <w:bookmarkEnd w:id="50"/>
            <w:bookmarkEnd w:id="51"/>
            <w:r>
              <w:t xml:space="preserve">. </w:t>
            </w:r>
            <w:r w:rsidRPr="008D5F11">
              <w:t>Munkavégzésre vonatkozó rendelkezések</w:t>
            </w:r>
            <w:bookmarkEnd w:id="52"/>
            <w:bookmarkEnd w:id="53"/>
            <w:bookmarkEnd w:id="54"/>
            <w:bookmarkEnd w:id="55"/>
            <w:r>
              <w:t xml:space="preserve">. </w:t>
            </w:r>
            <w:r w:rsidRPr="008D5F11">
              <w:t>Alkoholszondás ellenőrzés</w:t>
            </w:r>
            <w:bookmarkEnd w:id="56"/>
            <w:bookmarkEnd w:id="57"/>
            <w:bookmarkEnd w:id="58"/>
            <w:bookmarkEnd w:id="59"/>
            <w:r>
              <w:t xml:space="preserve">. </w:t>
            </w:r>
            <w:r w:rsidR="00F45780">
              <w:t>B</w:t>
            </w:r>
            <w:r w:rsidRPr="008D5F11">
              <w:t>alesetek</w:t>
            </w:r>
            <w:bookmarkEnd w:id="60"/>
            <w:bookmarkEnd w:id="61"/>
            <w:bookmarkEnd w:id="62"/>
            <w:bookmarkEnd w:id="63"/>
            <w:r w:rsidRPr="008D5F11">
              <w:t>, munkabaleset, üzemi baleset</w:t>
            </w:r>
            <w:r w:rsidR="002A44F5">
              <w:t xml:space="preserve">. 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915455">
        <w:trPr>
          <w:trHeight w:hRule="exact" w:val="1871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Default="007845E5" w:rsidP="00915455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7845E5" w:rsidRDefault="002A44F5" w:rsidP="00915455">
            <w:pPr>
              <w:pStyle w:val="Tartalom"/>
            </w:pPr>
            <w:r>
              <w:t>Raktározás, s</w:t>
            </w:r>
            <w:r w:rsidRPr="008D5F11">
              <w:t>zállítás</w:t>
            </w:r>
            <w:r>
              <w:t xml:space="preserve">. </w:t>
            </w:r>
            <w:r w:rsidRPr="008D5F11">
              <w:t>Hivatali ügyintézés: munkaügy, szociális ügy, pénztár, műszakjegyzés, érdekképviselet, munkavédelem, biztonságtechnika, tűzvédelem, termelésirányítás.</w:t>
            </w:r>
            <w:r>
              <w:t xml:space="preserve"> </w:t>
            </w:r>
            <w:r w:rsidRPr="008D5F11">
              <w:t>Szervezeti felépítés: bányavezetés, villamos szakágazat, mechanikus szakágazat, termelési szakágazat, szakvezető, szakszervezet egységei, felügyelet (aknász).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7845E5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DB1D36" w:rsidRDefault="007845E5" w:rsidP="00915455">
            <w:pPr>
              <w:pStyle w:val="Tmakr"/>
            </w:pPr>
            <w:r>
              <w:t>8</w:t>
            </w:r>
          </w:p>
        </w:tc>
        <w:tc>
          <w:tcPr>
            <w:tcW w:w="4878" w:type="dxa"/>
            <w:vAlign w:val="center"/>
          </w:tcPr>
          <w:p w:rsidR="007845E5" w:rsidRPr="005A2F3B" w:rsidRDefault="007845E5" w:rsidP="00915455">
            <w:pPr>
              <w:pStyle w:val="Tmakr"/>
            </w:pPr>
            <w:r>
              <w:rPr>
                <w:rFonts w:eastAsia="Times New Roman"/>
              </w:rPr>
              <w:t>Szállítás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915455">
        <w:trPr>
          <w:trHeight w:hRule="exact" w:val="1588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AA2B5E" w:rsidRDefault="007845E5" w:rsidP="00915455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7845E5" w:rsidRPr="00BC5437" w:rsidRDefault="00B14DA1" w:rsidP="00915455">
            <w:pPr>
              <w:pStyle w:val="Tartalom"/>
            </w:pPr>
            <w:bookmarkStart w:id="84" w:name="_Toc429901050"/>
            <w:r w:rsidRPr="00F52D42">
              <w:t>Bányán belüli szállítás</w:t>
            </w:r>
            <w:bookmarkEnd w:id="84"/>
            <w:r>
              <w:t xml:space="preserve">, </w:t>
            </w:r>
            <w:r w:rsidRPr="00F52D42">
              <w:t>csilleszállítás</w:t>
            </w:r>
            <w:r>
              <w:t xml:space="preserve">, </w:t>
            </w:r>
            <w:r w:rsidRPr="00F52D42">
              <w:t>dorogi csille</w:t>
            </w:r>
            <w:r>
              <w:t xml:space="preserve">, </w:t>
            </w:r>
            <w:r w:rsidRPr="00F52D42">
              <w:t>faszállító csille (rakonca</w:t>
            </w:r>
            <w:r>
              <w:t xml:space="preserve">), </w:t>
            </w:r>
            <w:r w:rsidRPr="00F52D42">
              <w:t>pőre kocsi (csille)</w:t>
            </w:r>
            <w:r>
              <w:t xml:space="preserve">, </w:t>
            </w:r>
            <w:r w:rsidRPr="00F52D42">
              <w:t>vontatás</w:t>
            </w:r>
            <w:r>
              <w:t xml:space="preserve">, bányamozdonyos vontatás, végtelen kötelű szállítás, </w:t>
            </w:r>
            <w:r w:rsidRPr="00F52D42">
              <w:t>véges kötelű szállítás</w:t>
            </w:r>
            <w:r>
              <w:t xml:space="preserve">, </w:t>
            </w:r>
            <w:r w:rsidRPr="00F52D42">
              <w:t>vitla</w:t>
            </w:r>
            <w:r>
              <w:t xml:space="preserve">, </w:t>
            </w:r>
            <w:r w:rsidRPr="00F52D42">
              <w:t>kötéllakat</w:t>
            </w:r>
            <w:r>
              <w:t xml:space="preserve">, </w:t>
            </w:r>
            <w:r w:rsidRPr="00F52D42">
              <w:t>szállítószalagos szállítás</w:t>
            </w:r>
            <w:r>
              <w:t xml:space="preserve">, </w:t>
            </w:r>
            <w:r w:rsidRPr="00F52D42">
              <w:t>szalagos személyszállítás</w:t>
            </w:r>
            <w:r>
              <w:t xml:space="preserve">, </w:t>
            </w:r>
            <w:r w:rsidRPr="00F52D42">
              <w:t>gépkocsis szállítás</w:t>
            </w:r>
            <w:r>
              <w:t xml:space="preserve">, </w:t>
            </w:r>
            <w:r w:rsidRPr="00F52D42">
              <w:t>rakodógép</w:t>
            </w:r>
            <w:r>
              <w:t xml:space="preserve">, </w:t>
            </w:r>
            <w:r w:rsidRPr="00F52D42">
              <w:t>dömper</w:t>
            </w:r>
            <w:r>
              <w:t>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915455">
        <w:trPr>
          <w:trHeight w:hRule="exact" w:val="794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Default="007845E5" w:rsidP="00915455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7845E5" w:rsidRDefault="00B14DA1" w:rsidP="00915455">
            <w:pPr>
              <w:pStyle w:val="Tartalom"/>
            </w:pPr>
            <w:bookmarkStart w:id="85" w:name="_Toc429901051"/>
            <w:r w:rsidRPr="00F52D42">
              <w:t>Vasúti szállítás</w:t>
            </w:r>
            <w:bookmarkEnd w:id="85"/>
            <w:r>
              <w:t xml:space="preserve">, </w:t>
            </w:r>
            <w:r w:rsidRPr="00F52D42">
              <w:t>keskeny nyomtávú vasút (bányavasút)</w:t>
            </w:r>
            <w:r>
              <w:t xml:space="preserve">, </w:t>
            </w:r>
            <w:r w:rsidRPr="00F52D42">
              <w:t>villamos bányamozd</w:t>
            </w:r>
            <w:r>
              <w:t xml:space="preserve">ony, </w:t>
            </w:r>
            <w:r w:rsidRPr="00F52D42">
              <w:t>dízel bányamozdony</w:t>
            </w:r>
            <w:r>
              <w:t xml:space="preserve">, </w:t>
            </w:r>
            <w:r w:rsidRPr="00F52D42">
              <w:t>akkum</w:t>
            </w:r>
            <w:r>
              <w:t>u</w:t>
            </w:r>
            <w:r w:rsidRPr="00F52D42">
              <w:t>látoros bányamozdony</w:t>
            </w:r>
            <w:r>
              <w:t>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7845E5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DB1D36" w:rsidRDefault="005F1A6C" w:rsidP="00915455">
            <w:pPr>
              <w:pStyle w:val="Tmakr"/>
            </w:pPr>
            <w:r>
              <w:t>6</w:t>
            </w:r>
          </w:p>
        </w:tc>
        <w:tc>
          <w:tcPr>
            <w:tcW w:w="4878" w:type="dxa"/>
            <w:vAlign w:val="center"/>
          </w:tcPr>
          <w:p w:rsidR="007845E5" w:rsidRPr="005A2F3B" w:rsidRDefault="005F1A6C" w:rsidP="00915455">
            <w:pPr>
              <w:pStyle w:val="Tmakr"/>
            </w:pPr>
            <w:r>
              <w:rPr>
                <w:rFonts w:eastAsia="Times New Roman"/>
              </w:rPr>
              <w:t>Elsősegélynyújtási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915455">
        <w:trPr>
          <w:trHeight w:hRule="exact" w:val="1588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AA2B5E" w:rsidRDefault="007845E5" w:rsidP="00915455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7845E5" w:rsidRPr="00BC5437" w:rsidRDefault="00B14DA1" w:rsidP="00915455">
            <w:pPr>
              <w:pStyle w:val="Tartalom"/>
            </w:pPr>
            <w:bookmarkStart w:id="86" w:name="_Toc445826819"/>
            <w:bookmarkStart w:id="87" w:name="_Toc445826818"/>
            <w:r w:rsidRPr="00AA41D7">
              <w:t>Elsősegélynyújtó eszközök</w:t>
            </w:r>
            <w:bookmarkEnd w:id="86"/>
            <w:r w:rsidRPr="00AA41D7">
              <w:t>: mentőláda (doboz), steril mull-pólya, steril mull-lap, sebtapasz, háló, szorító pólya, rögzítő tapasz, olló, csipesz, szájmaszk, hordágy</w:t>
            </w:r>
            <w:r>
              <w:t xml:space="preserve">. </w:t>
            </w:r>
            <w:r w:rsidRPr="00AA41D7">
              <w:t>Kötözések</w:t>
            </w:r>
            <w:bookmarkEnd w:id="87"/>
            <w:r w:rsidRPr="00AA41D7">
              <w:t xml:space="preserve">: fejtető kötés, parittya-kötés, </w:t>
            </w:r>
            <w:r>
              <w:t>D</w:t>
            </w:r>
            <w:r w:rsidRPr="00AA41D7">
              <w:t>esault-kötés, ujjkötés, térdkötés, gyorskötözés, nyomókötés, kartörés rögzítése</w:t>
            </w:r>
            <w:r>
              <w:t>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915455">
        <w:trPr>
          <w:trHeight w:hRule="exact" w:val="1077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Default="005F1A6C" w:rsidP="00915455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7845E5" w:rsidRDefault="004A1150" w:rsidP="00915455">
            <w:pPr>
              <w:pStyle w:val="Tartalom"/>
            </w:pPr>
            <w:r w:rsidRPr="00AA41D7">
              <w:t>Háromszögletű kendő használata: fej-, kar-, kéz- és lábkötés, sapkakötés két pólyával, kéz mellkashoz rögzítése, parittyakötés az állra, ujjkötés, bokatáj kötés, tenyér- es kézkötés, combkötés, térdkötés</w:t>
            </w:r>
            <w:r>
              <w:t>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F1A6C" w:rsidTr="0030028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F1A6C" w:rsidRPr="00AA2B5E" w:rsidRDefault="005F1A6C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F1A6C" w:rsidRPr="00DB1D36" w:rsidRDefault="005F1A6C" w:rsidP="00915455">
            <w:pPr>
              <w:pStyle w:val="Tmakr"/>
            </w:pPr>
            <w:r>
              <w:t>6</w:t>
            </w:r>
          </w:p>
        </w:tc>
        <w:tc>
          <w:tcPr>
            <w:tcW w:w="4878" w:type="dxa"/>
            <w:vAlign w:val="center"/>
          </w:tcPr>
          <w:p w:rsidR="005F1A6C" w:rsidRPr="005A2F3B" w:rsidRDefault="005F1A6C" w:rsidP="00915455">
            <w:pPr>
              <w:pStyle w:val="Tmakr"/>
            </w:pPr>
            <w:r>
              <w:rPr>
                <w:rFonts w:eastAsia="Times New Roman"/>
              </w:rPr>
              <w:t>Tűzvédelmi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F1A6C" w:rsidRPr="00AA2B5E" w:rsidRDefault="005F1A6C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F1A6C" w:rsidTr="00915455">
        <w:trPr>
          <w:trHeight w:hRule="exact" w:val="794"/>
        </w:trPr>
        <w:tc>
          <w:tcPr>
            <w:tcW w:w="664" w:type="dxa"/>
            <w:vAlign w:val="center"/>
          </w:tcPr>
          <w:p w:rsidR="005F1A6C" w:rsidRPr="00AA2B5E" w:rsidRDefault="005F1A6C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F1A6C" w:rsidRPr="00AA2B5E" w:rsidRDefault="005F1A6C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F1A6C" w:rsidRPr="00AA2B5E" w:rsidRDefault="005F1A6C" w:rsidP="00915455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923957" w:rsidRPr="004A3E3E" w:rsidRDefault="00923957" w:rsidP="00915455">
            <w:pPr>
              <w:pStyle w:val="Tartalom"/>
            </w:pPr>
            <w:r w:rsidRPr="004A3E3E">
              <w:t>Tűzvédelemi szabályzat: szervezetek tűzvédelmi feladatai, munkahelyi vezetők tűzvédelmi felad</w:t>
            </w:r>
            <w:r>
              <w:t>atai.</w:t>
            </w:r>
          </w:p>
          <w:p w:rsidR="005F1A6C" w:rsidRPr="00BC5437" w:rsidRDefault="00923957" w:rsidP="00915455">
            <w:pPr>
              <w:pStyle w:val="Tartalom"/>
            </w:pPr>
            <w:r w:rsidRPr="004A3E3E">
              <w:t>Alkalmazottak tűzvédelmi képzése</w:t>
            </w:r>
            <w:r w:rsidR="005F1A6C">
              <w:t>.</w:t>
            </w:r>
          </w:p>
        </w:tc>
        <w:tc>
          <w:tcPr>
            <w:tcW w:w="849" w:type="dxa"/>
          </w:tcPr>
          <w:p w:rsidR="005F1A6C" w:rsidRPr="00AA2B5E" w:rsidRDefault="005F1A6C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F1A6C" w:rsidRPr="00AA2B5E" w:rsidRDefault="005F1A6C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F1A6C" w:rsidRPr="00AA2B5E" w:rsidRDefault="005F1A6C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266BFC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DB1D36" w:rsidRDefault="005F1A6C" w:rsidP="00915455">
            <w:pPr>
              <w:pStyle w:val="modul0"/>
            </w:pPr>
            <w:r>
              <w:t>124</w:t>
            </w:r>
          </w:p>
        </w:tc>
        <w:tc>
          <w:tcPr>
            <w:tcW w:w="4878" w:type="dxa"/>
            <w:vAlign w:val="center"/>
          </w:tcPr>
          <w:p w:rsidR="007845E5" w:rsidRDefault="007845E5" w:rsidP="00915455">
            <w:pPr>
              <w:pStyle w:val="Modul"/>
              <w:rPr>
                <w:rFonts w:eastAsia="Times New Roman"/>
              </w:rPr>
            </w:pPr>
            <w:r>
              <w:rPr>
                <w:rFonts w:eastAsia="Times New Roman"/>
              </w:rPr>
              <w:t>10195-12</w:t>
            </w:r>
          </w:p>
          <w:p w:rsidR="007845E5" w:rsidRPr="003909A0" w:rsidRDefault="007845E5" w:rsidP="00F01A72">
            <w:pPr>
              <w:pStyle w:val="Modul"/>
            </w:pPr>
            <w:r w:rsidRPr="003A3FBD">
              <w:rPr>
                <w:rFonts w:eastAsia="Times New Roman"/>
              </w:rPr>
              <w:t>A bánya</w:t>
            </w:r>
            <w:r w:rsidR="00F01A72">
              <w:rPr>
                <w:rFonts w:eastAsia="Times New Roman"/>
              </w:rPr>
              <w:t>művelő</w:t>
            </w:r>
            <w:r w:rsidRPr="003A3FBD">
              <w:rPr>
                <w:rFonts w:eastAsia="Times New Roman"/>
              </w:rPr>
              <w:t xml:space="preserve"> </w:t>
            </w:r>
            <w:r w:rsidRPr="005A2F3B">
              <w:rPr>
                <w:szCs w:val="18"/>
              </w:rPr>
              <w:t>technikus</w:t>
            </w:r>
            <w:r w:rsidRPr="003A3FBD">
              <w:rPr>
                <w:rFonts w:eastAsia="Times New Roman"/>
              </w:rPr>
              <w:t xml:space="preserve"> feladata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266BFC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DB1D36" w:rsidRDefault="007845E5" w:rsidP="00915455">
            <w:pPr>
              <w:pStyle w:val="Tantrgy"/>
              <w:spacing w:line="276" w:lineRule="auto"/>
            </w:pPr>
            <w:r>
              <w:t>3</w:t>
            </w:r>
            <w:r w:rsidR="005F1A6C">
              <w:t>1</w:t>
            </w:r>
          </w:p>
        </w:tc>
        <w:tc>
          <w:tcPr>
            <w:tcW w:w="4878" w:type="dxa"/>
            <w:vAlign w:val="center"/>
          </w:tcPr>
          <w:p w:rsidR="007845E5" w:rsidRPr="005A2F3B" w:rsidRDefault="005F1A6C" w:rsidP="00915455">
            <w:pPr>
              <w:pStyle w:val="Tantrgy"/>
              <w:spacing w:line="276" w:lineRule="auto"/>
            </w:pPr>
            <w:r>
              <w:rPr>
                <w:rFonts w:eastAsia="Times New Roman"/>
              </w:rPr>
              <w:t>Munkavédelmi szabályzatok</w:t>
            </w:r>
            <w:r w:rsidR="007845E5">
              <w:rPr>
                <w:rFonts w:eastAsia="Times New Roman"/>
              </w:rPr>
              <w:t xml:space="preserve">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266BF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DB1D36" w:rsidRDefault="007845E5" w:rsidP="00915455">
            <w:pPr>
              <w:pStyle w:val="Tmakr"/>
            </w:pPr>
            <w:r>
              <w:t>1</w:t>
            </w:r>
            <w:r w:rsidR="005F1A6C">
              <w:t>5</w:t>
            </w:r>
          </w:p>
        </w:tc>
        <w:tc>
          <w:tcPr>
            <w:tcW w:w="4878" w:type="dxa"/>
            <w:vAlign w:val="center"/>
          </w:tcPr>
          <w:p w:rsidR="007845E5" w:rsidRPr="000825F5" w:rsidRDefault="007845E5" w:rsidP="00915455">
            <w:pPr>
              <w:pStyle w:val="Tmakr"/>
            </w:pPr>
            <w:r w:rsidRPr="000825F5">
              <w:rPr>
                <w:rFonts w:eastAsia="Times New Roman"/>
              </w:rPr>
              <w:t>Munka</w:t>
            </w:r>
            <w:r w:rsidR="005F1A6C" w:rsidRPr="000825F5">
              <w:rPr>
                <w:rFonts w:eastAsia="Times New Roman"/>
              </w:rPr>
              <w:t>végzés tárgyi feltételei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915455">
        <w:trPr>
          <w:trHeight w:hRule="exact" w:val="1077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AA2B5E" w:rsidRDefault="005F1A6C" w:rsidP="0091545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7845E5" w:rsidRPr="000825F5" w:rsidRDefault="00570BEA" w:rsidP="00915455">
            <w:pPr>
              <w:pStyle w:val="Tartalom"/>
            </w:pPr>
            <w:r w:rsidRPr="000825F5">
              <w:t xml:space="preserve">Gépek és villamos berendezések, karbantartás, biztonsági berendezések karbantartása. Menekülési útvonalak és vészkijáratok. Közlekedési útvonalak, veszélyes területek, pihenőhelyiségek, szabadtéri munkahelyek. 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915455">
        <w:trPr>
          <w:trHeight w:hRule="exact" w:val="1077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Default="007845E5" w:rsidP="0091545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7845E5" w:rsidRPr="000825F5" w:rsidRDefault="00570BEA" w:rsidP="00915455">
            <w:pPr>
              <w:pStyle w:val="Tartalom"/>
            </w:pPr>
            <w:r w:rsidRPr="000825F5">
              <w:t>Tűzérzékelés és tűzoltás. Biztonsági gyakorlatok. Védőeszközök, védőital, tisztálkodó szerek, elsősegélynyújtás, védőruha, védőeszköz, egyéni védőfelszerelés, védőital juttatás, elsősegélynyújtás</w:t>
            </w:r>
            <w:r w:rsidR="00F45780">
              <w:t>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266BF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DB1D36" w:rsidRDefault="007845E5" w:rsidP="00915455">
            <w:pPr>
              <w:pStyle w:val="Tmakr"/>
            </w:pPr>
            <w:r>
              <w:t>1</w:t>
            </w:r>
            <w:r w:rsidR="005F1A6C">
              <w:t>6</w:t>
            </w:r>
          </w:p>
        </w:tc>
        <w:tc>
          <w:tcPr>
            <w:tcW w:w="4878" w:type="dxa"/>
            <w:vAlign w:val="center"/>
          </w:tcPr>
          <w:p w:rsidR="007845E5" w:rsidRPr="000825F5" w:rsidRDefault="005F1A6C" w:rsidP="00915455">
            <w:pPr>
              <w:pStyle w:val="Tmakr"/>
            </w:pPr>
            <w:r w:rsidRPr="000825F5">
              <w:rPr>
                <w:rFonts w:eastAsia="Times New Roman"/>
                <w:color w:val="000000"/>
              </w:rPr>
              <w:t>Munkavégzés személyi feltételei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915455">
        <w:trPr>
          <w:trHeight w:hRule="exact" w:val="794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AA2B5E" w:rsidRDefault="007845E5" w:rsidP="00915455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7845E5" w:rsidRPr="000825F5" w:rsidRDefault="00570BEA" w:rsidP="00915455">
            <w:pPr>
              <w:pStyle w:val="Tartalom"/>
            </w:pPr>
            <w:r w:rsidRPr="000825F5">
              <w:t>Kezelési, szolgálati utasítások, technológiai előírások.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2856C9">
        <w:trPr>
          <w:trHeight w:hRule="exact" w:val="794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Default="007845E5" w:rsidP="0091545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7845E5" w:rsidRPr="000825F5" w:rsidRDefault="00570BEA" w:rsidP="00915455">
            <w:pPr>
              <w:pStyle w:val="Tartalom"/>
            </w:pPr>
            <w:r w:rsidRPr="000825F5">
              <w:t>Műszaki felügyelet, intézkedési, jelentési kötelezettség, naplók, nyilvántartások, intézkedési, jelentési kötelezettség, naplók, nyilvántartások.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845E5" w:rsidTr="00266BFC">
        <w:trPr>
          <w:trHeight w:hRule="exact" w:val="794"/>
        </w:trPr>
        <w:tc>
          <w:tcPr>
            <w:tcW w:w="6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845E5" w:rsidRPr="00AA2B5E" w:rsidRDefault="005F1A6C" w:rsidP="0091545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7845E5" w:rsidRPr="000825F5" w:rsidRDefault="00570BEA" w:rsidP="00915455">
            <w:pPr>
              <w:pStyle w:val="Tartalom"/>
            </w:pPr>
            <w:r w:rsidRPr="000825F5">
              <w:t>Tartózkodás és munkavégzés a bányában, védőfelszerelés, munkaszintek, rézsűk, jövesztés, rakodás, hányóképzés, vízveszély.</w:t>
            </w:r>
          </w:p>
        </w:tc>
        <w:tc>
          <w:tcPr>
            <w:tcW w:w="849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845E5" w:rsidRPr="00AA2B5E" w:rsidRDefault="007845E5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F1A6C" w:rsidTr="00300286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F1A6C" w:rsidRPr="00AA2B5E" w:rsidRDefault="005F1A6C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F1A6C" w:rsidRPr="00DB1D36" w:rsidRDefault="005F1A6C" w:rsidP="00915455">
            <w:pPr>
              <w:pStyle w:val="Tantrgy"/>
              <w:spacing w:line="276" w:lineRule="auto"/>
            </w:pPr>
            <w:r>
              <w:t>62</w:t>
            </w:r>
          </w:p>
        </w:tc>
        <w:tc>
          <w:tcPr>
            <w:tcW w:w="4878" w:type="dxa"/>
            <w:vAlign w:val="center"/>
          </w:tcPr>
          <w:p w:rsidR="005F1A6C" w:rsidRPr="005A2F3B" w:rsidRDefault="005F1A6C" w:rsidP="00915455">
            <w:pPr>
              <w:pStyle w:val="Tantrgy"/>
              <w:spacing w:line="276" w:lineRule="auto"/>
            </w:pPr>
            <w:r>
              <w:rPr>
                <w:rFonts w:eastAsia="Times New Roman"/>
              </w:rPr>
              <w:t>Bányaüzemeltetés, ellenőrzés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F1A6C" w:rsidRPr="00AA2B5E" w:rsidRDefault="005F1A6C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F1A6C" w:rsidTr="0030028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F1A6C" w:rsidRPr="00AA2B5E" w:rsidRDefault="005F1A6C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F1A6C" w:rsidRPr="00DB1D36" w:rsidRDefault="005F1A6C" w:rsidP="00915455">
            <w:pPr>
              <w:pStyle w:val="Tmakr"/>
            </w:pPr>
            <w:r>
              <w:t>40</w:t>
            </w:r>
          </w:p>
        </w:tc>
        <w:tc>
          <w:tcPr>
            <w:tcW w:w="4878" w:type="dxa"/>
            <w:vAlign w:val="center"/>
          </w:tcPr>
          <w:p w:rsidR="005F1A6C" w:rsidRPr="005A2F3B" w:rsidRDefault="005F1A6C" w:rsidP="00915455">
            <w:pPr>
              <w:pStyle w:val="Tmakr"/>
            </w:pPr>
            <w:r w:rsidRPr="00570BEA">
              <w:t>Bányaüzem</w:t>
            </w:r>
            <w:r>
              <w:rPr>
                <w:rFonts w:eastAsia="Times New Roman"/>
              </w:rPr>
              <w:t>eltetés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F1A6C" w:rsidRPr="00AA2B5E" w:rsidRDefault="005F1A6C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F1A6C" w:rsidTr="00915455">
        <w:trPr>
          <w:trHeight w:hRule="exact" w:val="1077"/>
        </w:trPr>
        <w:tc>
          <w:tcPr>
            <w:tcW w:w="664" w:type="dxa"/>
            <w:vAlign w:val="center"/>
          </w:tcPr>
          <w:p w:rsidR="005F1A6C" w:rsidRPr="00AA2B5E" w:rsidRDefault="005F1A6C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F1A6C" w:rsidRPr="00AA2B5E" w:rsidRDefault="005F1A6C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F1A6C" w:rsidRPr="00AA2B5E" w:rsidRDefault="005F1A6C" w:rsidP="00915455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5F1A6C" w:rsidRPr="00BC5437" w:rsidRDefault="00570BEA" w:rsidP="00915455">
            <w:pPr>
              <w:pStyle w:val="Tartalom"/>
            </w:pPr>
            <w:r w:rsidRPr="008907DF">
              <w:t>Munkaterület kialakítása</w:t>
            </w:r>
            <w:r>
              <w:t xml:space="preserve">, </w:t>
            </w:r>
            <w:r w:rsidRPr="008907DF">
              <w:t>felelős személy kinevezése</w:t>
            </w:r>
            <w:r>
              <w:t xml:space="preserve">, </w:t>
            </w:r>
            <w:r w:rsidRPr="008907DF">
              <w:t>felügyelet meghatározása</w:t>
            </w:r>
            <w:r>
              <w:t xml:space="preserve">, </w:t>
            </w:r>
            <w:r w:rsidRPr="008907DF">
              <w:t>hozzáértő munkavállalók fogalma</w:t>
            </w:r>
            <w:r>
              <w:t>, t</w:t>
            </w:r>
            <w:r w:rsidRPr="008907DF">
              <w:t>ájékoztatás, utasítások és képzés biztosítása</w:t>
            </w:r>
            <w:r>
              <w:t>, m</w:t>
            </w:r>
            <w:r w:rsidRPr="008907DF">
              <w:t>unka megkezdésének engedélyezése</w:t>
            </w:r>
            <w:r>
              <w:t>.</w:t>
            </w:r>
          </w:p>
        </w:tc>
        <w:tc>
          <w:tcPr>
            <w:tcW w:w="849" w:type="dxa"/>
          </w:tcPr>
          <w:p w:rsidR="005F1A6C" w:rsidRPr="00AA2B5E" w:rsidRDefault="005F1A6C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F1A6C" w:rsidRPr="00AA2B5E" w:rsidRDefault="005F1A6C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F1A6C" w:rsidRPr="00AA2B5E" w:rsidRDefault="005F1A6C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F1A6C" w:rsidTr="00570BEA">
        <w:trPr>
          <w:trHeight w:hRule="exact" w:val="1361"/>
        </w:trPr>
        <w:tc>
          <w:tcPr>
            <w:tcW w:w="664" w:type="dxa"/>
            <w:vAlign w:val="center"/>
          </w:tcPr>
          <w:p w:rsidR="005F1A6C" w:rsidRPr="00AA2B5E" w:rsidRDefault="005F1A6C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F1A6C" w:rsidRPr="00AA2B5E" w:rsidRDefault="005F1A6C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F1A6C" w:rsidRDefault="005F1A6C" w:rsidP="0091545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5F1A6C" w:rsidRPr="00BC5437" w:rsidRDefault="00570BEA" w:rsidP="00915455">
            <w:pPr>
              <w:pStyle w:val="Tartalom"/>
            </w:pPr>
            <w:r>
              <w:t xml:space="preserve">Munkavégzés szabályai. </w:t>
            </w:r>
            <w:r w:rsidRPr="008907DF">
              <w:t>Alkalmazás feltételei</w:t>
            </w:r>
            <w:r>
              <w:t xml:space="preserve">, </w:t>
            </w:r>
            <w:r w:rsidRPr="008907DF">
              <w:t>alkalmazás egészségügyi feltételei</w:t>
            </w:r>
            <w:r>
              <w:t xml:space="preserve">, </w:t>
            </w:r>
            <w:r w:rsidRPr="008907DF">
              <w:t>munkavédelmi alapoktatás</w:t>
            </w:r>
            <w:r>
              <w:t xml:space="preserve">, </w:t>
            </w:r>
            <w:r w:rsidRPr="008907DF">
              <w:t>védőruha, védőeszköz, egyéni védőfelszerelés</w:t>
            </w:r>
            <w:r>
              <w:t xml:space="preserve">, </w:t>
            </w:r>
            <w:r w:rsidRPr="008907DF">
              <w:t>munkavégzésre vonatkozó rendelkezések</w:t>
            </w:r>
            <w:r>
              <w:t xml:space="preserve">, </w:t>
            </w:r>
            <w:r w:rsidRPr="008907DF">
              <w:t>munkavégzés személyi feltételei</w:t>
            </w:r>
            <w:r>
              <w:t xml:space="preserve">, </w:t>
            </w:r>
            <w:r w:rsidRPr="008907DF">
              <w:t>munkavégzés tárgyi feltételei</w:t>
            </w:r>
            <w:r>
              <w:t>.</w:t>
            </w:r>
          </w:p>
        </w:tc>
        <w:tc>
          <w:tcPr>
            <w:tcW w:w="849" w:type="dxa"/>
          </w:tcPr>
          <w:p w:rsidR="005F1A6C" w:rsidRPr="00AA2B5E" w:rsidRDefault="005F1A6C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F1A6C" w:rsidRPr="00AA2B5E" w:rsidRDefault="005F1A6C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F1A6C" w:rsidRPr="00AA2B5E" w:rsidRDefault="005F1A6C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BEA" w:rsidTr="00570BEA">
        <w:trPr>
          <w:trHeight w:hRule="exact" w:val="1323"/>
        </w:trPr>
        <w:tc>
          <w:tcPr>
            <w:tcW w:w="664" w:type="dxa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70BEA" w:rsidRDefault="00570BEA" w:rsidP="0091545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570BEA" w:rsidRPr="00BC5437" w:rsidRDefault="00570BEA" w:rsidP="00915455">
            <w:pPr>
              <w:pStyle w:val="Tartalom"/>
            </w:pPr>
            <w:r>
              <w:t xml:space="preserve">Munkavégzés szabályai. </w:t>
            </w:r>
            <w:r w:rsidRPr="008907DF">
              <w:t>Alkalmazás feltételei</w:t>
            </w:r>
            <w:r>
              <w:t xml:space="preserve">, </w:t>
            </w:r>
            <w:r w:rsidRPr="008907DF">
              <w:t>alkalmazás egészségügyi feltételei</w:t>
            </w:r>
            <w:r>
              <w:t xml:space="preserve">, </w:t>
            </w:r>
            <w:r w:rsidRPr="008907DF">
              <w:t>munkavédelmi alapoktatás</w:t>
            </w:r>
            <w:r>
              <w:t xml:space="preserve">, </w:t>
            </w:r>
            <w:r w:rsidRPr="008907DF">
              <w:t>védőruha, védőeszköz, egyéni védőfelszerelés</w:t>
            </w:r>
            <w:r>
              <w:t xml:space="preserve">, </w:t>
            </w:r>
            <w:r w:rsidRPr="008907DF">
              <w:t>munkavégzésre vonatkozó rendelkezések</w:t>
            </w:r>
            <w:r>
              <w:t xml:space="preserve">, </w:t>
            </w:r>
            <w:r w:rsidRPr="008907DF">
              <w:t>munkavégzés személyi feltételei</w:t>
            </w:r>
            <w:r>
              <w:t xml:space="preserve">, </w:t>
            </w:r>
            <w:r w:rsidRPr="008907DF">
              <w:t>munkavégzés tárgyi feltételei</w:t>
            </w:r>
            <w:r>
              <w:t>.</w:t>
            </w:r>
          </w:p>
        </w:tc>
        <w:tc>
          <w:tcPr>
            <w:tcW w:w="849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F1A6C" w:rsidTr="00570BEA">
        <w:trPr>
          <w:trHeight w:hRule="exact" w:val="1853"/>
        </w:trPr>
        <w:tc>
          <w:tcPr>
            <w:tcW w:w="664" w:type="dxa"/>
            <w:vAlign w:val="center"/>
          </w:tcPr>
          <w:p w:rsidR="005F1A6C" w:rsidRPr="00AA2B5E" w:rsidRDefault="005F1A6C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F1A6C" w:rsidRPr="00AA2B5E" w:rsidRDefault="005F1A6C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F1A6C" w:rsidRDefault="005F1A6C" w:rsidP="0091545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5F1A6C" w:rsidRPr="00BC5437" w:rsidRDefault="00570BEA" w:rsidP="00915455">
            <w:pPr>
              <w:pStyle w:val="Tartalom"/>
            </w:pPr>
            <w:r w:rsidRPr="00B43CAA">
              <w:t>Üzemeltetés feltételei</w:t>
            </w:r>
            <w:r>
              <w:t xml:space="preserve">. Üzemeltetés feltételei: </w:t>
            </w:r>
            <w:r w:rsidRPr="00D7197F">
              <w:t>védőruha, védőeszköz, egyéni védőfelszerelés</w:t>
            </w:r>
            <w:r>
              <w:t xml:space="preserve">, </w:t>
            </w:r>
            <w:r w:rsidRPr="00D7197F">
              <w:t>munkavégzésre vonatkozó rendelkezések</w:t>
            </w:r>
            <w:r>
              <w:t xml:space="preserve">, </w:t>
            </w:r>
            <w:r w:rsidRPr="00D7197F">
              <w:t>a munkavégzés személyi feltételei</w:t>
            </w:r>
            <w:r>
              <w:t xml:space="preserve">, </w:t>
            </w:r>
            <w:r w:rsidRPr="00D7197F">
              <w:t>a munkavégzés tárgyi feltételei</w:t>
            </w:r>
            <w:r>
              <w:t xml:space="preserve">, </w:t>
            </w:r>
            <w:r w:rsidRPr="00D7197F">
              <w:t>üzemi utasítások</w:t>
            </w:r>
            <w:r>
              <w:t xml:space="preserve">, </w:t>
            </w:r>
            <w:r w:rsidRPr="00D7197F">
              <w:t>kezelési utasítások</w:t>
            </w:r>
            <w:r>
              <w:t xml:space="preserve">, </w:t>
            </w:r>
            <w:r w:rsidRPr="00D7197F">
              <w:t>szolgálati utasítás</w:t>
            </w:r>
            <w:r>
              <w:t xml:space="preserve">, </w:t>
            </w:r>
            <w:r w:rsidRPr="00D7197F">
              <w:t>technológiai utasítás</w:t>
            </w:r>
            <w:r>
              <w:t xml:space="preserve">, </w:t>
            </w:r>
            <w:r w:rsidRPr="00D7197F">
              <w:t>tűzvédelmi szabályok, előírások</w:t>
            </w:r>
            <w:r>
              <w:t>,</w:t>
            </w:r>
            <w:r w:rsidR="00BF2766">
              <w:t xml:space="preserve"> </w:t>
            </w:r>
            <w:r w:rsidRPr="00D7197F">
              <w:t>zaj- és rezgésforrások elleni védekezés</w:t>
            </w:r>
            <w:r>
              <w:t>.</w:t>
            </w:r>
          </w:p>
        </w:tc>
        <w:tc>
          <w:tcPr>
            <w:tcW w:w="849" w:type="dxa"/>
          </w:tcPr>
          <w:p w:rsidR="005F1A6C" w:rsidRPr="00AA2B5E" w:rsidRDefault="005F1A6C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F1A6C" w:rsidRPr="00AA2B5E" w:rsidRDefault="005F1A6C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F1A6C" w:rsidRPr="00AA2B5E" w:rsidRDefault="005F1A6C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BEA" w:rsidTr="00570BEA">
        <w:trPr>
          <w:trHeight w:hRule="exact" w:val="1837"/>
        </w:trPr>
        <w:tc>
          <w:tcPr>
            <w:tcW w:w="664" w:type="dxa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70BEA" w:rsidRDefault="00570BEA" w:rsidP="0091545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570BEA" w:rsidRPr="00BC5437" w:rsidRDefault="00570BEA" w:rsidP="00915455">
            <w:pPr>
              <w:pStyle w:val="Tartalom"/>
            </w:pPr>
            <w:r w:rsidRPr="00B43CAA">
              <w:t>Üzemeltetés feltételei</w:t>
            </w:r>
            <w:r>
              <w:t xml:space="preserve">. Üzemeltetés feltételei: </w:t>
            </w:r>
            <w:r w:rsidRPr="00D7197F">
              <w:t>védőruha, védőeszköz, egyéni védőfelszerelés</w:t>
            </w:r>
            <w:r>
              <w:t xml:space="preserve">, </w:t>
            </w:r>
            <w:r w:rsidRPr="00D7197F">
              <w:t>munkavégzésre vonatkozó rendelkezések</w:t>
            </w:r>
            <w:r>
              <w:t xml:space="preserve">, </w:t>
            </w:r>
            <w:r w:rsidRPr="00D7197F">
              <w:t>a munkavégzés személyi feltételei</w:t>
            </w:r>
            <w:r>
              <w:t xml:space="preserve">, </w:t>
            </w:r>
            <w:r w:rsidRPr="00D7197F">
              <w:t>a munkavégzés tárgyi feltételei</w:t>
            </w:r>
            <w:r>
              <w:t xml:space="preserve">, </w:t>
            </w:r>
            <w:r w:rsidRPr="00D7197F">
              <w:t>üzemi utasítások</w:t>
            </w:r>
            <w:r>
              <w:t xml:space="preserve">, </w:t>
            </w:r>
            <w:r w:rsidRPr="00D7197F">
              <w:t>kezelési utasítások</w:t>
            </w:r>
            <w:r>
              <w:t xml:space="preserve">, </w:t>
            </w:r>
            <w:r w:rsidRPr="00D7197F">
              <w:t>szolgálati utasítás</w:t>
            </w:r>
            <w:r>
              <w:t xml:space="preserve">, </w:t>
            </w:r>
            <w:r w:rsidRPr="00D7197F">
              <w:t>technológiai utasítás</w:t>
            </w:r>
            <w:r>
              <w:t xml:space="preserve">, </w:t>
            </w:r>
            <w:r w:rsidRPr="00D7197F">
              <w:t>tűzvédelmi szabályok, előírások</w:t>
            </w:r>
            <w:r>
              <w:t>,</w:t>
            </w:r>
            <w:r w:rsidR="00BF2766">
              <w:t xml:space="preserve"> </w:t>
            </w:r>
            <w:r w:rsidRPr="00D7197F">
              <w:t>zaj- és rezgésforrások elleni védekezés</w:t>
            </w:r>
            <w:r>
              <w:t>.</w:t>
            </w:r>
          </w:p>
        </w:tc>
        <w:tc>
          <w:tcPr>
            <w:tcW w:w="849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BEA" w:rsidTr="00A51713">
        <w:trPr>
          <w:trHeight w:hRule="exact" w:val="794"/>
        </w:trPr>
        <w:tc>
          <w:tcPr>
            <w:tcW w:w="664" w:type="dxa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70BEA" w:rsidRDefault="00570BEA" w:rsidP="0091545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70BEA" w:rsidRPr="00BC5437" w:rsidRDefault="00570BEA" w:rsidP="00915455">
            <w:pPr>
              <w:pStyle w:val="Tartalom"/>
            </w:pPr>
            <w:r w:rsidRPr="00D040F6">
              <w:t>Üzemeltetés</w:t>
            </w:r>
            <w:r>
              <w:t>. M</w:t>
            </w:r>
            <w:r w:rsidRPr="008907DF">
              <w:t>űszaki felügyelet, intézkedési, jelentési kötelezettség, naplók, nyilvántartások</w:t>
            </w:r>
            <w:r>
              <w:t xml:space="preserve">, </w:t>
            </w:r>
            <w:r w:rsidRPr="008907DF">
              <w:t>tartózkodás és munkavégzés a bányában</w:t>
            </w:r>
            <w:r>
              <w:t xml:space="preserve">, </w:t>
            </w:r>
            <w:r w:rsidRPr="008907DF">
              <w:t>védőfelszerelés</w:t>
            </w:r>
            <w:r>
              <w:t>.</w:t>
            </w:r>
          </w:p>
        </w:tc>
        <w:tc>
          <w:tcPr>
            <w:tcW w:w="849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BEA" w:rsidTr="0030028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70BEA" w:rsidRPr="00DB1D36" w:rsidRDefault="00570BEA" w:rsidP="00915455">
            <w:pPr>
              <w:pStyle w:val="Tmakr"/>
            </w:pPr>
            <w:r>
              <w:t>22</w:t>
            </w:r>
          </w:p>
        </w:tc>
        <w:tc>
          <w:tcPr>
            <w:tcW w:w="4878" w:type="dxa"/>
            <w:vAlign w:val="center"/>
          </w:tcPr>
          <w:p w:rsidR="00570BEA" w:rsidRPr="00570BEA" w:rsidRDefault="00570BEA" w:rsidP="00915455">
            <w:pPr>
              <w:pStyle w:val="Tmakr"/>
            </w:pPr>
            <w:r w:rsidRPr="00570BEA">
              <w:t>Üzemeltetési ellenőrzések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BEA" w:rsidTr="00A51713">
        <w:trPr>
          <w:trHeight w:hRule="exact" w:val="1077"/>
        </w:trPr>
        <w:tc>
          <w:tcPr>
            <w:tcW w:w="664" w:type="dxa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70BEA" w:rsidRPr="00AA2B5E" w:rsidRDefault="00570BEA" w:rsidP="00915455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570BEA" w:rsidRPr="00354E1B" w:rsidRDefault="00570BEA" w:rsidP="00915455">
            <w:pPr>
              <w:pStyle w:val="Tartalom"/>
            </w:pPr>
            <w:r>
              <w:t>E</w:t>
            </w:r>
            <w:r w:rsidRPr="00552DE6">
              <w:t>llenőrzi az érvényben lévő védelmi utasítások megvalósíthatóságát</w:t>
            </w:r>
            <w:r>
              <w:t xml:space="preserve">, </w:t>
            </w:r>
            <w:r w:rsidRPr="00552DE6">
              <w:t xml:space="preserve">figyeli a munkakörnyezetet és </w:t>
            </w:r>
            <w:r w:rsidRPr="00570BEA">
              <w:t>gondoskodik</w:t>
            </w:r>
            <w:r w:rsidRPr="00552DE6">
              <w:t xml:space="preserve"> a biztonság fenntartásáról</w:t>
            </w:r>
            <w:r>
              <w:t xml:space="preserve">, </w:t>
            </w:r>
            <w:r w:rsidRPr="00552DE6">
              <w:t>rendszeresített és szükség jelzésrendszert alkalmaz</w:t>
            </w:r>
            <w:r w:rsidR="00BF2766">
              <w:t>.</w:t>
            </w:r>
          </w:p>
        </w:tc>
        <w:tc>
          <w:tcPr>
            <w:tcW w:w="849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BEA" w:rsidTr="00A51713">
        <w:trPr>
          <w:trHeight w:hRule="exact" w:val="1077"/>
        </w:trPr>
        <w:tc>
          <w:tcPr>
            <w:tcW w:w="664" w:type="dxa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70BEA" w:rsidRDefault="00570BEA" w:rsidP="0091545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570BEA" w:rsidRPr="00354E1B" w:rsidRDefault="00570BEA" w:rsidP="00915455">
            <w:pPr>
              <w:pStyle w:val="Tartalom"/>
            </w:pPr>
            <w:r>
              <w:t>E</w:t>
            </w:r>
            <w:r w:rsidRPr="00552DE6">
              <w:t>llenőrzi az érvényben lévő védelmi utasítások megvalósíthatóságát</w:t>
            </w:r>
            <w:r>
              <w:t xml:space="preserve">, </w:t>
            </w:r>
            <w:r w:rsidRPr="00552DE6">
              <w:t xml:space="preserve">figyeli a munkakörnyezetet és </w:t>
            </w:r>
            <w:r w:rsidRPr="00570BEA">
              <w:t>gondoskodik</w:t>
            </w:r>
            <w:r w:rsidRPr="00552DE6">
              <w:t xml:space="preserve"> a biztonság fenntartásáról</w:t>
            </w:r>
            <w:r>
              <w:t xml:space="preserve">, </w:t>
            </w:r>
            <w:r w:rsidRPr="00552DE6">
              <w:t>rendszeresített és szükség jelzésrendszert alkalmaz</w:t>
            </w:r>
            <w:r w:rsidR="00BF2766">
              <w:t>.</w:t>
            </w:r>
          </w:p>
        </w:tc>
        <w:tc>
          <w:tcPr>
            <w:tcW w:w="849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BEA" w:rsidTr="00A51713">
        <w:trPr>
          <w:trHeight w:hRule="exact" w:val="1304"/>
        </w:trPr>
        <w:tc>
          <w:tcPr>
            <w:tcW w:w="664" w:type="dxa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70BEA" w:rsidRPr="00AA2B5E" w:rsidRDefault="00570BEA" w:rsidP="0091545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570BEA" w:rsidRPr="00570BEA" w:rsidRDefault="00570BEA" w:rsidP="00915455">
            <w:pPr>
              <w:pStyle w:val="Tartalom"/>
            </w:pPr>
            <w:r w:rsidRPr="00570BEA">
              <w:t>Tanulmányozza a munkavégzéshez kapcsolódó műveleti, technológiai utasítást, üzemelteti a jövesztő berendezéseket, szétválasztja a meddőt és az ásványi nyersanyagot, vázlatokat készít, helyszínrajzot állít össze, feljegyzést készít.</w:t>
            </w:r>
          </w:p>
        </w:tc>
        <w:tc>
          <w:tcPr>
            <w:tcW w:w="849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BEA" w:rsidTr="00A51713">
        <w:trPr>
          <w:trHeight w:hRule="exact" w:val="1304"/>
        </w:trPr>
        <w:tc>
          <w:tcPr>
            <w:tcW w:w="664" w:type="dxa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70BEA" w:rsidRPr="00AA2B5E" w:rsidRDefault="00570BEA" w:rsidP="00915455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570BEA" w:rsidRPr="00570BEA" w:rsidRDefault="00570BEA" w:rsidP="00915455">
            <w:pPr>
              <w:pStyle w:val="Tartalom"/>
            </w:pPr>
            <w:r w:rsidRPr="00570BEA">
              <w:t>Tanulmányozza a munkavégzéshez kapcsolódó műveleti, technológiai utasítást, üzemelteti a jövesztő berendezéseket, szétválasztja a meddőt és az ásványi nyersanyagot, vázlatokat készít, helyszínrajzot állít össze, feljegyzést készít.</w:t>
            </w:r>
          </w:p>
        </w:tc>
        <w:tc>
          <w:tcPr>
            <w:tcW w:w="849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BEA" w:rsidTr="00300286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70BEA" w:rsidRPr="00DB1D36" w:rsidRDefault="00570BEA" w:rsidP="00915455">
            <w:pPr>
              <w:pStyle w:val="Tantrgy"/>
              <w:spacing w:line="276" w:lineRule="auto"/>
            </w:pPr>
            <w:r>
              <w:t>31</w:t>
            </w:r>
          </w:p>
        </w:tc>
        <w:tc>
          <w:tcPr>
            <w:tcW w:w="4878" w:type="dxa"/>
            <w:vAlign w:val="center"/>
          </w:tcPr>
          <w:p w:rsidR="00570BEA" w:rsidRPr="005A2F3B" w:rsidRDefault="00570BEA" w:rsidP="00915455">
            <w:pPr>
              <w:pStyle w:val="Tantrgy"/>
              <w:spacing w:line="276" w:lineRule="auto"/>
            </w:pPr>
            <w:r>
              <w:rPr>
                <w:rFonts w:eastAsia="Times New Roman"/>
              </w:rPr>
              <w:t>Munkaszervezési ismeretek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BEA" w:rsidTr="0030028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70BEA" w:rsidRPr="00DB1D36" w:rsidRDefault="00570BEA" w:rsidP="00915455">
            <w:pPr>
              <w:pStyle w:val="Tmakr"/>
            </w:pPr>
            <w:r>
              <w:t>11</w:t>
            </w:r>
          </w:p>
        </w:tc>
        <w:tc>
          <w:tcPr>
            <w:tcW w:w="4878" w:type="dxa"/>
            <w:vAlign w:val="center"/>
          </w:tcPr>
          <w:p w:rsidR="00570BEA" w:rsidRPr="000825F5" w:rsidRDefault="00570BEA" w:rsidP="00915455">
            <w:pPr>
              <w:pStyle w:val="Tmakr"/>
            </w:pPr>
            <w:r w:rsidRPr="000825F5">
              <w:rPr>
                <w:rFonts w:eastAsia="Times New Roman"/>
              </w:rPr>
              <w:t>Munkaszervezés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BEA" w:rsidTr="00A51713">
        <w:trPr>
          <w:trHeight w:hRule="exact" w:val="794"/>
        </w:trPr>
        <w:tc>
          <w:tcPr>
            <w:tcW w:w="664" w:type="dxa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70BEA" w:rsidRPr="00AA2B5E" w:rsidRDefault="00570BEA" w:rsidP="00915455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570BEA" w:rsidRPr="000825F5" w:rsidRDefault="007227B2" w:rsidP="00915455">
            <w:pPr>
              <w:pStyle w:val="Tartalom"/>
            </w:pPr>
            <w:r w:rsidRPr="000825F5">
              <w:t>Szervezési irányelvek, teljesség, szervesség, arányosság, tervszerűség, viszonylagosság.</w:t>
            </w:r>
          </w:p>
        </w:tc>
        <w:tc>
          <w:tcPr>
            <w:tcW w:w="849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BEA" w:rsidTr="00A51713">
        <w:trPr>
          <w:trHeight w:hRule="exact" w:val="1304"/>
        </w:trPr>
        <w:tc>
          <w:tcPr>
            <w:tcW w:w="664" w:type="dxa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70BEA" w:rsidRDefault="00570BEA" w:rsidP="0091545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570BEA" w:rsidRPr="000825F5" w:rsidRDefault="007227B2" w:rsidP="00915455">
            <w:pPr>
              <w:pStyle w:val="Tartalom"/>
            </w:pPr>
            <w:r w:rsidRPr="000825F5">
              <w:t>Munkafolyamatok megszervezése, munkamegosztás és a kooperáció, munkakooperáció, dolgozók elosztása, munkahely kialakítása, munkahely irányítása, munkamódszer kialakítása, norma kialakítása, munka időszerkezete, munka mérése és normázása.</w:t>
            </w:r>
          </w:p>
        </w:tc>
        <w:tc>
          <w:tcPr>
            <w:tcW w:w="849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BEA" w:rsidTr="0030028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70BEA" w:rsidRPr="00DB1D36" w:rsidRDefault="00570BEA" w:rsidP="00915455">
            <w:pPr>
              <w:pStyle w:val="Tmakr"/>
            </w:pPr>
            <w:r>
              <w:t>5</w:t>
            </w:r>
          </w:p>
        </w:tc>
        <w:tc>
          <w:tcPr>
            <w:tcW w:w="4878" w:type="dxa"/>
            <w:vAlign w:val="center"/>
          </w:tcPr>
          <w:p w:rsidR="00570BEA" w:rsidRPr="000825F5" w:rsidRDefault="00570BEA" w:rsidP="00915455">
            <w:pPr>
              <w:pStyle w:val="Tmakr"/>
            </w:pPr>
            <w:r w:rsidRPr="000825F5">
              <w:rPr>
                <w:rFonts w:eastAsia="Times New Roman"/>
              </w:rPr>
              <w:t>Rendszerek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BEA" w:rsidTr="00A51713">
        <w:trPr>
          <w:trHeight w:hRule="exact" w:val="794"/>
        </w:trPr>
        <w:tc>
          <w:tcPr>
            <w:tcW w:w="664" w:type="dxa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70BEA" w:rsidRPr="00AA2B5E" w:rsidRDefault="007227B2" w:rsidP="00915455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570BEA" w:rsidRPr="000825F5" w:rsidRDefault="006D230F" w:rsidP="00915455">
            <w:pPr>
              <w:pStyle w:val="Tartalom"/>
            </w:pPr>
            <w:r w:rsidRPr="000825F5">
              <w:t>Rendszertervek, folyamatszabályozás, munkaköri leírás, utasítások, szabályzatok, folyamatok, beruházások tervezése.</w:t>
            </w:r>
          </w:p>
        </w:tc>
        <w:tc>
          <w:tcPr>
            <w:tcW w:w="849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BEA" w:rsidTr="0030028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70BEA" w:rsidRPr="00DB1D36" w:rsidRDefault="00570BEA" w:rsidP="00915455">
            <w:pPr>
              <w:pStyle w:val="Tmakr"/>
            </w:pPr>
            <w:r>
              <w:t>15</w:t>
            </w:r>
          </w:p>
        </w:tc>
        <w:tc>
          <w:tcPr>
            <w:tcW w:w="4878" w:type="dxa"/>
            <w:vAlign w:val="center"/>
          </w:tcPr>
          <w:p w:rsidR="00570BEA" w:rsidRPr="000825F5" w:rsidRDefault="00570BEA" w:rsidP="00915455">
            <w:pPr>
              <w:pStyle w:val="Tmakr"/>
            </w:pPr>
            <w:r w:rsidRPr="000825F5">
              <w:rPr>
                <w:rFonts w:eastAsia="Times New Roman"/>
                <w:color w:val="000000"/>
              </w:rPr>
              <w:t>Hálótervezés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BEA" w:rsidTr="00A51713">
        <w:trPr>
          <w:trHeight w:hRule="exact" w:val="794"/>
        </w:trPr>
        <w:tc>
          <w:tcPr>
            <w:tcW w:w="664" w:type="dxa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70BEA" w:rsidRPr="00AA2B5E" w:rsidRDefault="007227B2" w:rsidP="00915455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570BEA" w:rsidRPr="000825F5" w:rsidRDefault="006D230F" w:rsidP="00915455">
            <w:pPr>
              <w:pStyle w:val="Tartalom"/>
            </w:pPr>
            <w:r w:rsidRPr="000825F5">
              <w:t>Tevékenységi idők, kapcsolódások és elágazások.</w:t>
            </w:r>
          </w:p>
        </w:tc>
        <w:tc>
          <w:tcPr>
            <w:tcW w:w="849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BEA" w:rsidTr="00300286">
        <w:trPr>
          <w:trHeight w:hRule="exact" w:val="794"/>
        </w:trPr>
        <w:tc>
          <w:tcPr>
            <w:tcW w:w="664" w:type="dxa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70BEA" w:rsidRDefault="00570BEA" w:rsidP="0091545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570BEA" w:rsidRPr="000825F5" w:rsidRDefault="006D230F" w:rsidP="00915455">
            <w:pPr>
              <w:pStyle w:val="Tartalom"/>
            </w:pPr>
            <w:r w:rsidRPr="000825F5">
              <w:t>Hálóterv rajzolása, maximum idők meghatározása, minimumidők meghatározása.</w:t>
            </w:r>
          </w:p>
        </w:tc>
        <w:tc>
          <w:tcPr>
            <w:tcW w:w="849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BEA" w:rsidTr="00300286">
        <w:trPr>
          <w:trHeight w:hRule="exact" w:val="794"/>
        </w:trPr>
        <w:tc>
          <w:tcPr>
            <w:tcW w:w="664" w:type="dxa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70BEA" w:rsidRPr="00AA2B5E" w:rsidRDefault="007227B2" w:rsidP="00915455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570BEA" w:rsidRPr="000825F5" w:rsidRDefault="006D230F" w:rsidP="00915455">
            <w:pPr>
              <w:pStyle w:val="Tartalom"/>
            </w:pPr>
            <w:r w:rsidRPr="000825F5">
              <w:t>Kritikus út kialakítása, tartalék idők számítása, kritikus út javítása, eszközök elosztása, hálótervezési gyakorlat.</w:t>
            </w:r>
          </w:p>
        </w:tc>
        <w:tc>
          <w:tcPr>
            <w:tcW w:w="849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BEA" w:rsidTr="00300286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70BEA" w:rsidRPr="00DB1D36" w:rsidRDefault="00570BEA" w:rsidP="00915455">
            <w:pPr>
              <w:pStyle w:val="modul0"/>
            </w:pPr>
            <w:r>
              <w:t>62</w:t>
            </w:r>
          </w:p>
        </w:tc>
        <w:tc>
          <w:tcPr>
            <w:tcW w:w="4878" w:type="dxa"/>
            <w:vAlign w:val="center"/>
          </w:tcPr>
          <w:p w:rsidR="00570BEA" w:rsidRDefault="00570BEA" w:rsidP="00915455">
            <w:pPr>
              <w:pStyle w:val="Modul"/>
              <w:rPr>
                <w:rFonts w:eastAsia="Times New Roman"/>
              </w:rPr>
            </w:pPr>
            <w:r>
              <w:rPr>
                <w:rFonts w:eastAsia="Times New Roman"/>
              </w:rPr>
              <w:t>11420-12</w:t>
            </w:r>
          </w:p>
          <w:p w:rsidR="00570BEA" w:rsidRPr="003909A0" w:rsidRDefault="00ED77C9" w:rsidP="00915455">
            <w:pPr>
              <w:pStyle w:val="Modul"/>
            </w:pPr>
            <w:r>
              <w:rPr>
                <w:rFonts w:eastAsia="Times New Roman"/>
              </w:rPr>
              <w:t>Külszíni bányászat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BEA" w:rsidTr="00300286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70BEA" w:rsidRPr="00DB1D36" w:rsidRDefault="00570BEA" w:rsidP="00915455">
            <w:pPr>
              <w:pStyle w:val="Tantrgy"/>
              <w:spacing w:line="276" w:lineRule="auto"/>
            </w:pPr>
            <w:r>
              <w:t>31</w:t>
            </w:r>
          </w:p>
        </w:tc>
        <w:tc>
          <w:tcPr>
            <w:tcW w:w="4878" w:type="dxa"/>
            <w:vAlign w:val="center"/>
          </w:tcPr>
          <w:p w:rsidR="00570BEA" w:rsidRPr="005A2F3B" w:rsidRDefault="00570BEA" w:rsidP="00915455">
            <w:pPr>
              <w:pStyle w:val="Tantrgy"/>
              <w:spacing w:line="276" w:lineRule="auto"/>
            </w:pPr>
            <w:r>
              <w:rPr>
                <w:rFonts w:eastAsia="Times New Roman"/>
              </w:rPr>
              <w:t>Gépszerkezetek II</w:t>
            </w:r>
            <w:r w:rsidR="00A51713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nagy teljesítményű gépek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BEA" w:rsidTr="0030028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70BEA" w:rsidRPr="00DB1D36" w:rsidRDefault="00570BEA" w:rsidP="00915455">
            <w:pPr>
              <w:pStyle w:val="Tmakr"/>
            </w:pPr>
            <w:r>
              <w:t>6</w:t>
            </w:r>
          </w:p>
        </w:tc>
        <w:tc>
          <w:tcPr>
            <w:tcW w:w="4878" w:type="dxa"/>
            <w:vAlign w:val="center"/>
          </w:tcPr>
          <w:p w:rsidR="00570BEA" w:rsidRPr="005A2F3B" w:rsidRDefault="00570BEA" w:rsidP="00915455">
            <w:pPr>
              <w:pStyle w:val="Tmakr"/>
            </w:pPr>
            <w:r>
              <w:rPr>
                <w:rFonts w:eastAsia="Times New Roman"/>
              </w:rPr>
              <w:t>Nagy teljesítményű gépek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BEA" w:rsidTr="00A51713">
        <w:trPr>
          <w:trHeight w:hRule="exact" w:val="1077"/>
        </w:trPr>
        <w:tc>
          <w:tcPr>
            <w:tcW w:w="664" w:type="dxa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70BEA" w:rsidRPr="00AA2B5E" w:rsidRDefault="007227B2" w:rsidP="00915455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570BEA" w:rsidRPr="00BC5437" w:rsidRDefault="00ED77C9" w:rsidP="00915455">
            <w:pPr>
              <w:pStyle w:val="Tartalom"/>
            </w:pPr>
            <w:r w:rsidRPr="00A4531B">
              <w:t>Jövesztő gépek</w:t>
            </w:r>
            <w:r>
              <w:t xml:space="preserve">, </w:t>
            </w:r>
            <w:r w:rsidRPr="00A4531B">
              <w:t>merítéklétrás (vonóvedres) kotrógép</w:t>
            </w:r>
            <w:r>
              <w:t xml:space="preserve">, </w:t>
            </w:r>
            <w:r w:rsidRPr="00A4531B">
              <w:t>marótárcsás kotrógép</w:t>
            </w:r>
            <w:r>
              <w:t xml:space="preserve">, </w:t>
            </w:r>
            <w:r w:rsidRPr="00A4531B">
              <w:t>szállító berendezés</w:t>
            </w:r>
            <w:r>
              <w:t xml:space="preserve">. </w:t>
            </w:r>
            <w:r w:rsidRPr="00A4531B">
              <w:t>Átadó berendezések</w:t>
            </w:r>
            <w:r>
              <w:t xml:space="preserve">. </w:t>
            </w:r>
            <w:r w:rsidRPr="00A4531B">
              <w:t>Lánctalpas menetelők meghajtása</w:t>
            </w:r>
            <w:r>
              <w:t xml:space="preserve">. </w:t>
            </w:r>
            <w:r w:rsidRPr="00A4531B">
              <w:t>Sínen gördülő járóművek</w:t>
            </w:r>
            <w:r>
              <w:t>.</w:t>
            </w:r>
          </w:p>
        </w:tc>
        <w:tc>
          <w:tcPr>
            <w:tcW w:w="849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227B2" w:rsidTr="00A51713">
        <w:trPr>
          <w:trHeight w:hRule="exact" w:val="1077"/>
        </w:trPr>
        <w:tc>
          <w:tcPr>
            <w:tcW w:w="664" w:type="dxa"/>
            <w:vAlign w:val="center"/>
          </w:tcPr>
          <w:p w:rsidR="007227B2" w:rsidRPr="00AA2B5E" w:rsidRDefault="007227B2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227B2" w:rsidRPr="00AA2B5E" w:rsidRDefault="007227B2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227B2" w:rsidRDefault="007227B2" w:rsidP="00915455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7227B2" w:rsidRPr="00BC5437" w:rsidRDefault="00ED77C9" w:rsidP="00915455">
            <w:pPr>
              <w:pStyle w:val="Tartalom"/>
            </w:pPr>
            <w:r>
              <w:t>G</w:t>
            </w:r>
            <w:r w:rsidRPr="00A4531B">
              <w:t>épek egyensúlyi helyzete</w:t>
            </w:r>
            <w:r>
              <w:t xml:space="preserve">, </w:t>
            </w:r>
            <w:r w:rsidRPr="00A4531B">
              <w:t>gömbcsuklók</w:t>
            </w:r>
            <w:r>
              <w:t xml:space="preserve">, </w:t>
            </w:r>
            <w:r w:rsidRPr="00A4531B">
              <w:t>osztott alváz</w:t>
            </w:r>
            <w:r>
              <w:t xml:space="preserve">, </w:t>
            </w:r>
            <w:r w:rsidRPr="00A4531B">
              <w:t>higanyos dőlésjelző</w:t>
            </w:r>
            <w:r>
              <w:t xml:space="preserve">. </w:t>
            </w:r>
            <w:r w:rsidRPr="00A4531B">
              <w:t>Munkagépek kormányzása</w:t>
            </w:r>
            <w:r>
              <w:t>. A</w:t>
            </w:r>
            <w:r w:rsidRPr="00A4531B">
              <w:t>lváz és felsőváz kapcsolódása</w:t>
            </w:r>
            <w:r>
              <w:t xml:space="preserve">, </w:t>
            </w:r>
            <w:r w:rsidRPr="00A4531B">
              <w:t>felsőváz egyensúlya</w:t>
            </w:r>
            <w:r>
              <w:t xml:space="preserve">, </w:t>
            </w:r>
            <w:r w:rsidRPr="00A4531B">
              <w:t>felsőváz felépítése</w:t>
            </w:r>
            <w:r>
              <w:t>.</w:t>
            </w:r>
          </w:p>
        </w:tc>
        <w:tc>
          <w:tcPr>
            <w:tcW w:w="849" w:type="dxa"/>
          </w:tcPr>
          <w:p w:rsidR="007227B2" w:rsidRPr="00AA2B5E" w:rsidRDefault="007227B2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227B2" w:rsidRPr="00AA2B5E" w:rsidRDefault="007227B2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227B2" w:rsidRPr="00AA2B5E" w:rsidRDefault="007227B2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BEA" w:rsidTr="0030028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70BEA" w:rsidRPr="00DB1D36" w:rsidRDefault="00570BEA" w:rsidP="00915455">
            <w:pPr>
              <w:pStyle w:val="Tmakr"/>
            </w:pPr>
            <w:r>
              <w:t>6</w:t>
            </w:r>
          </w:p>
        </w:tc>
        <w:tc>
          <w:tcPr>
            <w:tcW w:w="4878" w:type="dxa"/>
            <w:vAlign w:val="center"/>
          </w:tcPr>
          <w:p w:rsidR="00570BEA" w:rsidRPr="000825F5" w:rsidRDefault="00570BEA" w:rsidP="00915455">
            <w:pPr>
              <w:pStyle w:val="Tmakr"/>
            </w:pPr>
            <w:r w:rsidRPr="000825F5">
              <w:rPr>
                <w:rFonts w:eastAsia="Times New Roman"/>
                <w:color w:val="000000"/>
              </w:rPr>
              <w:t>Jövesztő berendezések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BEA" w:rsidTr="00A51713">
        <w:trPr>
          <w:trHeight w:hRule="exact" w:val="1871"/>
        </w:trPr>
        <w:tc>
          <w:tcPr>
            <w:tcW w:w="664" w:type="dxa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70BEA" w:rsidRDefault="007227B2" w:rsidP="00915455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ED77C9" w:rsidRPr="000825F5" w:rsidRDefault="00ED77C9" w:rsidP="00915455">
            <w:pPr>
              <w:pStyle w:val="Tartalom"/>
            </w:pPr>
            <w:r w:rsidRPr="000825F5">
              <w:t>Merítéklétrás jövesztés, merítéklétra felépítése, merítéksor feszítő berendezés, merítéksor és meríték, meríték, bontófog, merítéksor meghajtás, normál üzem, túlterhelés, merítéklánc hajtás biztonsági berendezése, segédhajtás.</w:t>
            </w:r>
          </w:p>
          <w:p w:rsidR="00570BEA" w:rsidRPr="000825F5" w:rsidRDefault="00ED77C9" w:rsidP="00915455">
            <w:pPr>
              <w:pStyle w:val="Tartalom"/>
            </w:pPr>
            <w:r w:rsidRPr="000825F5">
              <w:t>Kötél felfüggesztések, kötélszerkezetek, csörlők, kettős meghajtású biztonsági csörlő, egybeépített (kettős) csörlő, merítéklétra csörlőmű, marótárcsa gémemelő hajtás.</w:t>
            </w:r>
          </w:p>
        </w:tc>
        <w:tc>
          <w:tcPr>
            <w:tcW w:w="849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BEA" w:rsidTr="0030028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70BEA" w:rsidRPr="00DB1D36" w:rsidRDefault="00570BEA" w:rsidP="00915455">
            <w:pPr>
              <w:pStyle w:val="Tmakr"/>
            </w:pPr>
            <w:r>
              <w:t>5</w:t>
            </w:r>
          </w:p>
        </w:tc>
        <w:tc>
          <w:tcPr>
            <w:tcW w:w="4878" w:type="dxa"/>
            <w:vAlign w:val="center"/>
          </w:tcPr>
          <w:p w:rsidR="00570BEA" w:rsidRPr="000825F5" w:rsidRDefault="00570BEA" w:rsidP="00915455">
            <w:pPr>
              <w:pStyle w:val="Tmakr"/>
            </w:pPr>
            <w:r w:rsidRPr="000825F5">
              <w:rPr>
                <w:rFonts w:eastAsia="Times New Roman"/>
              </w:rPr>
              <w:t>Biztonsági berendezések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BEA" w:rsidTr="00A51713">
        <w:trPr>
          <w:trHeight w:hRule="exact" w:val="794"/>
        </w:trPr>
        <w:tc>
          <w:tcPr>
            <w:tcW w:w="664" w:type="dxa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70BEA" w:rsidRPr="00AA2B5E" w:rsidRDefault="007227B2" w:rsidP="00915455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570BEA" w:rsidRPr="000825F5" w:rsidRDefault="0000770D" w:rsidP="00915455">
            <w:pPr>
              <w:pStyle w:val="Tartalom"/>
            </w:pPr>
            <w:r w:rsidRPr="000825F5">
              <w:t>Biztonsági szerkezetek, biztonságtechnikai előírások. Érzékelő védőkészülék, határoló berendezés, végállás kapcsolók. Fékek, külső pofás dobfék, szalagfék.</w:t>
            </w:r>
          </w:p>
        </w:tc>
        <w:tc>
          <w:tcPr>
            <w:tcW w:w="849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BEA" w:rsidTr="0030028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70BEA" w:rsidRPr="00DB1D36" w:rsidRDefault="00570BEA" w:rsidP="00915455">
            <w:pPr>
              <w:pStyle w:val="Tmakr"/>
            </w:pPr>
            <w:r>
              <w:t>2</w:t>
            </w:r>
          </w:p>
        </w:tc>
        <w:tc>
          <w:tcPr>
            <w:tcW w:w="4878" w:type="dxa"/>
            <w:vAlign w:val="center"/>
          </w:tcPr>
          <w:p w:rsidR="00570BEA" w:rsidRPr="000825F5" w:rsidRDefault="00570BEA" w:rsidP="00915455">
            <w:pPr>
              <w:pStyle w:val="Tmakr"/>
            </w:pPr>
            <w:r w:rsidRPr="000825F5">
              <w:rPr>
                <w:rFonts w:eastAsia="Times New Roman"/>
                <w:color w:val="000000"/>
              </w:rPr>
              <w:t>Acélszerkezetek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BEA" w:rsidTr="0000770D">
        <w:trPr>
          <w:trHeight w:hRule="exact" w:val="1066"/>
        </w:trPr>
        <w:tc>
          <w:tcPr>
            <w:tcW w:w="664" w:type="dxa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70BEA" w:rsidRPr="00AA2B5E" w:rsidRDefault="00570BEA" w:rsidP="00915455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570BEA" w:rsidRPr="000825F5" w:rsidRDefault="0000770D" w:rsidP="00915455">
            <w:pPr>
              <w:pStyle w:val="Tartalom"/>
            </w:pPr>
            <w:r w:rsidRPr="000825F5">
              <w:t>Acélszerkezetek, zárt (szekrényes), alakos (profil) tartók, zárt, profilos tartó terhelése, rácsszerkezetű tartó, rácsszerkezetű tartó terhelése. Acélszerkezetekben fellépő igénybevételek.</w:t>
            </w:r>
          </w:p>
        </w:tc>
        <w:tc>
          <w:tcPr>
            <w:tcW w:w="849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BEA" w:rsidTr="0030028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70BEA" w:rsidRPr="00DB1D36" w:rsidRDefault="00570BEA" w:rsidP="00915455">
            <w:pPr>
              <w:pStyle w:val="Tmakr"/>
            </w:pPr>
            <w:r>
              <w:t>3</w:t>
            </w:r>
          </w:p>
        </w:tc>
        <w:tc>
          <w:tcPr>
            <w:tcW w:w="4878" w:type="dxa"/>
            <w:vAlign w:val="center"/>
          </w:tcPr>
          <w:p w:rsidR="00570BEA" w:rsidRPr="000825F5" w:rsidRDefault="00570BEA" w:rsidP="00915455">
            <w:pPr>
              <w:pStyle w:val="Tmakr"/>
            </w:pPr>
            <w:r w:rsidRPr="000825F5">
              <w:rPr>
                <w:rFonts w:eastAsia="Times New Roman"/>
                <w:color w:val="000000"/>
              </w:rPr>
              <w:t>Emelőeszközök (daruk)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BEA" w:rsidTr="00300286">
        <w:trPr>
          <w:trHeight w:hRule="exact" w:val="794"/>
        </w:trPr>
        <w:tc>
          <w:tcPr>
            <w:tcW w:w="664" w:type="dxa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70BEA" w:rsidRDefault="007227B2" w:rsidP="00915455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570BEA" w:rsidRPr="000825F5" w:rsidRDefault="0000770D" w:rsidP="00915455">
            <w:pPr>
              <w:pStyle w:val="Tartalom"/>
            </w:pPr>
            <w:r w:rsidRPr="000825F5">
              <w:t>Nagy teherbírású, telepített daruk, sínen mozgó konzolos daru, oszlopos forgó daru.</w:t>
            </w:r>
          </w:p>
        </w:tc>
        <w:tc>
          <w:tcPr>
            <w:tcW w:w="849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227B2" w:rsidTr="00300286">
        <w:trPr>
          <w:trHeight w:hRule="exact" w:val="794"/>
        </w:trPr>
        <w:tc>
          <w:tcPr>
            <w:tcW w:w="664" w:type="dxa"/>
            <w:vAlign w:val="center"/>
          </w:tcPr>
          <w:p w:rsidR="007227B2" w:rsidRPr="00AA2B5E" w:rsidRDefault="007227B2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227B2" w:rsidRPr="00AA2B5E" w:rsidRDefault="007227B2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227B2" w:rsidRDefault="007227B2" w:rsidP="00915455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7227B2" w:rsidRPr="000825F5" w:rsidRDefault="0000770D" w:rsidP="00915455">
            <w:pPr>
              <w:pStyle w:val="Tartalom"/>
            </w:pPr>
            <w:r w:rsidRPr="000825F5">
              <w:t>Emelőhorog, kötélbilincs, sodronykötelek szerkezete, emelőkötelek rögzítése. Kötöző eszközök, kötöző eszközök ellenőrzése.</w:t>
            </w:r>
          </w:p>
        </w:tc>
        <w:tc>
          <w:tcPr>
            <w:tcW w:w="849" w:type="dxa"/>
          </w:tcPr>
          <w:p w:rsidR="007227B2" w:rsidRPr="00AA2B5E" w:rsidRDefault="007227B2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227B2" w:rsidRPr="00AA2B5E" w:rsidRDefault="007227B2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227B2" w:rsidRPr="00AA2B5E" w:rsidRDefault="007227B2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BEA" w:rsidTr="0030028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70BEA" w:rsidRPr="00DB1D36" w:rsidRDefault="00570BEA" w:rsidP="00915455">
            <w:pPr>
              <w:pStyle w:val="Tmakr"/>
            </w:pPr>
            <w:r>
              <w:t>2</w:t>
            </w:r>
          </w:p>
        </w:tc>
        <w:tc>
          <w:tcPr>
            <w:tcW w:w="4878" w:type="dxa"/>
            <w:vAlign w:val="center"/>
          </w:tcPr>
          <w:p w:rsidR="00570BEA" w:rsidRPr="000825F5" w:rsidRDefault="00570BEA" w:rsidP="00915455">
            <w:pPr>
              <w:pStyle w:val="Tmakr"/>
            </w:pPr>
            <w:r w:rsidRPr="000825F5">
              <w:rPr>
                <w:rFonts w:eastAsia="Times New Roman"/>
                <w:color w:val="000000"/>
              </w:rPr>
              <w:t>Kenőberendezések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BEA" w:rsidTr="00A51713">
        <w:trPr>
          <w:trHeight w:hRule="exact" w:val="1077"/>
        </w:trPr>
        <w:tc>
          <w:tcPr>
            <w:tcW w:w="664" w:type="dxa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70BEA" w:rsidRDefault="007227B2" w:rsidP="00915455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570BEA" w:rsidRPr="000825F5" w:rsidRDefault="0000770D" w:rsidP="00915455">
            <w:pPr>
              <w:pStyle w:val="Tartalom"/>
            </w:pPr>
            <w:r w:rsidRPr="000825F5">
              <w:t>Zsírozási rendszerek, zsírozó berendezések, kenőzsírok, kenőzsírok osztályozása, olajok, zsírok használata, központi kenőberendezés. központi zsírzó berendezés elvi felépítése, központi zsírzó berendezés karbantartása.</w:t>
            </w:r>
          </w:p>
        </w:tc>
        <w:tc>
          <w:tcPr>
            <w:tcW w:w="849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BEA" w:rsidTr="0030028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70BEA" w:rsidRPr="00DB1D36" w:rsidRDefault="00570BEA" w:rsidP="00915455">
            <w:pPr>
              <w:pStyle w:val="Tmakr"/>
            </w:pPr>
            <w:r>
              <w:t>7</w:t>
            </w:r>
          </w:p>
        </w:tc>
        <w:tc>
          <w:tcPr>
            <w:tcW w:w="4878" w:type="dxa"/>
            <w:vAlign w:val="center"/>
          </w:tcPr>
          <w:p w:rsidR="00570BEA" w:rsidRPr="000825F5" w:rsidRDefault="00570BEA" w:rsidP="00915455">
            <w:pPr>
              <w:pStyle w:val="Tmakr"/>
            </w:pPr>
            <w:r w:rsidRPr="000825F5">
              <w:rPr>
                <w:rFonts w:eastAsia="Times New Roman"/>
                <w:color w:val="000000"/>
              </w:rPr>
              <w:t>Gumihevederes szállítószalagok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BEA" w:rsidTr="0000770D">
        <w:trPr>
          <w:trHeight w:hRule="exact" w:val="1890"/>
        </w:trPr>
        <w:tc>
          <w:tcPr>
            <w:tcW w:w="664" w:type="dxa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70BEA" w:rsidRDefault="007227B2" w:rsidP="00915455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570BEA" w:rsidRPr="000825F5" w:rsidRDefault="0000770D" w:rsidP="00915455">
            <w:pPr>
              <w:pStyle w:val="Tartalom"/>
            </w:pPr>
            <w:r w:rsidRPr="000825F5">
              <w:t>Szalagfej kialakítása és részei: alváz, menetelőmű, hajtásegységek, hajtóművek, csőtengelyes hajtásegység, tengelykapcsolók, hidraulikus tengelykapcsoló, fékberendezések. Szalagpálya szerkezeti kialakítása és részei: görgőtartó bakos szalagváz, füzérgörgős szalagváz, szalaggörgők, vasalj. Végállomás, végkikötés, heveder terelése a végállomásban, végdob, felvevő surrantó.</w:t>
            </w:r>
          </w:p>
        </w:tc>
        <w:tc>
          <w:tcPr>
            <w:tcW w:w="849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227B2" w:rsidTr="00A51713">
        <w:trPr>
          <w:trHeight w:hRule="exact" w:val="1304"/>
        </w:trPr>
        <w:tc>
          <w:tcPr>
            <w:tcW w:w="664" w:type="dxa"/>
            <w:vAlign w:val="center"/>
          </w:tcPr>
          <w:p w:rsidR="007227B2" w:rsidRPr="00AA2B5E" w:rsidRDefault="007227B2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227B2" w:rsidRPr="00AA2B5E" w:rsidRDefault="007227B2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227B2" w:rsidRDefault="007227B2" w:rsidP="00915455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7227B2" w:rsidRPr="000825F5" w:rsidRDefault="0000770D" w:rsidP="00915455">
            <w:pPr>
              <w:pStyle w:val="Tartalom"/>
            </w:pPr>
            <w:r w:rsidRPr="000825F5">
              <w:t>Hevederek: heveder általános szerkezeti felépítése, textilbetétes hevederek, egy betétes heveder, acélbetétes heveder, hevederek végtelenítése: mechanikus összekötés, hideg vulkanizálás és, meleg vulkanizálás. Hevederek terelése. Hevederek tisztítása.</w:t>
            </w:r>
          </w:p>
        </w:tc>
        <w:tc>
          <w:tcPr>
            <w:tcW w:w="849" w:type="dxa"/>
          </w:tcPr>
          <w:p w:rsidR="007227B2" w:rsidRPr="00AA2B5E" w:rsidRDefault="007227B2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227B2" w:rsidRPr="00AA2B5E" w:rsidRDefault="007227B2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227B2" w:rsidRPr="00AA2B5E" w:rsidRDefault="007227B2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BEA" w:rsidTr="00300286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70BEA" w:rsidRPr="00DB1D36" w:rsidRDefault="00570BEA" w:rsidP="00915455">
            <w:pPr>
              <w:pStyle w:val="Tantrgy"/>
              <w:spacing w:line="276" w:lineRule="auto"/>
            </w:pPr>
            <w:r>
              <w:t>31</w:t>
            </w:r>
          </w:p>
        </w:tc>
        <w:tc>
          <w:tcPr>
            <w:tcW w:w="4878" w:type="dxa"/>
            <w:vAlign w:val="center"/>
          </w:tcPr>
          <w:p w:rsidR="00570BEA" w:rsidRPr="005A2F3B" w:rsidRDefault="00570BEA" w:rsidP="00915455">
            <w:pPr>
              <w:pStyle w:val="Tantrgy"/>
              <w:spacing w:line="276" w:lineRule="auto"/>
            </w:pPr>
            <w:r>
              <w:rPr>
                <w:rFonts w:eastAsia="Times New Roman"/>
              </w:rPr>
              <w:t>Nagy teljesítményű gépek üzemeltetése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BEA" w:rsidTr="0030028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70BEA" w:rsidRPr="00DB1D36" w:rsidRDefault="00570BEA" w:rsidP="00915455">
            <w:pPr>
              <w:pStyle w:val="Tmakr"/>
            </w:pPr>
            <w:r>
              <w:t>6</w:t>
            </w:r>
          </w:p>
        </w:tc>
        <w:tc>
          <w:tcPr>
            <w:tcW w:w="4878" w:type="dxa"/>
            <w:vAlign w:val="center"/>
          </w:tcPr>
          <w:p w:rsidR="00570BEA" w:rsidRPr="000825F5" w:rsidRDefault="00570BEA" w:rsidP="00915455">
            <w:pPr>
              <w:pStyle w:val="Tmakr"/>
            </w:pPr>
            <w:r w:rsidRPr="000825F5">
              <w:rPr>
                <w:rFonts w:eastAsia="Times New Roman"/>
              </w:rPr>
              <w:t>Művelési technológiák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BEA" w:rsidTr="00A51713">
        <w:trPr>
          <w:trHeight w:hRule="exact" w:val="1077"/>
        </w:trPr>
        <w:tc>
          <w:tcPr>
            <w:tcW w:w="664" w:type="dxa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70BEA" w:rsidRPr="00AA2B5E" w:rsidRDefault="007227B2" w:rsidP="00915455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570BEA" w:rsidRPr="000825F5" w:rsidRDefault="00A66059" w:rsidP="00915455">
            <w:pPr>
              <w:pStyle w:val="Tartalom"/>
            </w:pPr>
            <w:bookmarkStart w:id="88" w:name="_Toc54247891"/>
            <w:bookmarkStart w:id="89" w:name="_Toc405448893"/>
            <w:bookmarkStart w:id="90" w:name="_Toc408070411"/>
            <w:bookmarkStart w:id="91" w:name="_Toc411412267"/>
            <w:bookmarkStart w:id="92" w:name="_Toc415734272"/>
            <w:bookmarkStart w:id="93" w:name="_Toc431461841"/>
            <w:bookmarkStart w:id="94" w:name="_Toc54247894"/>
            <w:bookmarkStart w:id="95" w:name="_Toc408070420"/>
            <w:bookmarkStart w:id="96" w:name="_Toc411412278"/>
            <w:bookmarkStart w:id="97" w:name="_Toc415734281"/>
            <w:bookmarkStart w:id="98" w:name="_Toc431461843"/>
            <w:bookmarkStart w:id="99" w:name="_Ref134102059"/>
            <w:bookmarkStart w:id="100" w:name="_Toc134792121"/>
            <w:bookmarkStart w:id="101" w:name="_Toc411412240"/>
            <w:bookmarkStart w:id="102" w:name="_Toc415734243"/>
            <w:bookmarkStart w:id="103" w:name="_Toc431461831"/>
            <w:r w:rsidRPr="000825F5">
              <w:t>Jövesztési technológiák</w:t>
            </w:r>
            <w:bookmarkEnd w:id="88"/>
            <w:bookmarkEnd w:id="89"/>
            <w:bookmarkEnd w:id="90"/>
            <w:bookmarkEnd w:id="91"/>
            <w:bookmarkEnd w:id="92"/>
            <w:bookmarkEnd w:id="93"/>
            <w:r w:rsidRPr="000825F5">
              <w:t>. Merítéklétrás kotrógépek</w:t>
            </w:r>
            <w:bookmarkEnd w:id="94"/>
            <w:bookmarkEnd w:id="95"/>
            <w:bookmarkEnd w:id="96"/>
            <w:bookmarkEnd w:id="97"/>
            <w:bookmarkEnd w:id="98"/>
            <w:r w:rsidRPr="000825F5">
              <w:t>. Hányóképzési technológiák. Szabadpályás termelési technológia</w:t>
            </w:r>
            <w:bookmarkEnd w:id="99"/>
            <w:bookmarkEnd w:id="100"/>
            <w:bookmarkEnd w:id="101"/>
            <w:bookmarkEnd w:id="102"/>
            <w:bookmarkEnd w:id="103"/>
            <w:r w:rsidRPr="000825F5">
              <w:t xml:space="preserve">, </w:t>
            </w:r>
            <w:bookmarkStart w:id="104" w:name="_Toc411412241"/>
            <w:bookmarkStart w:id="105" w:name="_Toc415734244"/>
            <w:bookmarkStart w:id="106" w:name="_Toc431461832"/>
            <w:r w:rsidRPr="000825F5">
              <w:t>robbantásos termelési technológia</w:t>
            </w:r>
            <w:bookmarkEnd w:id="104"/>
            <w:bookmarkEnd w:id="105"/>
            <w:bookmarkEnd w:id="106"/>
            <w:r w:rsidRPr="000825F5">
              <w:t xml:space="preserve">, </w:t>
            </w:r>
            <w:bookmarkStart w:id="107" w:name="_Toc411412242"/>
            <w:bookmarkStart w:id="108" w:name="_Toc415734245"/>
            <w:bookmarkStart w:id="109" w:name="_Toc431461833"/>
            <w:r w:rsidRPr="000825F5">
              <w:t>hidromechanikus termelési technológia</w:t>
            </w:r>
            <w:bookmarkEnd w:id="107"/>
            <w:bookmarkEnd w:id="108"/>
            <w:bookmarkEnd w:id="109"/>
            <w:r w:rsidRPr="000825F5">
              <w:t>.</w:t>
            </w:r>
          </w:p>
        </w:tc>
        <w:tc>
          <w:tcPr>
            <w:tcW w:w="849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227B2" w:rsidTr="00A51713">
        <w:trPr>
          <w:trHeight w:hRule="exact" w:val="794"/>
        </w:trPr>
        <w:tc>
          <w:tcPr>
            <w:tcW w:w="664" w:type="dxa"/>
            <w:vAlign w:val="center"/>
          </w:tcPr>
          <w:p w:rsidR="007227B2" w:rsidRPr="00AA2B5E" w:rsidRDefault="007227B2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227B2" w:rsidRPr="00AA2B5E" w:rsidRDefault="007227B2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227B2" w:rsidRDefault="007227B2" w:rsidP="00915455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7227B2" w:rsidRPr="000825F5" w:rsidRDefault="00A66059" w:rsidP="00915455">
            <w:pPr>
              <w:pStyle w:val="Tartalom"/>
            </w:pPr>
            <w:bookmarkStart w:id="110" w:name="_Toc411412233"/>
            <w:bookmarkStart w:id="111" w:name="_Toc415734239"/>
            <w:bookmarkStart w:id="112" w:name="_Toc431461829"/>
            <w:r w:rsidRPr="000825F5">
              <w:t>Nagy gépes termelési technológi</w:t>
            </w:r>
            <w:bookmarkEnd w:id="110"/>
            <w:bookmarkEnd w:id="111"/>
            <w:bookmarkEnd w:id="112"/>
            <w:r w:rsidRPr="000825F5">
              <w:t xml:space="preserve">ák. </w:t>
            </w:r>
            <w:bookmarkStart w:id="113" w:name="_Toc408070353"/>
            <w:bookmarkStart w:id="114" w:name="_Toc411412234"/>
            <w:bookmarkStart w:id="115" w:name="_Toc415734240"/>
            <w:r w:rsidRPr="000825F5">
              <w:t>Letakarítás</w:t>
            </w:r>
            <w:bookmarkEnd w:id="113"/>
            <w:bookmarkEnd w:id="114"/>
            <w:bookmarkEnd w:id="115"/>
            <w:r w:rsidRPr="000825F5">
              <w:t xml:space="preserve">, </w:t>
            </w:r>
            <w:bookmarkStart w:id="116" w:name="_Toc54511235"/>
            <w:bookmarkStart w:id="117" w:name="_Toc408070354"/>
            <w:bookmarkStart w:id="118" w:name="_Toc411412235"/>
            <w:r w:rsidRPr="000825F5">
              <w:t>jövesztés</w:t>
            </w:r>
            <w:bookmarkEnd w:id="116"/>
            <w:bookmarkEnd w:id="117"/>
            <w:bookmarkEnd w:id="118"/>
            <w:r w:rsidRPr="000825F5">
              <w:t xml:space="preserve">, </w:t>
            </w:r>
            <w:bookmarkStart w:id="119" w:name="_Toc54511236"/>
            <w:bookmarkStart w:id="120" w:name="_Toc408070355"/>
            <w:bookmarkStart w:id="121" w:name="_Toc411412236"/>
            <w:r w:rsidRPr="000825F5">
              <w:t>szállítás</w:t>
            </w:r>
            <w:bookmarkEnd w:id="119"/>
            <w:bookmarkEnd w:id="120"/>
            <w:bookmarkEnd w:id="121"/>
            <w:r w:rsidRPr="000825F5">
              <w:t xml:space="preserve">, </w:t>
            </w:r>
            <w:bookmarkStart w:id="122" w:name="_Toc54511238"/>
            <w:bookmarkStart w:id="123" w:name="_Toc405448880"/>
            <w:bookmarkStart w:id="124" w:name="_Toc408070360"/>
            <w:bookmarkStart w:id="125" w:name="_Toc411412237"/>
            <w:bookmarkStart w:id="126" w:name="_Toc415734241"/>
            <w:r w:rsidRPr="000825F5">
              <w:t>hasznos ásvány kitermelése</w:t>
            </w:r>
            <w:bookmarkEnd w:id="122"/>
            <w:bookmarkEnd w:id="123"/>
            <w:bookmarkEnd w:id="124"/>
            <w:bookmarkEnd w:id="125"/>
            <w:bookmarkEnd w:id="126"/>
            <w:r w:rsidRPr="000825F5">
              <w:t xml:space="preserve">, </w:t>
            </w:r>
            <w:bookmarkStart w:id="127" w:name="_Toc54511237"/>
            <w:bookmarkStart w:id="128" w:name="_Toc405448879"/>
            <w:bookmarkStart w:id="129" w:name="_Toc408070356"/>
            <w:bookmarkStart w:id="130" w:name="_Toc411412238"/>
            <w:r w:rsidRPr="000825F5">
              <w:t>hányóképzés</w:t>
            </w:r>
            <w:bookmarkEnd w:id="127"/>
            <w:bookmarkEnd w:id="128"/>
            <w:bookmarkEnd w:id="129"/>
            <w:bookmarkEnd w:id="130"/>
            <w:r w:rsidRPr="000825F5">
              <w:t>, külfejtések bányabiztonsági szabályai: jövesztés, rakodás</w:t>
            </w:r>
            <w:r w:rsidR="00BF2766">
              <w:t>.</w:t>
            </w:r>
          </w:p>
        </w:tc>
        <w:tc>
          <w:tcPr>
            <w:tcW w:w="849" w:type="dxa"/>
          </w:tcPr>
          <w:p w:rsidR="007227B2" w:rsidRPr="00AA2B5E" w:rsidRDefault="007227B2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227B2" w:rsidRPr="00AA2B5E" w:rsidRDefault="007227B2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227B2" w:rsidRPr="00AA2B5E" w:rsidRDefault="007227B2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BEA" w:rsidTr="0030028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70BEA" w:rsidRPr="00DB1D36" w:rsidRDefault="00570BEA" w:rsidP="00915455">
            <w:pPr>
              <w:pStyle w:val="Tmakr"/>
            </w:pPr>
            <w:r>
              <w:t>7</w:t>
            </w:r>
          </w:p>
        </w:tc>
        <w:tc>
          <w:tcPr>
            <w:tcW w:w="4878" w:type="dxa"/>
            <w:vAlign w:val="center"/>
          </w:tcPr>
          <w:p w:rsidR="00570BEA" w:rsidRPr="000825F5" w:rsidRDefault="00570BEA" w:rsidP="00915455">
            <w:pPr>
              <w:pStyle w:val="Tmakr"/>
            </w:pPr>
            <w:r w:rsidRPr="000825F5">
              <w:rPr>
                <w:rFonts w:eastAsia="Times New Roman"/>
              </w:rPr>
              <w:t>Berendezések üzeme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BEA" w:rsidTr="00A51713">
        <w:trPr>
          <w:trHeight w:hRule="exact" w:val="1077"/>
        </w:trPr>
        <w:tc>
          <w:tcPr>
            <w:tcW w:w="664" w:type="dxa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70BEA" w:rsidRDefault="007227B2" w:rsidP="0091545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70BEA" w:rsidRPr="000825F5" w:rsidRDefault="0028756B" w:rsidP="00915455">
            <w:pPr>
              <w:pStyle w:val="Tartalom"/>
            </w:pPr>
            <w:bookmarkStart w:id="131" w:name="_Toc54515419"/>
            <w:bookmarkStart w:id="132" w:name="_Toc405448898"/>
            <w:bookmarkStart w:id="133" w:name="_Toc408070427"/>
            <w:bookmarkStart w:id="134" w:name="_Toc411412284"/>
            <w:bookmarkStart w:id="135" w:name="_Toc415734289"/>
            <w:bookmarkStart w:id="136" w:name="_Toc431461846"/>
            <w:bookmarkStart w:id="137" w:name="_Toc54515438"/>
            <w:bookmarkStart w:id="138" w:name="_Toc408070449"/>
            <w:bookmarkStart w:id="139" w:name="_Toc411412310"/>
            <w:r w:rsidRPr="000825F5">
              <w:t>Folyamatos üzemű szállító berendezések</w:t>
            </w:r>
            <w:bookmarkEnd w:id="131"/>
            <w:bookmarkEnd w:id="132"/>
            <w:bookmarkEnd w:id="133"/>
            <w:bookmarkEnd w:id="134"/>
            <w:bookmarkEnd w:id="135"/>
            <w:bookmarkEnd w:id="136"/>
            <w:r w:rsidRPr="000825F5">
              <w:t xml:space="preserve">, </w:t>
            </w:r>
            <w:bookmarkStart w:id="140" w:name="_Toc405448899"/>
            <w:bookmarkStart w:id="141" w:name="_Toc408070428"/>
            <w:bookmarkStart w:id="142" w:name="_Toc411412285"/>
            <w:bookmarkStart w:id="143" w:name="_Toc415734290"/>
            <w:r w:rsidRPr="000825F5">
              <w:t>szállítószalagos szállítás</w:t>
            </w:r>
            <w:bookmarkEnd w:id="140"/>
            <w:bookmarkEnd w:id="141"/>
            <w:bookmarkEnd w:id="142"/>
            <w:bookmarkEnd w:id="143"/>
            <w:r w:rsidRPr="000825F5">
              <w:t xml:space="preserve">, </w:t>
            </w:r>
            <w:bookmarkStart w:id="144" w:name="_Toc54515421"/>
            <w:bookmarkStart w:id="145" w:name="_Toc405448900"/>
            <w:bookmarkStart w:id="146" w:name="_Toc408070429"/>
            <w:bookmarkStart w:id="147" w:name="_Toc411412286"/>
            <w:bookmarkStart w:id="148" w:name="_Toc415734291"/>
            <w:r w:rsidRPr="000825F5">
              <w:t>szállítóhidas szállítás</w:t>
            </w:r>
            <w:bookmarkEnd w:id="144"/>
            <w:bookmarkEnd w:id="145"/>
            <w:bookmarkEnd w:id="146"/>
            <w:bookmarkEnd w:id="147"/>
            <w:bookmarkEnd w:id="148"/>
            <w:r w:rsidRPr="000825F5">
              <w:t xml:space="preserve">, </w:t>
            </w:r>
            <w:bookmarkStart w:id="149" w:name="_Toc54515422"/>
            <w:bookmarkStart w:id="150" w:name="_Toc405448901"/>
            <w:bookmarkStart w:id="151" w:name="_Toc408070430"/>
            <w:bookmarkStart w:id="152" w:name="_Toc411412287"/>
            <w:bookmarkStart w:id="153" w:name="_Toc415734292"/>
            <w:r w:rsidRPr="000825F5">
              <w:t>hidraulikus szállítás</w:t>
            </w:r>
            <w:bookmarkEnd w:id="149"/>
            <w:bookmarkEnd w:id="150"/>
            <w:bookmarkEnd w:id="151"/>
            <w:bookmarkEnd w:id="152"/>
            <w:bookmarkEnd w:id="153"/>
            <w:r w:rsidRPr="000825F5">
              <w:t xml:space="preserve">, </w:t>
            </w:r>
            <w:bookmarkStart w:id="154" w:name="_Toc411412288"/>
            <w:r w:rsidRPr="000825F5">
              <w:t>csővezetékben történő szállítás</w:t>
            </w:r>
            <w:bookmarkEnd w:id="154"/>
            <w:r w:rsidRPr="000825F5">
              <w:t>. Közvetlen átrakó berendezéssel végzett hányóképzés</w:t>
            </w:r>
            <w:bookmarkEnd w:id="137"/>
            <w:bookmarkEnd w:id="138"/>
            <w:bookmarkEnd w:id="139"/>
            <w:r w:rsidRPr="000825F5">
              <w:t>.</w:t>
            </w:r>
          </w:p>
        </w:tc>
        <w:tc>
          <w:tcPr>
            <w:tcW w:w="849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BEA" w:rsidTr="0030028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70BEA" w:rsidRPr="00DB1D36" w:rsidRDefault="00570BEA" w:rsidP="00915455">
            <w:pPr>
              <w:pStyle w:val="Tmakr"/>
            </w:pPr>
            <w:r>
              <w:t>6</w:t>
            </w:r>
          </w:p>
        </w:tc>
        <w:tc>
          <w:tcPr>
            <w:tcW w:w="4878" w:type="dxa"/>
            <w:vAlign w:val="center"/>
          </w:tcPr>
          <w:p w:rsidR="00570BEA" w:rsidRPr="000825F5" w:rsidRDefault="00570BEA" w:rsidP="00915455">
            <w:pPr>
              <w:pStyle w:val="Tmakr"/>
            </w:pPr>
            <w:r w:rsidRPr="000825F5">
              <w:t>Technológiai mozgások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BEA" w:rsidTr="00A51713">
        <w:trPr>
          <w:trHeight w:hRule="exact" w:val="794"/>
        </w:trPr>
        <w:tc>
          <w:tcPr>
            <w:tcW w:w="664" w:type="dxa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70BEA" w:rsidRDefault="007227B2" w:rsidP="00915455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570BEA" w:rsidRPr="000825F5" w:rsidRDefault="0028756B" w:rsidP="0091545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825F5">
              <w:rPr>
                <w:sz w:val="20"/>
                <w:szCs w:val="20"/>
              </w:rPr>
              <w:t>Gépek mozgásai. Szállítószalag kerülés, szállítószalag bontása, átfordulása. Vonulások. Szállítószalag áthelyezése. Technológiai mozgások.</w:t>
            </w:r>
          </w:p>
        </w:tc>
        <w:tc>
          <w:tcPr>
            <w:tcW w:w="849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BEA" w:rsidTr="0030028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70BEA" w:rsidRPr="00DB1D36" w:rsidRDefault="00570BEA" w:rsidP="00915455">
            <w:pPr>
              <w:pStyle w:val="Tmakr"/>
            </w:pPr>
            <w:r>
              <w:t>4</w:t>
            </w:r>
          </w:p>
        </w:tc>
        <w:tc>
          <w:tcPr>
            <w:tcW w:w="4878" w:type="dxa"/>
            <w:vAlign w:val="center"/>
          </w:tcPr>
          <w:p w:rsidR="00570BEA" w:rsidRPr="000825F5" w:rsidRDefault="00570BEA" w:rsidP="00915455">
            <w:pPr>
              <w:pStyle w:val="Tmakr"/>
            </w:pPr>
            <w:r w:rsidRPr="000825F5">
              <w:t>Bányászati berendezések megismerése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227B2" w:rsidTr="00A51713">
        <w:trPr>
          <w:trHeight w:hRule="exact" w:val="794"/>
        </w:trPr>
        <w:tc>
          <w:tcPr>
            <w:tcW w:w="664" w:type="dxa"/>
            <w:vAlign w:val="center"/>
          </w:tcPr>
          <w:p w:rsidR="007227B2" w:rsidRPr="00AA2B5E" w:rsidRDefault="007227B2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227B2" w:rsidRPr="00AA2B5E" w:rsidRDefault="007227B2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227B2" w:rsidRDefault="007227B2" w:rsidP="00915455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7227B2" w:rsidRPr="000825F5" w:rsidRDefault="009D0DE6" w:rsidP="00915455">
            <w:pPr>
              <w:pStyle w:val="Tartalom"/>
            </w:pPr>
            <w:bookmarkStart w:id="155" w:name="_Toc449604339"/>
            <w:r w:rsidRPr="000825F5">
              <w:t>Védelmi rendszerek megismerése</w:t>
            </w:r>
            <w:bookmarkEnd w:id="155"/>
            <w:r w:rsidRPr="000825F5">
              <w:t>. Gépegység főbb részei és azok működése, menetelők, alvázak, kormányzó berendezések, felsőváz felépítése.</w:t>
            </w:r>
          </w:p>
        </w:tc>
        <w:tc>
          <w:tcPr>
            <w:tcW w:w="849" w:type="dxa"/>
          </w:tcPr>
          <w:p w:rsidR="007227B2" w:rsidRPr="00AA2B5E" w:rsidRDefault="007227B2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227B2" w:rsidRPr="00AA2B5E" w:rsidRDefault="007227B2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227B2" w:rsidRPr="00AA2B5E" w:rsidRDefault="007227B2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BEA" w:rsidTr="00A51713">
        <w:trPr>
          <w:trHeight w:hRule="exact" w:val="794"/>
        </w:trPr>
        <w:tc>
          <w:tcPr>
            <w:tcW w:w="664" w:type="dxa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70BEA" w:rsidRPr="00AA2B5E" w:rsidRDefault="007227B2" w:rsidP="00915455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570BEA" w:rsidRPr="000825F5" w:rsidRDefault="009D0DE6" w:rsidP="00915455">
            <w:pPr>
              <w:pStyle w:val="Tartalom"/>
            </w:pPr>
            <w:bookmarkStart w:id="156" w:name="_Toc449604342"/>
            <w:r w:rsidRPr="000825F5">
              <w:t>Szállító berendezések</w:t>
            </w:r>
            <w:bookmarkEnd w:id="156"/>
            <w:r w:rsidRPr="000825F5">
              <w:t xml:space="preserve">. </w:t>
            </w:r>
            <w:bookmarkStart w:id="157" w:name="_Toc42321737"/>
            <w:bookmarkStart w:id="158" w:name="_Toc42474808"/>
            <w:bookmarkStart w:id="159" w:name="_Toc53821824"/>
            <w:r w:rsidRPr="000825F5">
              <w:t>Szalagfej kialakítása és részei</w:t>
            </w:r>
            <w:bookmarkEnd w:id="157"/>
            <w:bookmarkEnd w:id="158"/>
            <w:bookmarkEnd w:id="159"/>
            <w:r w:rsidRPr="000825F5">
              <w:t xml:space="preserve">, </w:t>
            </w:r>
            <w:bookmarkStart w:id="160" w:name="_Toc42474814"/>
            <w:bookmarkStart w:id="161" w:name="_Toc53821831"/>
            <w:r w:rsidRPr="000825F5">
              <w:t>hajtó és terelődobok kialakítása</w:t>
            </w:r>
            <w:bookmarkEnd w:id="160"/>
            <w:bookmarkEnd w:id="161"/>
            <w:r w:rsidRPr="000825F5">
              <w:t xml:space="preserve">, </w:t>
            </w:r>
            <w:bookmarkStart w:id="162" w:name="_Toc42321741"/>
            <w:bookmarkStart w:id="163" w:name="_Toc42474816"/>
            <w:bookmarkStart w:id="164" w:name="_Toc53821834"/>
            <w:r w:rsidRPr="000825F5">
              <w:t>szalagpálya szerkezeti kialakítása.</w:t>
            </w:r>
            <w:bookmarkEnd w:id="162"/>
            <w:bookmarkEnd w:id="163"/>
            <w:bookmarkEnd w:id="164"/>
            <w:r w:rsidRPr="000825F5">
              <w:t xml:space="preserve"> Villamos berendezések.</w:t>
            </w:r>
          </w:p>
        </w:tc>
        <w:tc>
          <w:tcPr>
            <w:tcW w:w="849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BEA" w:rsidTr="00B3436D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70BEA" w:rsidRPr="00DB1D36" w:rsidRDefault="00570BEA" w:rsidP="00915455">
            <w:pPr>
              <w:pStyle w:val="Tmakr"/>
            </w:pPr>
            <w:r>
              <w:t>4</w:t>
            </w:r>
          </w:p>
        </w:tc>
        <w:tc>
          <w:tcPr>
            <w:tcW w:w="4878" w:type="dxa"/>
            <w:vAlign w:val="center"/>
          </w:tcPr>
          <w:p w:rsidR="00570BEA" w:rsidRPr="0028756B" w:rsidRDefault="00570BEA" w:rsidP="00915455">
            <w:pPr>
              <w:pStyle w:val="Tmakr"/>
            </w:pPr>
            <w:r w:rsidRPr="0028756B">
              <w:t>Veszélyforrások felismerése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BEA" w:rsidTr="00A51713">
        <w:trPr>
          <w:trHeight w:hRule="exact" w:val="1304"/>
        </w:trPr>
        <w:tc>
          <w:tcPr>
            <w:tcW w:w="664" w:type="dxa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70BEA" w:rsidRPr="00AA2B5E" w:rsidRDefault="007227B2" w:rsidP="00915455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570BEA" w:rsidRPr="00AA2B5E" w:rsidRDefault="009D0DE6" w:rsidP="00915455">
            <w:pPr>
              <w:pStyle w:val="Tartalom"/>
            </w:pPr>
            <w:bookmarkStart w:id="165" w:name="_Toc411412206"/>
            <w:bookmarkStart w:id="166" w:name="_Toc415734214"/>
            <w:bookmarkStart w:id="167" w:name="_Toc408070461"/>
            <w:bookmarkStart w:id="168" w:name="_Toc411412334"/>
            <w:bookmarkStart w:id="169" w:name="_Toc415734326"/>
            <w:bookmarkStart w:id="170" w:name="_Toc431461860"/>
            <w:bookmarkStart w:id="171" w:name="_Toc411412337"/>
            <w:bookmarkStart w:id="172" w:name="_Toc415734329"/>
            <w:bookmarkStart w:id="173" w:name="_Toc431461861"/>
            <w:r w:rsidRPr="00E946E0">
              <w:t>Tartózkodás és munkavégzés a bányában</w:t>
            </w:r>
            <w:r>
              <w:t xml:space="preserve">. </w:t>
            </w:r>
            <w:r w:rsidRPr="00E946E0">
              <w:t>Védőfelszerelés</w:t>
            </w:r>
            <w:r>
              <w:t xml:space="preserve">, </w:t>
            </w:r>
            <w:r w:rsidRPr="00E946E0">
              <w:t>védőöltözet és egyéni védőeszközök haszná</w:t>
            </w:r>
            <w:r>
              <w:t xml:space="preserve">lata. </w:t>
            </w:r>
            <w:r w:rsidRPr="00E946E0">
              <w:t>Rézsűhibák</w:t>
            </w:r>
            <w:bookmarkEnd w:id="165"/>
            <w:bookmarkEnd w:id="166"/>
            <w:r>
              <w:t xml:space="preserve">. </w:t>
            </w:r>
            <w:r w:rsidRPr="00E946E0">
              <w:t>Vízveszély</w:t>
            </w:r>
            <w:r>
              <w:t xml:space="preserve">. </w:t>
            </w:r>
            <w:r w:rsidRPr="00E946E0">
              <w:t>Jövesztés, rakodás</w:t>
            </w:r>
            <w:r>
              <w:t xml:space="preserve">, alávájás. </w:t>
            </w:r>
            <w:r w:rsidRPr="00EC3340">
              <w:t>Hányóképzés</w:t>
            </w:r>
            <w:r>
              <w:t xml:space="preserve">, veszélyes csúszás. </w:t>
            </w:r>
            <w:r w:rsidRPr="008D43C7">
              <w:t>Robbantás</w:t>
            </w:r>
            <w:bookmarkEnd w:id="167"/>
            <w:bookmarkEnd w:id="168"/>
            <w:bookmarkEnd w:id="169"/>
            <w:bookmarkEnd w:id="170"/>
            <w:r>
              <w:t xml:space="preserve">, </w:t>
            </w:r>
            <w:r w:rsidRPr="008D43C7">
              <w:t xml:space="preserve">robbantóanyag </w:t>
            </w:r>
            <w:r>
              <w:t xml:space="preserve">kezelése, tárolása. </w:t>
            </w:r>
            <w:r w:rsidRPr="008D43C7">
              <w:t>Robbantás hatásai</w:t>
            </w:r>
            <w:bookmarkEnd w:id="171"/>
            <w:bookmarkEnd w:id="172"/>
            <w:bookmarkEnd w:id="173"/>
            <w:r>
              <w:t>.</w:t>
            </w:r>
          </w:p>
        </w:tc>
        <w:tc>
          <w:tcPr>
            <w:tcW w:w="849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BEA" w:rsidTr="0030028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70BEA" w:rsidRPr="00DB1D36" w:rsidRDefault="00570BEA" w:rsidP="00915455">
            <w:pPr>
              <w:pStyle w:val="Tmakr"/>
            </w:pPr>
            <w:r>
              <w:t>4</w:t>
            </w:r>
          </w:p>
        </w:tc>
        <w:tc>
          <w:tcPr>
            <w:tcW w:w="4878" w:type="dxa"/>
            <w:vAlign w:val="center"/>
          </w:tcPr>
          <w:p w:rsidR="00570BEA" w:rsidRPr="0028756B" w:rsidRDefault="00570BEA" w:rsidP="00915455">
            <w:pPr>
              <w:pStyle w:val="Tmakr"/>
            </w:pPr>
            <w:r w:rsidRPr="0028756B">
              <w:t>Kiszolgáló, működtető berendezések megismerése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BEA" w:rsidTr="00A51713">
        <w:trPr>
          <w:trHeight w:hRule="exact" w:val="794"/>
        </w:trPr>
        <w:tc>
          <w:tcPr>
            <w:tcW w:w="664" w:type="dxa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70BEA" w:rsidRPr="00AA2B5E" w:rsidRDefault="007227B2" w:rsidP="00915455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570BEA" w:rsidRPr="00354E1B" w:rsidRDefault="000825F5" w:rsidP="00915455">
            <w:pPr>
              <w:pStyle w:val="Tartalom"/>
            </w:pPr>
            <w:r w:rsidRPr="00B34243">
              <w:t>Szivattyútelep bemuta</w:t>
            </w:r>
            <w:r>
              <w:t xml:space="preserve">tása, </w:t>
            </w:r>
            <w:r w:rsidRPr="00B34243">
              <w:t>dugattyús, centrifugál szivattyúk</w:t>
            </w:r>
            <w:r>
              <w:t xml:space="preserve">, </w:t>
            </w:r>
            <w:r w:rsidRPr="00B34243">
              <w:t>szivattyúk szerkezeti elemei</w:t>
            </w:r>
            <w:r>
              <w:t xml:space="preserve">. </w:t>
            </w:r>
            <w:r w:rsidRPr="00B34243">
              <w:t>Hidraulikus rendszer</w:t>
            </w:r>
            <w:r>
              <w:t xml:space="preserve"> bemutatása.</w:t>
            </w:r>
          </w:p>
        </w:tc>
        <w:tc>
          <w:tcPr>
            <w:tcW w:w="849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70BEA" w:rsidRPr="00AA2B5E" w:rsidRDefault="00570BEA" w:rsidP="00915455">
            <w:pPr>
              <w:spacing w:line="276" w:lineRule="auto"/>
              <w:jc w:val="center"/>
              <w:rPr>
                <w:b/>
              </w:rPr>
            </w:pPr>
          </w:p>
        </w:tc>
      </w:tr>
      <w:tr w:rsidR="007227B2" w:rsidTr="00A51713">
        <w:trPr>
          <w:trHeight w:hRule="exact" w:val="794"/>
        </w:trPr>
        <w:tc>
          <w:tcPr>
            <w:tcW w:w="664" w:type="dxa"/>
            <w:vAlign w:val="center"/>
          </w:tcPr>
          <w:p w:rsidR="007227B2" w:rsidRPr="00AA2B5E" w:rsidRDefault="007227B2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227B2" w:rsidRPr="00AA2B5E" w:rsidRDefault="007227B2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227B2" w:rsidRDefault="007227B2" w:rsidP="00915455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0825F5" w:rsidRDefault="000825F5" w:rsidP="00915455">
            <w:pPr>
              <w:pStyle w:val="Tartalom"/>
            </w:pPr>
            <w:r w:rsidRPr="00B34243">
              <w:t>Pneumatikus rendszer</w:t>
            </w:r>
            <w:r>
              <w:t xml:space="preserve"> bemutatása.</w:t>
            </w:r>
          </w:p>
          <w:p w:rsidR="007227B2" w:rsidRPr="00354E1B" w:rsidRDefault="000825F5" w:rsidP="00915455">
            <w:pPr>
              <w:pStyle w:val="Tartalom"/>
            </w:pPr>
            <w:r w:rsidRPr="00B34243">
              <w:t>Belsőégésű motor</w:t>
            </w:r>
            <w:r>
              <w:t xml:space="preserve"> bemutatása.</w:t>
            </w:r>
          </w:p>
        </w:tc>
        <w:tc>
          <w:tcPr>
            <w:tcW w:w="849" w:type="dxa"/>
          </w:tcPr>
          <w:p w:rsidR="007227B2" w:rsidRPr="00AA2B5E" w:rsidRDefault="007227B2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227B2" w:rsidRPr="00AA2B5E" w:rsidRDefault="007227B2" w:rsidP="009154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227B2" w:rsidRPr="00AA2B5E" w:rsidRDefault="007227B2" w:rsidP="00915455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B82A14">
      <w:pgSz w:w="11906" w:h="16838"/>
      <w:pgMar w:top="709" w:right="964" w:bottom="709" w:left="964" w:header="624" w:footer="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6CD" w:rsidRDefault="009866CD" w:rsidP="00B2485D">
      <w:r>
        <w:separator/>
      </w:r>
    </w:p>
  </w:endnote>
  <w:endnote w:type="continuationSeparator" w:id="1">
    <w:p w:rsidR="009866CD" w:rsidRDefault="009866CD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915455" w:rsidRDefault="00E104CB">
        <w:pPr>
          <w:pStyle w:val="llb"/>
          <w:jc w:val="center"/>
        </w:pPr>
        <w:fldSimple w:instr="PAGE   \* MERGEFORMAT">
          <w:r w:rsidR="00F40826">
            <w:rPr>
              <w:noProof/>
            </w:rPr>
            <w:t>1</w:t>
          </w:r>
        </w:fldSimple>
      </w:p>
      <w:p w:rsidR="00915455" w:rsidRDefault="00915455">
        <w:pPr>
          <w:pStyle w:val="llb"/>
          <w:jc w:val="center"/>
        </w:pPr>
        <w:r>
          <w:t>5454401.14evf</w:t>
        </w:r>
      </w:p>
    </w:sdtContent>
  </w:sdt>
  <w:p w:rsidR="00915455" w:rsidRDefault="0091545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6CD" w:rsidRDefault="009866CD" w:rsidP="00B2485D">
      <w:r>
        <w:separator/>
      </w:r>
    </w:p>
  </w:footnote>
  <w:footnote w:type="continuationSeparator" w:id="1">
    <w:p w:rsidR="009866CD" w:rsidRDefault="009866CD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5F19"/>
    <w:multiLevelType w:val="multilevel"/>
    <w:tmpl w:val="6C86D6A0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00" w:hanging="6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0420"/>
    <w:rsid w:val="00001BE9"/>
    <w:rsid w:val="0000770D"/>
    <w:rsid w:val="0001360A"/>
    <w:rsid w:val="000455B6"/>
    <w:rsid w:val="00056767"/>
    <w:rsid w:val="00061263"/>
    <w:rsid w:val="000825F5"/>
    <w:rsid w:val="00090A1B"/>
    <w:rsid w:val="000A46D8"/>
    <w:rsid w:val="000B579E"/>
    <w:rsid w:val="000D1518"/>
    <w:rsid w:val="000F783D"/>
    <w:rsid w:val="00123A66"/>
    <w:rsid w:val="00132851"/>
    <w:rsid w:val="0013622C"/>
    <w:rsid w:val="001411B8"/>
    <w:rsid w:val="00164A00"/>
    <w:rsid w:val="00173266"/>
    <w:rsid w:val="00183A93"/>
    <w:rsid w:val="001D7E35"/>
    <w:rsid w:val="0021207C"/>
    <w:rsid w:val="00227C59"/>
    <w:rsid w:val="00230EF9"/>
    <w:rsid w:val="00241856"/>
    <w:rsid w:val="00264B0B"/>
    <w:rsid w:val="0026559D"/>
    <w:rsid w:val="00266BFC"/>
    <w:rsid w:val="00272453"/>
    <w:rsid w:val="00276144"/>
    <w:rsid w:val="002836F8"/>
    <w:rsid w:val="00283809"/>
    <w:rsid w:val="002856C9"/>
    <w:rsid w:val="0028756B"/>
    <w:rsid w:val="00297335"/>
    <w:rsid w:val="002A44F5"/>
    <w:rsid w:val="002B6D9D"/>
    <w:rsid w:val="002C1D86"/>
    <w:rsid w:val="002C2B43"/>
    <w:rsid w:val="002E16E8"/>
    <w:rsid w:val="002E6520"/>
    <w:rsid w:val="002E6AD5"/>
    <w:rsid w:val="00300286"/>
    <w:rsid w:val="003171B8"/>
    <w:rsid w:val="00330B7C"/>
    <w:rsid w:val="00340762"/>
    <w:rsid w:val="003471CD"/>
    <w:rsid w:val="00350641"/>
    <w:rsid w:val="003508C2"/>
    <w:rsid w:val="0035197E"/>
    <w:rsid w:val="00354E1B"/>
    <w:rsid w:val="003633FC"/>
    <w:rsid w:val="003909A0"/>
    <w:rsid w:val="00391C0E"/>
    <w:rsid w:val="003A3CDC"/>
    <w:rsid w:val="003B065F"/>
    <w:rsid w:val="003D22EB"/>
    <w:rsid w:val="003D35A4"/>
    <w:rsid w:val="003F3D20"/>
    <w:rsid w:val="003F7476"/>
    <w:rsid w:val="00416454"/>
    <w:rsid w:val="00424FB3"/>
    <w:rsid w:val="00436121"/>
    <w:rsid w:val="00446A7F"/>
    <w:rsid w:val="004506C8"/>
    <w:rsid w:val="00456B86"/>
    <w:rsid w:val="0046124D"/>
    <w:rsid w:val="004639BC"/>
    <w:rsid w:val="0047053A"/>
    <w:rsid w:val="0048015A"/>
    <w:rsid w:val="00491860"/>
    <w:rsid w:val="004A1150"/>
    <w:rsid w:val="004A4A9E"/>
    <w:rsid w:val="004B47F2"/>
    <w:rsid w:val="004C7770"/>
    <w:rsid w:val="004D0C40"/>
    <w:rsid w:val="004D24EA"/>
    <w:rsid w:val="004D766C"/>
    <w:rsid w:val="004E42D4"/>
    <w:rsid w:val="004F1D28"/>
    <w:rsid w:val="004F3AF4"/>
    <w:rsid w:val="00512211"/>
    <w:rsid w:val="00512433"/>
    <w:rsid w:val="00516258"/>
    <w:rsid w:val="00516D45"/>
    <w:rsid w:val="00567BE7"/>
    <w:rsid w:val="00570BEA"/>
    <w:rsid w:val="00584B8F"/>
    <w:rsid w:val="0059220F"/>
    <w:rsid w:val="005A13A4"/>
    <w:rsid w:val="005A2F3B"/>
    <w:rsid w:val="005A3392"/>
    <w:rsid w:val="005B194F"/>
    <w:rsid w:val="005B3FBC"/>
    <w:rsid w:val="005D352F"/>
    <w:rsid w:val="005D3F5C"/>
    <w:rsid w:val="005D680F"/>
    <w:rsid w:val="005F1A6C"/>
    <w:rsid w:val="005F1E25"/>
    <w:rsid w:val="005F76E0"/>
    <w:rsid w:val="00602FEF"/>
    <w:rsid w:val="00640CD7"/>
    <w:rsid w:val="00645490"/>
    <w:rsid w:val="006479A1"/>
    <w:rsid w:val="00654B25"/>
    <w:rsid w:val="006736AF"/>
    <w:rsid w:val="00673A98"/>
    <w:rsid w:val="00686C97"/>
    <w:rsid w:val="00692EF0"/>
    <w:rsid w:val="006A15BF"/>
    <w:rsid w:val="006B34A7"/>
    <w:rsid w:val="006B61A6"/>
    <w:rsid w:val="006C591C"/>
    <w:rsid w:val="006D230F"/>
    <w:rsid w:val="006E458F"/>
    <w:rsid w:val="00703883"/>
    <w:rsid w:val="007227B2"/>
    <w:rsid w:val="00731B5F"/>
    <w:rsid w:val="0073246B"/>
    <w:rsid w:val="007335AA"/>
    <w:rsid w:val="0074614A"/>
    <w:rsid w:val="007515F9"/>
    <w:rsid w:val="00771D49"/>
    <w:rsid w:val="00772336"/>
    <w:rsid w:val="00772D5B"/>
    <w:rsid w:val="00781788"/>
    <w:rsid w:val="0078287A"/>
    <w:rsid w:val="007845E5"/>
    <w:rsid w:val="00794B3A"/>
    <w:rsid w:val="0079584E"/>
    <w:rsid w:val="007B67D7"/>
    <w:rsid w:val="007D1AAC"/>
    <w:rsid w:val="007D4351"/>
    <w:rsid w:val="007D6D7C"/>
    <w:rsid w:val="007F51EE"/>
    <w:rsid w:val="008023AF"/>
    <w:rsid w:val="00812606"/>
    <w:rsid w:val="00846A24"/>
    <w:rsid w:val="00853B0B"/>
    <w:rsid w:val="008621EF"/>
    <w:rsid w:val="00871B67"/>
    <w:rsid w:val="0089450B"/>
    <w:rsid w:val="008A6056"/>
    <w:rsid w:val="008B35D2"/>
    <w:rsid w:val="008B64B5"/>
    <w:rsid w:val="008C0910"/>
    <w:rsid w:val="008D2F1F"/>
    <w:rsid w:val="008F034E"/>
    <w:rsid w:val="008F401A"/>
    <w:rsid w:val="008F620B"/>
    <w:rsid w:val="009027B5"/>
    <w:rsid w:val="00915455"/>
    <w:rsid w:val="00923957"/>
    <w:rsid w:val="009458B2"/>
    <w:rsid w:val="00971AB4"/>
    <w:rsid w:val="00971D88"/>
    <w:rsid w:val="00984804"/>
    <w:rsid w:val="009866CD"/>
    <w:rsid w:val="0099082C"/>
    <w:rsid w:val="00990D62"/>
    <w:rsid w:val="009945B2"/>
    <w:rsid w:val="009B4613"/>
    <w:rsid w:val="009D0DE6"/>
    <w:rsid w:val="009D3968"/>
    <w:rsid w:val="009D6631"/>
    <w:rsid w:val="009E2592"/>
    <w:rsid w:val="009F0791"/>
    <w:rsid w:val="009F44C3"/>
    <w:rsid w:val="00A01740"/>
    <w:rsid w:val="00A2573A"/>
    <w:rsid w:val="00A40649"/>
    <w:rsid w:val="00A410A1"/>
    <w:rsid w:val="00A51713"/>
    <w:rsid w:val="00A62360"/>
    <w:rsid w:val="00A66059"/>
    <w:rsid w:val="00A71AF1"/>
    <w:rsid w:val="00A759C7"/>
    <w:rsid w:val="00A76CB8"/>
    <w:rsid w:val="00A81157"/>
    <w:rsid w:val="00AA2B5E"/>
    <w:rsid w:val="00AA6034"/>
    <w:rsid w:val="00AB0E46"/>
    <w:rsid w:val="00AB22E3"/>
    <w:rsid w:val="00AB2316"/>
    <w:rsid w:val="00AC3EE5"/>
    <w:rsid w:val="00AD4C80"/>
    <w:rsid w:val="00AE7698"/>
    <w:rsid w:val="00B03D8D"/>
    <w:rsid w:val="00B14DA1"/>
    <w:rsid w:val="00B158B7"/>
    <w:rsid w:val="00B225B3"/>
    <w:rsid w:val="00B22BB5"/>
    <w:rsid w:val="00B2485D"/>
    <w:rsid w:val="00B3436D"/>
    <w:rsid w:val="00B46C96"/>
    <w:rsid w:val="00B82A14"/>
    <w:rsid w:val="00B84AA8"/>
    <w:rsid w:val="00B86C8F"/>
    <w:rsid w:val="00BA0346"/>
    <w:rsid w:val="00BB0DF6"/>
    <w:rsid w:val="00BB5EAF"/>
    <w:rsid w:val="00BC5437"/>
    <w:rsid w:val="00BF2766"/>
    <w:rsid w:val="00BF51BA"/>
    <w:rsid w:val="00BF6CC3"/>
    <w:rsid w:val="00BF7A62"/>
    <w:rsid w:val="00C32FDE"/>
    <w:rsid w:val="00C4334C"/>
    <w:rsid w:val="00C6286A"/>
    <w:rsid w:val="00C87D94"/>
    <w:rsid w:val="00C90531"/>
    <w:rsid w:val="00CA663C"/>
    <w:rsid w:val="00CB45E9"/>
    <w:rsid w:val="00CC0CA0"/>
    <w:rsid w:val="00CD45ED"/>
    <w:rsid w:val="00CE4880"/>
    <w:rsid w:val="00CE7970"/>
    <w:rsid w:val="00D07254"/>
    <w:rsid w:val="00D076B5"/>
    <w:rsid w:val="00D15A40"/>
    <w:rsid w:val="00D30EF1"/>
    <w:rsid w:val="00D34B7D"/>
    <w:rsid w:val="00D51F51"/>
    <w:rsid w:val="00D57557"/>
    <w:rsid w:val="00D6257F"/>
    <w:rsid w:val="00D6409A"/>
    <w:rsid w:val="00D80FCC"/>
    <w:rsid w:val="00D86D10"/>
    <w:rsid w:val="00D93ACD"/>
    <w:rsid w:val="00DA2BFF"/>
    <w:rsid w:val="00DA688A"/>
    <w:rsid w:val="00DB1514"/>
    <w:rsid w:val="00DB1D36"/>
    <w:rsid w:val="00DC4068"/>
    <w:rsid w:val="00DD7EBB"/>
    <w:rsid w:val="00DE6760"/>
    <w:rsid w:val="00DF1A11"/>
    <w:rsid w:val="00DF3E31"/>
    <w:rsid w:val="00DF7654"/>
    <w:rsid w:val="00E104CB"/>
    <w:rsid w:val="00E1112B"/>
    <w:rsid w:val="00E3357B"/>
    <w:rsid w:val="00E44D28"/>
    <w:rsid w:val="00E4669E"/>
    <w:rsid w:val="00E46D92"/>
    <w:rsid w:val="00E6115A"/>
    <w:rsid w:val="00E62D2B"/>
    <w:rsid w:val="00E70F6A"/>
    <w:rsid w:val="00EC073A"/>
    <w:rsid w:val="00ED149B"/>
    <w:rsid w:val="00ED77C9"/>
    <w:rsid w:val="00EE327D"/>
    <w:rsid w:val="00EE7F1A"/>
    <w:rsid w:val="00F01A72"/>
    <w:rsid w:val="00F01FD0"/>
    <w:rsid w:val="00F03D8B"/>
    <w:rsid w:val="00F0788D"/>
    <w:rsid w:val="00F22839"/>
    <w:rsid w:val="00F3678D"/>
    <w:rsid w:val="00F40826"/>
    <w:rsid w:val="00F45780"/>
    <w:rsid w:val="00F64AD2"/>
    <w:rsid w:val="00F73E5B"/>
    <w:rsid w:val="00F762AA"/>
    <w:rsid w:val="00F77DDA"/>
    <w:rsid w:val="00F905EB"/>
    <w:rsid w:val="00F94706"/>
    <w:rsid w:val="00FA1BEC"/>
    <w:rsid w:val="00FB3759"/>
    <w:rsid w:val="00FB5530"/>
    <w:rsid w:val="00FD5690"/>
    <w:rsid w:val="00FF1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2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macro" w:semiHidden="0" w:unhideWhenUsed="0"/>
    <w:lsdException w:name="List Bullet" w:semiHidden="0" w:unhideWhenUsed="0"/>
    <w:lsdException w:name="Title" w:semiHidden="0" w:uiPriority="1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015A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8015A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48015A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8015A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48015A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48015A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48015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48015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48015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48015A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48015A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Modul">
    <w:name w:val="Modul"/>
    <w:basedOn w:val="Norml"/>
    <w:link w:val="ModulChar"/>
    <w:qFormat/>
    <w:rsid w:val="00DB1D36"/>
    <w:pPr>
      <w:spacing w:line="276" w:lineRule="auto"/>
      <w:jc w:val="center"/>
    </w:pPr>
    <w:rPr>
      <w:b/>
      <w:sz w:val="28"/>
      <w:szCs w:val="28"/>
    </w:rPr>
  </w:style>
  <w:style w:type="paragraph" w:customStyle="1" w:styleId="Tantrgy">
    <w:name w:val="Tantárgy"/>
    <w:qFormat/>
    <w:rsid w:val="00DB1D36"/>
    <w:pPr>
      <w:spacing w:after="0"/>
      <w:jc w:val="center"/>
    </w:pPr>
    <w:rPr>
      <w:rFonts w:ascii="Times New Roman" w:hAnsi="Times New Roman"/>
      <w:sz w:val="24"/>
      <w:szCs w:val="24"/>
    </w:rPr>
  </w:style>
  <w:style w:type="paragraph" w:customStyle="1" w:styleId="Tmakr">
    <w:name w:val="Témakör"/>
    <w:basedOn w:val="Norml"/>
    <w:qFormat/>
    <w:rsid w:val="00DB1D36"/>
    <w:pPr>
      <w:spacing w:line="276" w:lineRule="auto"/>
      <w:jc w:val="center"/>
    </w:pPr>
    <w:rPr>
      <w:sz w:val="20"/>
      <w:szCs w:val="20"/>
    </w:rPr>
  </w:style>
  <w:style w:type="paragraph" w:customStyle="1" w:styleId="Tartalom">
    <w:name w:val="Tartalom"/>
    <w:basedOn w:val="Norml"/>
    <w:qFormat/>
    <w:rsid w:val="00F905EB"/>
    <w:pPr>
      <w:spacing w:line="276" w:lineRule="auto"/>
      <w:jc w:val="both"/>
    </w:pPr>
    <w:rPr>
      <w:sz w:val="20"/>
      <w:szCs w:val="20"/>
    </w:rPr>
  </w:style>
  <w:style w:type="paragraph" w:customStyle="1" w:styleId="modul0">
    <w:name w:val="modul"/>
    <w:basedOn w:val="Modul"/>
    <w:link w:val="modulChar0"/>
    <w:rsid w:val="00DB1D36"/>
  </w:style>
  <w:style w:type="paragraph" w:customStyle="1" w:styleId="xl79">
    <w:name w:val="xl79"/>
    <w:basedOn w:val="Norml"/>
    <w:rsid w:val="0035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character" w:customStyle="1" w:styleId="ModulChar">
    <w:name w:val="Modul Char"/>
    <w:basedOn w:val="Bekezdsalapbettpusa"/>
    <w:link w:val="Modul"/>
    <w:rsid w:val="00DB1D36"/>
    <w:rPr>
      <w:rFonts w:ascii="Times New Roman" w:hAnsi="Times New Roman"/>
      <w:b/>
      <w:sz w:val="28"/>
      <w:szCs w:val="28"/>
    </w:rPr>
  </w:style>
  <w:style w:type="character" w:customStyle="1" w:styleId="modulChar0">
    <w:name w:val="modul Char"/>
    <w:basedOn w:val="ModulChar"/>
    <w:link w:val="modul0"/>
    <w:rsid w:val="00DB1D36"/>
    <w:rPr>
      <w:rFonts w:ascii="Times New Roman" w:hAnsi="Times New Roman"/>
      <w:b/>
      <w:sz w:val="28"/>
      <w:szCs w:val="28"/>
    </w:rPr>
  </w:style>
  <w:style w:type="paragraph" w:customStyle="1" w:styleId="xl77">
    <w:name w:val="xl77"/>
    <w:basedOn w:val="Norml"/>
    <w:rsid w:val="00771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DA688A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xl68">
    <w:name w:val="xl68"/>
    <w:basedOn w:val="Norml"/>
    <w:rsid w:val="00E4669E"/>
    <w:pPr>
      <w:keepNext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character" w:styleId="Hiperhivatkozs">
    <w:name w:val="Hyperlink"/>
    <w:uiPriority w:val="99"/>
    <w:unhideWhenUsed/>
    <w:rsid w:val="00E466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3535</Words>
  <Characters>24399</Characters>
  <Application>Microsoft Office Word</Application>
  <DocSecurity>0</DocSecurity>
  <Lines>203</Lines>
  <Paragraphs>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27879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2017-10-15T18:52:00Z</dcterms:created>
  <dcterms:modified xsi:type="dcterms:W3CDTF">2017-10-15T18:52:00Z</dcterms:modified>
</cp:coreProperties>
</file>