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D7511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Automatikai</w:t>
      </w:r>
      <w:r w:rsidR="00F82B92">
        <w:rPr>
          <w:b/>
          <w:sz w:val="40"/>
          <w:szCs w:val="40"/>
        </w:rPr>
        <w:t xml:space="preserve"> technikus</w:t>
      </w:r>
    </w:p>
    <w:p w:rsidR="00061263" w:rsidRPr="00436121" w:rsidRDefault="00846A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3427B">
        <w:rPr>
          <w:b/>
          <w:sz w:val="40"/>
          <w:szCs w:val="40"/>
        </w:rPr>
        <w:t>4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EC061E">
        <w:rPr>
          <w:sz w:val="28"/>
          <w:szCs w:val="28"/>
        </w:rPr>
        <w:t xml:space="preserve">54 </w:t>
      </w:r>
      <w:r w:rsidR="00F82B92">
        <w:rPr>
          <w:sz w:val="28"/>
          <w:szCs w:val="28"/>
        </w:rPr>
        <w:t>523</w:t>
      </w:r>
      <w:r w:rsidR="00846A24" w:rsidRPr="00846A24">
        <w:rPr>
          <w:sz w:val="28"/>
          <w:szCs w:val="28"/>
        </w:rPr>
        <w:t xml:space="preserve"> 0</w:t>
      </w:r>
      <w:r w:rsidR="00F82B92">
        <w:rPr>
          <w:sz w:val="28"/>
          <w:szCs w:val="28"/>
        </w:rPr>
        <w:t>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6042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6042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6042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6042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6042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6042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6042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6042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5A339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9E101E" w:rsidP="00C12233">
            <w:pPr>
              <w:pStyle w:val="modul0"/>
            </w:pPr>
            <w:r>
              <w:t>186</w:t>
            </w:r>
          </w:p>
        </w:tc>
        <w:tc>
          <w:tcPr>
            <w:tcW w:w="4878" w:type="dxa"/>
            <w:vAlign w:val="center"/>
          </w:tcPr>
          <w:p w:rsidR="00C44405" w:rsidRDefault="00C44405" w:rsidP="00C12233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10004-16</w:t>
            </w:r>
          </w:p>
          <w:p w:rsidR="005A3392" w:rsidRPr="00C44405" w:rsidRDefault="00C44405" w:rsidP="00C12233">
            <w:pPr>
              <w:pStyle w:val="Modul"/>
            </w:pPr>
            <w:r w:rsidRPr="009D7057">
              <w:rPr>
                <w:rFonts w:eastAsia="Times New Roman"/>
              </w:rPr>
              <w:t>Pneumatikus és hidraulikus rendszerek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C44405" w:rsidP="00C12233">
            <w:pPr>
              <w:pStyle w:val="Tantrgy"/>
              <w:spacing w:line="276" w:lineRule="auto"/>
            </w:pPr>
            <w:r>
              <w:t>186</w:t>
            </w:r>
          </w:p>
        </w:tc>
        <w:tc>
          <w:tcPr>
            <w:tcW w:w="4878" w:type="dxa"/>
            <w:vAlign w:val="center"/>
          </w:tcPr>
          <w:p w:rsidR="005A3392" w:rsidRPr="00C44405" w:rsidRDefault="00C44405" w:rsidP="00C12233">
            <w:pPr>
              <w:pStyle w:val="Tantrgy"/>
              <w:spacing w:line="276" w:lineRule="auto"/>
            </w:pPr>
            <w:r w:rsidRPr="009D7057">
              <w:rPr>
                <w:rFonts w:eastAsia="Times New Roman"/>
              </w:rPr>
              <w:t>Pneumatika és hidraulika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C44405" w:rsidP="00C12233">
            <w:pPr>
              <w:pStyle w:val="Tmakr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5A3392" w:rsidRPr="001C20FC" w:rsidRDefault="00C44405" w:rsidP="00C12233">
            <w:pPr>
              <w:pStyle w:val="Tmakr"/>
            </w:pPr>
            <w:r w:rsidRPr="00C44405">
              <w:t>Pneumatikus</w:t>
            </w:r>
            <w:r w:rsidRPr="009D7057">
              <w:rPr>
                <w:rFonts w:eastAsia="Times New Roman"/>
              </w:rPr>
              <w:t xml:space="preserve"> kapcsolások, szerelés, hibakeresés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606B07">
        <w:trPr>
          <w:trHeight w:hRule="exact" w:val="794"/>
        </w:trPr>
        <w:tc>
          <w:tcPr>
            <w:tcW w:w="664" w:type="dxa"/>
            <w:vAlign w:val="center"/>
          </w:tcPr>
          <w:p w:rsidR="005A3392" w:rsidRPr="00AA2B5E" w:rsidRDefault="005A339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A3392" w:rsidRPr="00AA2B5E" w:rsidRDefault="005A339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4506C8" w:rsidRDefault="00C44405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E101E" w:rsidRPr="004F1C5F" w:rsidRDefault="009E101E" w:rsidP="00C12233">
            <w:pPr>
              <w:pStyle w:val="Tartalom"/>
            </w:pPr>
            <w:r w:rsidRPr="004F1C5F">
              <w:t>A pneumatikus irányítási rendszer energiaellátása</w:t>
            </w:r>
            <w:r>
              <w:t>.</w:t>
            </w:r>
          </w:p>
          <w:p w:rsidR="005A3392" w:rsidRPr="00781788" w:rsidRDefault="009E101E" w:rsidP="00C12233">
            <w:pPr>
              <w:pStyle w:val="Tartalom"/>
            </w:pPr>
            <w:r w:rsidRPr="004F1C5F">
              <w:t>Levegő-előkészítő kombinációk</w:t>
            </w:r>
            <w:r>
              <w:t xml:space="preserve">. </w:t>
            </w:r>
            <w:r w:rsidRPr="004F1C5F">
              <w:t>A levegő-előkészítő egységek karbantartása, kiválasztási kritériumai</w:t>
            </w:r>
            <w:r w:rsidR="00227D13">
              <w:t>.</w:t>
            </w:r>
          </w:p>
        </w:tc>
        <w:tc>
          <w:tcPr>
            <w:tcW w:w="849" w:type="dxa"/>
          </w:tcPr>
          <w:p w:rsidR="005A3392" w:rsidRPr="00AA2B5E" w:rsidRDefault="005A339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A3392" w:rsidRPr="00AA2B5E" w:rsidRDefault="005A339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A3392" w:rsidRPr="00AA2B5E" w:rsidRDefault="005A3392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C44405" w:rsidTr="00606B07">
        <w:trPr>
          <w:trHeight w:hRule="exact" w:val="794"/>
        </w:trPr>
        <w:tc>
          <w:tcPr>
            <w:tcW w:w="6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44405" w:rsidRDefault="00C44405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44405" w:rsidRPr="00781788" w:rsidRDefault="009E101E" w:rsidP="00C12233">
            <w:pPr>
              <w:pStyle w:val="Tartalom"/>
            </w:pPr>
            <w:r w:rsidRPr="004F1C5F">
              <w:t>Munkahengerek felépítése, kialakítása</w:t>
            </w:r>
            <w:r>
              <w:t xml:space="preserve">. </w:t>
            </w:r>
            <w:r w:rsidRPr="004F1C5F">
              <w:t>Tömítések fajtái</w:t>
            </w:r>
            <w:r>
              <w:t xml:space="preserve">. </w:t>
            </w:r>
            <w:r w:rsidRPr="004F1C5F">
              <w:t>Felszerelési módok</w:t>
            </w:r>
            <w:r>
              <w:t xml:space="preserve">. </w:t>
            </w:r>
            <w:r w:rsidRPr="004F1C5F">
              <w:t>A pneumatikus motorok karbantartása</w:t>
            </w:r>
            <w:r>
              <w:t>.</w:t>
            </w:r>
          </w:p>
        </w:tc>
        <w:tc>
          <w:tcPr>
            <w:tcW w:w="849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C44405" w:rsidTr="00606B07">
        <w:trPr>
          <w:trHeight w:hRule="exact" w:val="794"/>
        </w:trPr>
        <w:tc>
          <w:tcPr>
            <w:tcW w:w="6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44405" w:rsidRDefault="00C44405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44405" w:rsidRPr="00781788" w:rsidRDefault="009E101E" w:rsidP="00C12233">
            <w:pPr>
              <w:pStyle w:val="Tartalom"/>
            </w:pPr>
            <w:r w:rsidRPr="004F1C5F">
              <w:t>Útszelepek</w:t>
            </w:r>
            <w:r>
              <w:t xml:space="preserve">. </w:t>
            </w:r>
            <w:r w:rsidRPr="004F1C5F">
              <w:t>Működtetési módok</w:t>
            </w:r>
            <w:r>
              <w:t xml:space="preserve">. </w:t>
            </w:r>
            <w:r w:rsidRPr="004F1C5F">
              <w:t>Monostabil útszelep működtetése</w:t>
            </w:r>
            <w:r>
              <w:t xml:space="preserve">. </w:t>
            </w:r>
            <w:r w:rsidRPr="004F1C5F">
              <w:t>A szelepek szerelése, karbantartása</w:t>
            </w:r>
            <w:r>
              <w:t>.</w:t>
            </w:r>
          </w:p>
        </w:tc>
        <w:tc>
          <w:tcPr>
            <w:tcW w:w="849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C44405" w:rsidTr="00606B07">
        <w:trPr>
          <w:trHeight w:hRule="exact" w:val="794"/>
        </w:trPr>
        <w:tc>
          <w:tcPr>
            <w:tcW w:w="6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44405" w:rsidRDefault="00C44405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E101E" w:rsidRPr="004F1C5F" w:rsidRDefault="009E101E" w:rsidP="00C12233">
            <w:pPr>
              <w:pStyle w:val="Tartalom"/>
            </w:pPr>
            <w:r w:rsidRPr="004F1C5F">
              <w:t>Egyoldali működésű munkahenger vezérlése 3/2-es útszeleppel</w:t>
            </w:r>
            <w:r>
              <w:t xml:space="preserve">. </w:t>
            </w:r>
            <w:r w:rsidRPr="004F1C5F">
              <w:t>Kétoldali működésű munkahenger vezérlése 5/2-es útszeleppel</w:t>
            </w:r>
            <w:r>
              <w:t>.</w:t>
            </w:r>
          </w:p>
          <w:p w:rsidR="00C44405" w:rsidRPr="00781788" w:rsidRDefault="00C44405" w:rsidP="00C12233">
            <w:pPr>
              <w:pStyle w:val="Tartalom"/>
            </w:pPr>
          </w:p>
        </w:tc>
        <w:tc>
          <w:tcPr>
            <w:tcW w:w="849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C44405" w:rsidTr="00606B07">
        <w:trPr>
          <w:trHeight w:hRule="exact" w:val="794"/>
        </w:trPr>
        <w:tc>
          <w:tcPr>
            <w:tcW w:w="6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44405" w:rsidRDefault="00C44405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44405" w:rsidRPr="00781788" w:rsidRDefault="009E101E" w:rsidP="00C12233">
            <w:pPr>
              <w:pStyle w:val="Tartalom"/>
            </w:pPr>
            <w:r w:rsidRPr="004F1C5F">
              <w:t>A dugattyú sebességének szabályozása</w:t>
            </w:r>
            <w:r>
              <w:t xml:space="preserve">. </w:t>
            </w:r>
            <w:r w:rsidRPr="004F1C5F">
              <w:t>A dugattyú hatóerejének szabályozása</w:t>
            </w:r>
            <w:r>
              <w:t xml:space="preserve">. </w:t>
            </w:r>
            <w:r w:rsidRPr="004F1C5F">
              <w:t>Távvezérlés monostabil főszeleppel</w:t>
            </w:r>
            <w:r>
              <w:t xml:space="preserve">. </w:t>
            </w:r>
            <w:r w:rsidRPr="004F1C5F">
              <w:t>Távvezérlés bistabil főszeleppel</w:t>
            </w:r>
            <w:r>
              <w:t>.</w:t>
            </w:r>
          </w:p>
        </w:tc>
        <w:tc>
          <w:tcPr>
            <w:tcW w:w="849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C44405" w:rsidTr="00606B07">
        <w:trPr>
          <w:trHeight w:hRule="exact" w:val="1077"/>
        </w:trPr>
        <w:tc>
          <w:tcPr>
            <w:tcW w:w="6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44405" w:rsidRDefault="00C44405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44405" w:rsidRPr="00781788" w:rsidRDefault="00F54028" w:rsidP="00C12233">
            <w:pPr>
              <w:pStyle w:val="Tartalom"/>
            </w:pPr>
            <w:r w:rsidRPr="004F1C5F">
              <w:t>Félautomatikus ciklus egy végálláskapcsolóval</w:t>
            </w:r>
            <w:r>
              <w:t xml:space="preserve">. </w:t>
            </w:r>
            <w:r w:rsidRPr="004F1C5F">
              <w:t>Automatikus ciklus két végálláskapcsolóval</w:t>
            </w:r>
            <w:r>
              <w:t xml:space="preserve">. </w:t>
            </w:r>
            <w:r w:rsidRPr="004F1C5F">
              <w:t>Logikai elemek a pneumatikus kapcsolásban</w:t>
            </w:r>
            <w:r>
              <w:t xml:space="preserve">. </w:t>
            </w:r>
            <w:r w:rsidRPr="004F1C5F">
              <w:t>ÉS kapcsolat az elemek sorbakapcsolásával</w:t>
            </w:r>
            <w:r>
              <w:t>.</w:t>
            </w:r>
          </w:p>
        </w:tc>
        <w:tc>
          <w:tcPr>
            <w:tcW w:w="849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C44405" w:rsidTr="00606B07">
        <w:trPr>
          <w:trHeight w:hRule="exact" w:val="1077"/>
        </w:trPr>
        <w:tc>
          <w:tcPr>
            <w:tcW w:w="6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44405" w:rsidRDefault="00C44405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44405" w:rsidRPr="00781788" w:rsidRDefault="00F54028" w:rsidP="00C12233">
            <w:pPr>
              <w:pStyle w:val="Tartalom"/>
            </w:pPr>
            <w:r w:rsidRPr="004F1C5F">
              <w:t>NEM kapcsolat megvalósítása 3/2-es útszeleppel</w:t>
            </w:r>
            <w:r>
              <w:t xml:space="preserve">. </w:t>
            </w:r>
            <w:r w:rsidRPr="004F1C5F">
              <w:t>Egykimenetű memória a pneumatikus kapcsolásban</w:t>
            </w:r>
            <w:r>
              <w:t xml:space="preserve">. </w:t>
            </w:r>
            <w:r w:rsidRPr="004F1C5F">
              <w:t>Kétkimenetű memória a pneumatikus kapcsolásban</w:t>
            </w:r>
            <w:r>
              <w:t xml:space="preserve">. </w:t>
            </w:r>
            <w:r w:rsidRPr="004F1C5F">
              <w:t>Emelő berendezés két munkahengerrel</w:t>
            </w:r>
            <w:r>
              <w:t>.</w:t>
            </w:r>
          </w:p>
        </w:tc>
        <w:tc>
          <w:tcPr>
            <w:tcW w:w="849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C44405" w:rsidTr="00606B07">
        <w:trPr>
          <w:trHeight w:hRule="exact" w:val="1588"/>
        </w:trPr>
        <w:tc>
          <w:tcPr>
            <w:tcW w:w="6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44405" w:rsidRDefault="00C44405" w:rsidP="00C12233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C44405" w:rsidRPr="00781788" w:rsidRDefault="00F54028" w:rsidP="00C12233">
            <w:pPr>
              <w:pStyle w:val="Tartalom"/>
            </w:pPr>
            <w:r w:rsidRPr="004F1C5F">
              <w:t>Útfüggő sorrendvezérlés időfeltétellel, nyomásfeltétellel</w:t>
            </w:r>
            <w:r>
              <w:t xml:space="preserve">. </w:t>
            </w:r>
            <w:r w:rsidRPr="004F1C5F">
              <w:t>Blokkoló jel keletkezése, kiküszöbölése jelelnyomással, jellekapcsolással</w:t>
            </w:r>
            <w:r>
              <w:t xml:space="preserve">. </w:t>
            </w:r>
            <w:r w:rsidRPr="004F1C5F">
              <w:t>Blokkoló jel kiküszöbölése kaszkád módszerrel</w:t>
            </w:r>
            <w:r>
              <w:t xml:space="preserve">. </w:t>
            </w:r>
            <w:r w:rsidRPr="004F1C5F">
              <w:t>Pneumatikus léptetőláncos vezérlések</w:t>
            </w:r>
            <w:r>
              <w:t xml:space="preserve">. </w:t>
            </w:r>
            <w:r w:rsidRPr="004F1C5F">
              <w:t>Biztonsági indítások, kétkezes biztonsági indítás pneumatikus megvalósítása</w:t>
            </w:r>
            <w:r>
              <w:t>.</w:t>
            </w:r>
          </w:p>
        </w:tc>
        <w:tc>
          <w:tcPr>
            <w:tcW w:w="849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44405" w:rsidRPr="00AA2B5E" w:rsidRDefault="00C4440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1C20FC" w:rsidTr="001C20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C20FC" w:rsidRPr="00DB1D36" w:rsidRDefault="00C44405" w:rsidP="00C12233">
            <w:pPr>
              <w:pStyle w:val="Tmakr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1C20FC" w:rsidRPr="00C44405" w:rsidRDefault="00C44405" w:rsidP="00C12233">
            <w:pPr>
              <w:pStyle w:val="Tmakr"/>
            </w:pPr>
            <w:r w:rsidRPr="009D7057">
              <w:rPr>
                <w:rFonts w:eastAsia="Times New Roman"/>
              </w:rPr>
              <w:t>Elektropneumatikus kapcsolások, szerelés, hibakeresés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06B07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Pr="004506C8" w:rsidRDefault="00C44405" w:rsidP="00C12233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8B35D2" w:rsidRPr="00ED0181" w:rsidRDefault="00ED0181" w:rsidP="00C12233">
            <w:pPr>
              <w:pStyle w:val="Tartalom"/>
            </w:pPr>
            <w:r w:rsidRPr="00284D3C">
              <w:t>A mágnesszelepek felépítése</w:t>
            </w:r>
            <w:r w:rsidR="00227D13"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606B07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8B35D2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ED0181" w:rsidRPr="00284D3C" w:rsidRDefault="00ED0181" w:rsidP="00C12233">
            <w:pPr>
              <w:pStyle w:val="Tartalom"/>
            </w:pPr>
            <w:r w:rsidRPr="00284D3C">
              <w:t>Leggyakrabban használt mágnesszelepek működtetése</w:t>
            </w:r>
            <w:r>
              <w:t>.</w:t>
            </w:r>
          </w:p>
          <w:p w:rsidR="008B35D2" w:rsidRPr="00781788" w:rsidRDefault="00ED0181" w:rsidP="00C12233">
            <w:pPr>
              <w:pStyle w:val="Tartalom"/>
            </w:pPr>
            <w:r w:rsidRPr="00284D3C">
              <w:t>Direkt vezérlésű 3/2-es monostabil</w:t>
            </w:r>
            <w:r>
              <w:t xml:space="preserve"> </w:t>
            </w:r>
            <w:r w:rsidRPr="00284D3C">
              <w:t>mágnesszelep működtetése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E3013A" w:rsidTr="00606B07">
        <w:trPr>
          <w:trHeight w:hRule="exact" w:val="794"/>
        </w:trPr>
        <w:tc>
          <w:tcPr>
            <w:tcW w:w="664" w:type="dxa"/>
            <w:vAlign w:val="center"/>
          </w:tcPr>
          <w:p w:rsidR="00E3013A" w:rsidRPr="00AA2B5E" w:rsidRDefault="00E3013A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013A" w:rsidRPr="003F3D20" w:rsidRDefault="00E3013A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E3013A" w:rsidRDefault="00AD5E13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ED0181" w:rsidRPr="00284D3C" w:rsidRDefault="00ED0181" w:rsidP="00C12233">
            <w:pPr>
              <w:pStyle w:val="Tartalom"/>
            </w:pPr>
            <w:r w:rsidRPr="00284D3C">
              <w:t>Elővezérelt 3/2-es monostabil</w:t>
            </w:r>
            <w:r>
              <w:t xml:space="preserve"> </w:t>
            </w:r>
            <w:r w:rsidRPr="00284D3C">
              <w:t>mágnesszelep működtetése</w:t>
            </w:r>
            <w:r>
              <w:t>.</w:t>
            </w:r>
          </w:p>
          <w:p w:rsidR="00E3013A" w:rsidRPr="00781788" w:rsidRDefault="00ED0181" w:rsidP="00C12233">
            <w:pPr>
              <w:pStyle w:val="Tartalom"/>
            </w:pPr>
            <w:r w:rsidRPr="00284D3C">
              <w:t>Elővezérelt 5/2-es monostabil</w:t>
            </w:r>
            <w:r>
              <w:t xml:space="preserve"> </w:t>
            </w:r>
            <w:r w:rsidRPr="00284D3C">
              <w:t>mágnesszelep működtetése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E3013A" w:rsidRPr="00AA2B5E" w:rsidRDefault="00E3013A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013A" w:rsidRPr="003F3D20" w:rsidRDefault="00E3013A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E3013A" w:rsidRPr="003F3D20" w:rsidRDefault="00E3013A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D5E13" w:rsidTr="00606B07">
        <w:trPr>
          <w:trHeight w:val="794"/>
        </w:trPr>
        <w:tc>
          <w:tcPr>
            <w:tcW w:w="664" w:type="dxa"/>
            <w:vAlign w:val="center"/>
          </w:tcPr>
          <w:p w:rsidR="00AD5E13" w:rsidRPr="00AA2B5E" w:rsidRDefault="00AD5E13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D5E13" w:rsidRDefault="00AD5E13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3622A" w:rsidRPr="00284D3C" w:rsidRDefault="0053622A" w:rsidP="00C12233">
            <w:pPr>
              <w:pStyle w:val="Tartalom"/>
            </w:pPr>
            <w:r w:rsidRPr="00284D3C">
              <w:t>Elővezérelt 5/2-es bistabil</w:t>
            </w:r>
            <w:r>
              <w:t xml:space="preserve"> </w:t>
            </w:r>
            <w:r w:rsidRPr="00284D3C">
              <w:t>mágnesszelep működtetése</w:t>
            </w:r>
            <w:r>
              <w:t xml:space="preserve">. </w:t>
            </w:r>
            <w:r w:rsidRPr="00284D3C">
              <w:t>Elővezérelt 5/3-as mágnesszelep működtetése</w:t>
            </w:r>
            <w:r>
              <w:t>.</w:t>
            </w:r>
          </w:p>
          <w:p w:rsidR="00AD5E13" w:rsidRPr="00781788" w:rsidRDefault="0053622A" w:rsidP="00C12233">
            <w:pPr>
              <w:pStyle w:val="Tartalom"/>
            </w:pPr>
            <w:r w:rsidRPr="00284D3C">
              <w:t>A mágnesszelepek moduláris felépítése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D5E13" w:rsidRPr="00AA2B5E" w:rsidRDefault="00AD5E13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D5E13" w:rsidTr="00606B07">
        <w:trPr>
          <w:trHeight w:val="794"/>
        </w:trPr>
        <w:tc>
          <w:tcPr>
            <w:tcW w:w="664" w:type="dxa"/>
            <w:vAlign w:val="center"/>
          </w:tcPr>
          <w:p w:rsidR="00AD5E13" w:rsidRPr="00AA2B5E" w:rsidRDefault="00AD5E13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D5E13" w:rsidRDefault="00AD5E13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3622A" w:rsidRPr="00284D3C" w:rsidRDefault="0053622A" w:rsidP="00C12233">
            <w:pPr>
              <w:pStyle w:val="Tartalom"/>
            </w:pPr>
            <w:r w:rsidRPr="00284D3C">
              <w:t>Elektropneumatikus alapkapcsolások</w:t>
            </w:r>
            <w:r>
              <w:t>.</w:t>
            </w:r>
          </w:p>
          <w:p w:rsidR="0053622A" w:rsidRPr="00284D3C" w:rsidRDefault="0053622A" w:rsidP="00C12233">
            <w:pPr>
              <w:pStyle w:val="Tartalom"/>
            </w:pPr>
            <w:r w:rsidRPr="00284D3C">
              <w:t>Egyoldali működésű munkahenger vezérlése</w:t>
            </w:r>
            <w:r>
              <w:t>.</w:t>
            </w:r>
          </w:p>
          <w:p w:rsidR="00AD5E13" w:rsidRPr="00781788" w:rsidRDefault="0053622A" w:rsidP="00C12233">
            <w:pPr>
              <w:pStyle w:val="Tartalom"/>
            </w:pPr>
            <w:r w:rsidRPr="00284D3C">
              <w:t>Kétoldali működésű munkahenger vezérlése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D5E13" w:rsidRPr="00AA2B5E" w:rsidRDefault="00AD5E13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D5E13" w:rsidTr="00606B07">
        <w:trPr>
          <w:trHeight w:val="794"/>
        </w:trPr>
        <w:tc>
          <w:tcPr>
            <w:tcW w:w="664" w:type="dxa"/>
            <w:vAlign w:val="center"/>
          </w:tcPr>
          <w:p w:rsidR="00AD5E13" w:rsidRPr="00AA2B5E" w:rsidRDefault="00AD5E13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D5E13" w:rsidRDefault="00AD5E13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E6369B" w:rsidRPr="00284D3C" w:rsidRDefault="00E6369B" w:rsidP="00C12233">
            <w:pPr>
              <w:pStyle w:val="Tartalom"/>
            </w:pPr>
            <w:r w:rsidRPr="00284D3C">
              <w:t>Munkahenger dugattyújának önműködő visszavezérlése</w:t>
            </w:r>
            <w:r>
              <w:t>.</w:t>
            </w:r>
          </w:p>
          <w:p w:rsidR="00AD5E13" w:rsidRPr="00781788" w:rsidRDefault="00E6369B" w:rsidP="00C12233">
            <w:pPr>
              <w:pStyle w:val="Tartalom"/>
            </w:pPr>
            <w:r w:rsidRPr="00284D3C">
              <w:t>Munkahenger dugattyújának oszcilláló mozgatása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D5E13" w:rsidRPr="00AA2B5E" w:rsidRDefault="00AD5E13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D5E13" w:rsidTr="00606B07">
        <w:trPr>
          <w:trHeight w:val="1077"/>
        </w:trPr>
        <w:tc>
          <w:tcPr>
            <w:tcW w:w="664" w:type="dxa"/>
            <w:vAlign w:val="center"/>
          </w:tcPr>
          <w:p w:rsidR="00AD5E13" w:rsidRPr="00AA2B5E" w:rsidRDefault="00AD5E13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D5E13" w:rsidRDefault="00AD5E13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E6369B" w:rsidRPr="00284D3C" w:rsidRDefault="00E6369B" w:rsidP="00C12233">
            <w:pPr>
              <w:pStyle w:val="Tartalom"/>
            </w:pPr>
            <w:r w:rsidRPr="00284D3C">
              <w:t>Logikai feladatok relés megvalósítása</w:t>
            </w:r>
            <w:r>
              <w:t xml:space="preserve">. </w:t>
            </w:r>
          </w:p>
          <w:p w:rsidR="00AD5E13" w:rsidRPr="00781788" w:rsidRDefault="00E6369B" w:rsidP="00C12233">
            <w:pPr>
              <w:pStyle w:val="Tartalom"/>
            </w:pPr>
            <w:r w:rsidRPr="00284D3C">
              <w:t>Emelő berendezés bistabil</w:t>
            </w:r>
            <w:r>
              <w:t xml:space="preserve"> </w:t>
            </w:r>
            <w:r w:rsidRPr="00284D3C">
              <w:t>mágnesszelepekkel direkt vezérléssel</w:t>
            </w:r>
            <w:r>
              <w:t xml:space="preserve">. </w:t>
            </w:r>
            <w:r w:rsidRPr="00284D3C">
              <w:t>Emelő berendezés bistabil</w:t>
            </w:r>
            <w:r>
              <w:t xml:space="preserve"> </w:t>
            </w:r>
            <w:r w:rsidRPr="00284D3C">
              <w:t>mágnesszelepekkel indirekt vezérléssel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D5E13" w:rsidRPr="00AA2B5E" w:rsidRDefault="00AD5E13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D5E13" w:rsidTr="00606B07">
        <w:trPr>
          <w:trHeight w:val="1077"/>
        </w:trPr>
        <w:tc>
          <w:tcPr>
            <w:tcW w:w="664" w:type="dxa"/>
            <w:vAlign w:val="center"/>
          </w:tcPr>
          <w:p w:rsidR="00AD5E13" w:rsidRPr="00AA2B5E" w:rsidRDefault="00AD5E13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D5E13" w:rsidRDefault="00AD5E13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D5E13" w:rsidRPr="00781788" w:rsidRDefault="00E6369B" w:rsidP="00C12233">
            <w:pPr>
              <w:pStyle w:val="Tartalom"/>
            </w:pPr>
            <w:r w:rsidRPr="00284D3C">
              <w:t>Időfüggő sorrendi vezérlés megvalósítása</w:t>
            </w:r>
            <w:r>
              <w:t xml:space="preserve">. </w:t>
            </w:r>
            <w:r w:rsidRPr="00284D3C">
              <w:t>Nyomásfüggő sorrendi vezérlés megvalósítása</w:t>
            </w:r>
            <w:r>
              <w:t xml:space="preserve">. </w:t>
            </w:r>
            <w:r w:rsidRPr="00284D3C">
              <w:t>Blokkoló jel kiküszöbölése jellekapcsolással</w:t>
            </w:r>
            <w:r>
              <w:t xml:space="preserve">. </w:t>
            </w:r>
            <w:r w:rsidRPr="00284D3C">
              <w:t>Blokkoló jel kiküszöbölése kaszkád módszerrel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D5E13" w:rsidRPr="00AA2B5E" w:rsidRDefault="00AD5E13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D5E13" w:rsidTr="00606B07">
        <w:trPr>
          <w:trHeight w:val="794"/>
        </w:trPr>
        <w:tc>
          <w:tcPr>
            <w:tcW w:w="664" w:type="dxa"/>
            <w:vAlign w:val="center"/>
          </w:tcPr>
          <w:p w:rsidR="00AD5E13" w:rsidRPr="00AA2B5E" w:rsidRDefault="00AD5E13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D5E13" w:rsidRDefault="00AD5E13" w:rsidP="00C12233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E6369B" w:rsidRPr="00284D3C" w:rsidRDefault="00E6369B" w:rsidP="00C12233">
            <w:pPr>
              <w:pStyle w:val="Tartalom"/>
            </w:pPr>
            <w:r w:rsidRPr="00284D3C">
              <w:t>Elektropneumatikus</w:t>
            </w:r>
            <w:r w:rsidR="00227D13">
              <w:t xml:space="preserve"> </w:t>
            </w:r>
            <w:r w:rsidRPr="00284D3C">
              <w:t>léptetőláncos vezérlések</w:t>
            </w:r>
            <w:r>
              <w:t>.</w:t>
            </w:r>
          </w:p>
          <w:p w:rsidR="00AD5E13" w:rsidRPr="00781788" w:rsidRDefault="00E6369B" w:rsidP="00C12233">
            <w:pPr>
              <w:pStyle w:val="Tartalom"/>
            </w:pPr>
            <w:r w:rsidRPr="00284D3C">
              <w:t>Kétkezes biztonsági indítás megvalósítása az elektropneumatikus kapcsolásban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D5E13" w:rsidRPr="00AA2B5E" w:rsidRDefault="00AD5E13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D5E13" w:rsidRPr="003F3D20" w:rsidRDefault="00AD5E13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1C20FC" w:rsidTr="001C20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C20FC" w:rsidRPr="00DB1D36" w:rsidRDefault="00AD5E13" w:rsidP="00C12233">
            <w:pPr>
              <w:pStyle w:val="Tmakr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1C20FC" w:rsidRPr="003F621E" w:rsidRDefault="003F621E" w:rsidP="00C12233">
            <w:pPr>
              <w:pStyle w:val="Tmakr"/>
            </w:pPr>
            <w:r w:rsidRPr="009D7057">
              <w:rPr>
                <w:rFonts w:eastAsia="Times New Roman"/>
              </w:rPr>
              <w:t>Hidraulikus kapcsolások, szerelés, hibakeresés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606B07">
        <w:trPr>
          <w:trHeight w:val="794"/>
        </w:trPr>
        <w:tc>
          <w:tcPr>
            <w:tcW w:w="664" w:type="dxa"/>
            <w:vAlign w:val="center"/>
          </w:tcPr>
          <w:p w:rsidR="008B35D2" w:rsidRPr="00AA2B5E" w:rsidRDefault="008B35D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3F621E" w:rsidP="00C12233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8B35D2" w:rsidRPr="00781788" w:rsidRDefault="005107D7" w:rsidP="00C12233">
            <w:pPr>
              <w:pStyle w:val="Tartalom"/>
            </w:pPr>
            <w:r w:rsidRPr="00284D3C">
              <w:t>A hidraulikus rendszer felépítése</w:t>
            </w:r>
            <w:r>
              <w:t xml:space="preserve">. </w:t>
            </w:r>
            <w:r w:rsidRPr="00284D3C">
              <w:t>Folyadéktartályok felépítése, karbantartása</w:t>
            </w:r>
            <w:r>
              <w:t xml:space="preserve">. </w:t>
            </w:r>
            <w:r w:rsidRPr="00284D3C">
              <w:t>Szűrők a hidraulikus rendszerben</w:t>
            </w:r>
            <w:r>
              <w:t xml:space="preserve">. </w:t>
            </w:r>
            <w:r w:rsidRPr="00284D3C">
              <w:t>Szűrő elhelyezése, karbantartása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606B07">
        <w:trPr>
          <w:trHeight w:val="1077"/>
        </w:trPr>
        <w:tc>
          <w:tcPr>
            <w:tcW w:w="664" w:type="dxa"/>
            <w:vAlign w:val="center"/>
          </w:tcPr>
          <w:p w:rsidR="008B35D2" w:rsidRPr="00AA2B5E" w:rsidRDefault="008B35D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3F621E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B35D2" w:rsidRPr="00781788" w:rsidRDefault="005107D7" w:rsidP="00C12233">
            <w:pPr>
              <w:pStyle w:val="Tartalom"/>
            </w:pPr>
            <w:r w:rsidRPr="00284D3C">
              <w:t>Csővezetékek, tömlők, forgócsatlakozók szerelése</w:t>
            </w:r>
            <w:r>
              <w:t xml:space="preserve">. </w:t>
            </w:r>
            <w:r w:rsidRPr="00284D3C">
              <w:t>Hidraulikus tápegység, szivattyú</w:t>
            </w:r>
            <w:r>
              <w:t xml:space="preserve">. </w:t>
            </w:r>
            <w:r w:rsidRPr="00284D3C">
              <w:t>A hidraulikus tápegység szivattyúja által szállított folyadékmennyiség meghatározása méréssel adott nyomásokon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3F621E" w:rsidTr="0038137F">
        <w:trPr>
          <w:trHeight w:val="850"/>
        </w:trPr>
        <w:tc>
          <w:tcPr>
            <w:tcW w:w="664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F621E" w:rsidRDefault="003F621E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3F621E" w:rsidRPr="00781788" w:rsidRDefault="005107D7" w:rsidP="00C12233">
            <w:pPr>
              <w:pStyle w:val="Tartalom"/>
            </w:pPr>
            <w:r w:rsidRPr="00284D3C">
              <w:t>Közvetlen vezérlésű nyomáshatároló szelep vizsgálata</w:t>
            </w:r>
            <w:r>
              <w:t xml:space="preserve">. </w:t>
            </w:r>
            <w:r w:rsidRPr="00284D3C">
              <w:t>Hidraulikus munkahengerek</w:t>
            </w:r>
            <w:r>
              <w:t xml:space="preserve">. </w:t>
            </w:r>
            <w:r w:rsidRPr="00284D3C">
              <w:t>Egyoldali működésű munkahenger típusai, felépítése, alkalmazása, szerelése, karbantartása</w:t>
            </w:r>
            <w:r>
              <w:t xml:space="preserve">. </w:t>
            </w:r>
            <w:r w:rsidRPr="00284D3C">
              <w:t>Kétoldali működésű munkahenger típusai, felépítése, alkalmazása, szerelése, karbantartása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3F621E" w:rsidTr="00606B07">
        <w:trPr>
          <w:trHeight w:val="1077"/>
        </w:trPr>
        <w:tc>
          <w:tcPr>
            <w:tcW w:w="664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F621E" w:rsidRDefault="003F621E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3F621E" w:rsidRPr="00781788" w:rsidRDefault="005107D7" w:rsidP="00C12233">
            <w:pPr>
              <w:pStyle w:val="Tartalom"/>
            </w:pPr>
            <w:r w:rsidRPr="00284D3C">
              <w:t>Löketvégi csillapítás</w:t>
            </w:r>
            <w:r>
              <w:t xml:space="preserve">. </w:t>
            </w:r>
            <w:r w:rsidRPr="00284D3C">
              <w:t>Tömítések: statikus, dinamikus</w:t>
            </w:r>
            <w:r>
              <w:t xml:space="preserve">. </w:t>
            </w:r>
            <w:r w:rsidRPr="00284D3C">
              <w:t>Felerősítési módok</w:t>
            </w:r>
            <w:r>
              <w:t xml:space="preserve">. </w:t>
            </w:r>
            <w:r w:rsidRPr="00284D3C">
              <w:t>Légtelenítés</w:t>
            </w:r>
            <w:r>
              <w:t xml:space="preserve">. </w:t>
            </w:r>
            <w:r w:rsidRPr="00284D3C">
              <w:t>Hidraulikus kapcsolások kétállású útmeghatározó elemekkel</w:t>
            </w:r>
            <w:r>
              <w:t xml:space="preserve">. </w:t>
            </w:r>
            <w:r w:rsidRPr="00284D3C">
              <w:t>Hidraulikus kapcsolások háromállású útmeghatározó elemekkel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3F621E" w:rsidTr="00606B07">
        <w:trPr>
          <w:trHeight w:val="794"/>
        </w:trPr>
        <w:tc>
          <w:tcPr>
            <w:tcW w:w="664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F621E" w:rsidRDefault="003F621E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107D7" w:rsidRPr="00284D3C" w:rsidRDefault="005107D7" w:rsidP="00C12233">
            <w:pPr>
              <w:pStyle w:val="Tartalom"/>
            </w:pPr>
            <w:r w:rsidRPr="00284D3C">
              <w:t>A dugattyú sebességének csökkentése</w:t>
            </w:r>
            <w:r>
              <w:t xml:space="preserve">: </w:t>
            </w:r>
          </w:p>
          <w:p w:rsidR="005107D7" w:rsidRPr="00284D3C" w:rsidRDefault="005107D7" w:rsidP="00C12233">
            <w:pPr>
              <w:pStyle w:val="Tartalom"/>
            </w:pPr>
            <w:r>
              <w:t xml:space="preserve">- </w:t>
            </w:r>
            <w:r w:rsidR="00227D13" w:rsidRPr="00284D3C">
              <w:t xml:space="preserve">nyomóági </w:t>
            </w:r>
            <w:r w:rsidRPr="00284D3C">
              <w:t>fojtással</w:t>
            </w:r>
            <w:r w:rsidR="00227D13">
              <w:t>,</w:t>
            </w:r>
          </w:p>
          <w:p w:rsidR="003F621E" w:rsidRPr="00781788" w:rsidRDefault="005107D7" w:rsidP="00C12233">
            <w:pPr>
              <w:pStyle w:val="Tartalom"/>
            </w:pPr>
            <w:r>
              <w:t xml:space="preserve">- </w:t>
            </w:r>
            <w:r w:rsidR="00227D13" w:rsidRPr="00284D3C">
              <w:t xml:space="preserve">kifolyóági </w:t>
            </w:r>
            <w:r w:rsidRPr="00284D3C">
              <w:t>fojtással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3F621E" w:rsidTr="00606B07">
        <w:trPr>
          <w:trHeight w:val="1077"/>
        </w:trPr>
        <w:tc>
          <w:tcPr>
            <w:tcW w:w="664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F621E" w:rsidRDefault="003F621E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107D7" w:rsidRPr="00284D3C" w:rsidRDefault="005107D7" w:rsidP="00C12233">
            <w:pPr>
              <w:pStyle w:val="Tartalom"/>
            </w:pPr>
            <w:r w:rsidRPr="00284D3C">
              <w:t>Nyomáshatároló szelep alkalmazása:</w:t>
            </w:r>
          </w:p>
          <w:p w:rsidR="005107D7" w:rsidRPr="00284D3C" w:rsidRDefault="005107D7" w:rsidP="00C12233">
            <w:pPr>
              <w:pStyle w:val="Tartalom"/>
            </w:pPr>
            <w:r w:rsidRPr="005107D7">
              <w:t>-</w:t>
            </w:r>
            <w:r>
              <w:t xml:space="preserve"> </w:t>
            </w:r>
            <w:r w:rsidR="00227D13" w:rsidRPr="00284D3C">
              <w:t xml:space="preserve">biztonsági </w:t>
            </w:r>
            <w:r w:rsidRPr="00284D3C">
              <w:t>szelepként (túlterhelés elleni védelem)</w:t>
            </w:r>
            <w:r w:rsidR="00227D13">
              <w:t>,</w:t>
            </w:r>
          </w:p>
          <w:p w:rsidR="005107D7" w:rsidRPr="00284D3C" w:rsidRDefault="005107D7" w:rsidP="00C12233">
            <w:pPr>
              <w:pStyle w:val="Tartalom"/>
            </w:pPr>
            <w:r>
              <w:t xml:space="preserve">- </w:t>
            </w:r>
            <w:r w:rsidR="00227D13" w:rsidRPr="00284D3C">
              <w:t xml:space="preserve">ellentartó </w:t>
            </w:r>
            <w:r w:rsidRPr="00284D3C">
              <w:t>szelepként</w:t>
            </w:r>
            <w:r w:rsidR="00227D13">
              <w:t>,</w:t>
            </w:r>
          </w:p>
          <w:p w:rsidR="003F621E" w:rsidRPr="00781788" w:rsidRDefault="005107D7" w:rsidP="00C12233">
            <w:pPr>
              <w:pStyle w:val="Tartalom"/>
            </w:pPr>
            <w:r>
              <w:t xml:space="preserve">- </w:t>
            </w:r>
            <w:r w:rsidR="00227D13" w:rsidRPr="00284D3C">
              <w:t xml:space="preserve">fékező </w:t>
            </w:r>
            <w:r w:rsidRPr="00284D3C">
              <w:t>szelepként</w:t>
            </w:r>
            <w:r w:rsidR="00227D13">
              <w:t>.</w:t>
            </w:r>
          </w:p>
        </w:tc>
        <w:tc>
          <w:tcPr>
            <w:tcW w:w="849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3F621E" w:rsidTr="00227D13">
        <w:trPr>
          <w:trHeight w:val="1088"/>
        </w:trPr>
        <w:tc>
          <w:tcPr>
            <w:tcW w:w="664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F621E" w:rsidRDefault="003F621E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227D13" w:rsidRDefault="005107D7" w:rsidP="00C12233">
            <w:pPr>
              <w:pStyle w:val="Tartalom"/>
            </w:pPr>
            <w:r w:rsidRPr="00284D3C">
              <w:t>Nyomáshatároló szelep alkalmazása:</w:t>
            </w:r>
            <w:r>
              <w:t xml:space="preserve"> </w:t>
            </w:r>
          </w:p>
          <w:p w:rsidR="005107D7" w:rsidRPr="00284D3C" w:rsidRDefault="005107D7" w:rsidP="00C12233">
            <w:pPr>
              <w:pStyle w:val="Tartalom"/>
            </w:pPr>
            <w:r w:rsidRPr="005107D7">
              <w:t>-</w:t>
            </w:r>
            <w:r>
              <w:t xml:space="preserve"> </w:t>
            </w:r>
            <w:r w:rsidR="00227D13" w:rsidRPr="00284D3C">
              <w:t xml:space="preserve">biztonsági </w:t>
            </w:r>
            <w:r w:rsidRPr="00284D3C">
              <w:t>szelepként (túlterhelés elleni védelem)</w:t>
            </w:r>
            <w:r w:rsidR="00227D13">
              <w:t>,</w:t>
            </w:r>
          </w:p>
          <w:p w:rsidR="00227D13" w:rsidRDefault="005107D7" w:rsidP="00C12233">
            <w:pPr>
              <w:pStyle w:val="Tartalom"/>
            </w:pPr>
            <w:r>
              <w:t xml:space="preserve">- </w:t>
            </w:r>
            <w:r w:rsidR="00227D13" w:rsidRPr="00284D3C">
              <w:t xml:space="preserve">ellentartó </w:t>
            </w:r>
            <w:r w:rsidRPr="00284D3C">
              <w:t>szelepként</w:t>
            </w:r>
            <w:r w:rsidR="00227D13">
              <w:t>,</w:t>
            </w:r>
          </w:p>
          <w:p w:rsidR="003F621E" w:rsidRPr="00781788" w:rsidRDefault="005107D7" w:rsidP="00C12233">
            <w:pPr>
              <w:pStyle w:val="Tartalom"/>
            </w:pPr>
            <w:r>
              <w:t xml:space="preserve">- </w:t>
            </w:r>
            <w:r w:rsidR="00227D13" w:rsidRPr="00284D3C">
              <w:t xml:space="preserve">fékező </w:t>
            </w:r>
            <w:r w:rsidRPr="00284D3C">
              <w:t>szelepként</w:t>
            </w:r>
            <w:r w:rsidR="00227D13">
              <w:t>.</w:t>
            </w:r>
          </w:p>
        </w:tc>
        <w:tc>
          <w:tcPr>
            <w:tcW w:w="849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3F621E" w:rsidTr="00606B07">
        <w:trPr>
          <w:trHeight w:val="1304"/>
        </w:trPr>
        <w:tc>
          <w:tcPr>
            <w:tcW w:w="664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F621E" w:rsidRDefault="003F621E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107D7" w:rsidRPr="00284D3C" w:rsidRDefault="005107D7" w:rsidP="00C12233">
            <w:pPr>
              <w:pStyle w:val="Tartalom"/>
            </w:pPr>
            <w:r w:rsidRPr="00284D3C">
              <w:t>Nyomáscsökkentő szelep alkalmazása</w:t>
            </w:r>
            <w:r>
              <w:t>:</w:t>
            </w:r>
          </w:p>
          <w:p w:rsidR="005107D7" w:rsidRPr="00284D3C" w:rsidRDefault="005107D7" w:rsidP="00C12233">
            <w:pPr>
              <w:pStyle w:val="Tartalom"/>
            </w:pPr>
            <w:r w:rsidRPr="005107D7">
              <w:t>-</w:t>
            </w:r>
            <w:r>
              <w:t xml:space="preserve"> </w:t>
            </w:r>
            <w:r w:rsidR="00227D13" w:rsidRPr="00284D3C">
              <w:t xml:space="preserve">kapcsolás </w:t>
            </w:r>
            <w:r w:rsidRPr="00284D3C">
              <w:t>2-utas nyomáscsökkentő szeleppel</w:t>
            </w:r>
            <w:r w:rsidR="00227D13">
              <w:t>,</w:t>
            </w:r>
          </w:p>
          <w:p w:rsidR="005107D7" w:rsidRPr="00284D3C" w:rsidRDefault="005107D7" w:rsidP="00C12233">
            <w:pPr>
              <w:pStyle w:val="Tartalom"/>
            </w:pPr>
            <w:r>
              <w:t xml:space="preserve">- </w:t>
            </w:r>
            <w:r w:rsidR="00227D13" w:rsidRPr="00284D3C">
              <w:t xml:space="preserve">kapcsolás </w:t>
            </w:r>
            <w:r w:rsidRPr="00284D3C">
              <w:t>3-utas nyomáscsökkentő szeleppel</w:t>
            </w:r>
            <w:r w:rsidR="00227D13">
              <w:t>.</w:t>
            </w:r>
          </w:p>
          <w:p w:rsidR="003F621E" w:rsidRPr="00781788" w:rsidRDefault="005107D7" w:rsidP="00C12233">
            <w:pPr>
              <w:pStyle w:val="Tartalom"/>
            </w:pPr>
            <w:r w:rsidRPr="00284D3C">
              <w:t>Átfolyási ellenállás meghatározása nyomásesés mérésével</w:t>
            </w:r>
            <w:r>
              <w:t xml:space="preserve">. </w:t>
            </w:r>
            <w:r w:rsidRPr="00284D3C">
              <w:t>Hidromotor fordulatszámának a változtatása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3F621E" w:rsidTr="00606B07">
        <w:trPr>
          <w:trHeight w:val="794"/>
        </w:trPr>
        <w:tc>
          <w:tcPr>
            <w:tcW w:w="664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F621E" w:rsidRDefault="003F621E" w:rsidP="00C12233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3F621E" w:rsidRPr="00781788" w:rsidRDefault="005107D7" w:rsidP="00C12233">
            <w:pPr>
              <w:pStyle w:val="Tartalom"/>
            </w:pPr>
            <w:r w:rsidRPr="00284D3C">
              <w:t>Elektromos vezérlés a hidraulikában:</w:t>
            </w:r>
            <w:r>
              <w:t xml:space="preserve"> </w:t>
            </w:r>
            <w:r w:rsidRPr="00284D3C">
              <w:t>Kapcsoló szeleppel</w:t>
            </w:r>
            <w:r>
              <w:t>, a</w:t>
            </w:r>
            <w:r w:rsidRPr="00284D3C">
              <w:t>rányos szeleppel</w:t>
            </w:r>
            <w:r>
              <w:t xml:space="preserve">. </w:t>
            </w:r>
            <w:r w:rsidRPr="00284D3C">
              <w:t>Az arányos szelepek felépítése, működése, alkalmazása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F621E" w:rsidRPr="003F3D20" w:rsidRDefault="003F621E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3F621E" w:rsidTr="00606B07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621E" w:rsidRPr="00DB1D36" w:rsidRDefault="00A80A21" w:rsidP="00C12233">
            <w:pPr>
              <w:pStyle w:val="modul0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3F621E" w:rsidRDefault="00A80A21" w:rsidP="00C12233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10002-16</w:t>
            </w:r>
          </w:p>
          <w:p w:rsidR="003F621E" w:rsidRPr="003F621E" w:rsidRDefault="003F621E" w:rsidP="00C12233">
            <w:pPr>
              <w:pStyle w:val="Modul"/>
            </w:pPr>
            <w:r w:rsidRPr="009D7057">
              <w:rPr>
                <w:rFonts w:eastAsia="Times New Roman"/>
              </w:rPr>
              <w:t>Ipari gyártórendszerek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621E" w:rsidRPr="00AA2B5E" w:rsidRDefault="003F621E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1C20FC" w:rsidTr="00606B0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C20FC" w:rsidRPr="00DB1D36" w:rsidRDefault="001C20FC" w:rsidP="00C12233">
            <w:pPr>
              <w:pStyle w:val="Tantrgy"/>
              <w:spacing w:line="276" w:lineRule="auto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1C20FC" w:rsidRPr="00A80A21" w:rsidRDefault="00A80A21" w:rsidP="00C12233">
            <w:pPr>
              <w:pStyle w:val="Tantrgy"/>
              <w:spacing w:line="276" w:lineRule="auto"/>
            </w:pPr>
            <w:r w:rsidRPr="009D7057">
              <w:rPr>
                <w:rFonts w:eastAsia="Times New Roman"/>
              </w:rPr>
              <w:t>Gyártórendszerek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1C20FC" w:rsidTr="001C20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C20FC" w:rsidRPr="00DB1D36" w:rsidRDefault="00A80A21" w:rsidP="00C12233">
            <w:pPr>
              <w:pStyle w:val="Tmakr"/>
            </w:pPr>
            <w:r>
              <w:t>20</w:t>
            </w:r>
          </w:p>
        </w:tc>
        <w:tc>
          <w:tcPr>
            <w:tcW w:w="4878" w:type="dxa"/>
            <w:vAlign w:val="center"/>
          </w:tcPr>
          <w:p w:rsidR="001C20FC" w:rsidRPr="001C20FC" w:rsidRDefault="00A80A21" w:rsidP="00C12233">
            <w:pPr>
              <w:pStyle w:val="Tmakr"/>
            </w:pPr>
            <w:r w:rsidRPr="009D7057">
              <w:rPr>
                <w:rFonts w:eastAsia="Times New Roman"/>
                <w:color w:val="000000"/>
                <w:sz w:val="18"/>
                <w:szCs w:val="18"/>
              </w:rPr>
              <w:t>Érzékelők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1C20FC" w:rsidTr="00606B07">
        <w:trPr>
          <w:trHeight w:hRule="exact" w:val="1077"/>
        </w:trPr>
        <w:tc>
          <w:tcPr>
            <w:tcW w:w="664" w:type="dxa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1C20FC" w:rsidRDefault="00A80A21" w:rsidP="00C12233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1C20FC" w:rsidRPr="00781788" w:rsidRDefault="00DC6EC2" w:rsidP="00C12233">
            <w:pPr>
              <w:pStyle w:val="Tartalom"/>
            </w:pPr>
            <w:r w:rsidRPr="006C4238">
              <w:t>Szenzorok vizsgálata</w:t>
            </w:r>
            <w:r>
              <w:t xml:space="preserve">. </w:t>
            </w:r>
            <w:r w:rsidRPr="006C4238">
              <w:t>Mechanikus helyzetkapcsolók</w:t>
            </w:r>
            <w:r>
              <w:t xml:space="preserve">. </w:t>
            </w:r>
            <w:r w:rsidRPr="006C4238">
              <w:t>Mechanikus működtetésű elektromos helyzetérzékelők vizsgálata, felszerelése</w:t>
            </w:r>
            <w:r>
              <w:t xml:space="preserve">. </w:t>
            </w:r>
            <w:r w:rsidRPr="006C4238">
              <w:t>Mechanikus működtetésű pneumatikus helyzetérzékelők vizsgálata, felszerelése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1C20FC" w:rsidTr="00DC6EC2">
        <w:trPr>
          <w:trHeight w:hRule="exact" w:val="1587"/>
        </w:trPr>
        <w:tc>
          <w:tcPr>
            <w:tcW w:w="664" w:type="dxa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1C20FC" w:rsidRDefault="00A80A21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1C20FC" w:rsidRPr="004506C8" w:rsidRDefault="00DC6EC2" w:rsidP="00C12233">
            <w:pPr>
              <w:pStyle w:val="Tartalom"/>
            </w:pPr>
            <w:r w:rsidRPr="006C4238">
              <w:t>Mágnessel működtetett közelítéskapcsolók vizsgálata, felszerelése</w:t>
            </w:r>
            <w:r>
              <w:t xml:space="preserve">. </w:t>
            </w:r>
            <w:r w:rsidRPr="006C4238">
              <w:t>Induktív közelítéskapcsolók vizsgálata, felszerelése</w:t>
            </w:r>
            <w:r>
              <w:t xml:space="preserve">. </w:t>
            </w:r>
            <w:r w:rsidRPr="006C4238">
              <w:t>Kapacitív közelítéskapcsolók vizsgálata, felszerelése</w:t>
            </w:r>
            <w:r>
              <w:t xml:space="preserve">. </w:t>
            </w:r>
            <w:r w:rsidRPr="006C4238">
              <w:t>Optikai érzékelők vizsgálata, felszerelése</w:t>
            </w:r>
            <w:r>
              <w:t xml:space="preserve">. </w:t>
            </w:r>
            <w:r w:rsidRPr="006C4238">
              <w:t>Mechanikus nyomásérzékelők</w:t>
            </w:r>
            <w:r>
              <w:t xml:space="preserve">. </w:t>
            </w:r>
            <w:r w:rsidRPr="006C4238">
              <w:t>Elektronikus nyomásérzékelők vizsgálata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DC6EC2">
        <w:trPr>
          <w:trHeight w:hRule="exact" w:val="1096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A80A21" w:rsidRPr="004506C8" w:rsidRDefault="00DC6EC2" w:rsidP="00C12233">
            <w:pPr>
              <w:pStyle w:val="Tartalom"/>
            </w:pPr>
            <w:r w:rsidRPr="006C4238">
              <w:t>Áramlás-érzékelők vizsgálata</w:t>
            </w:r>
            <w:r>
              <w:t xml:space="preserve">. </w:t>
            </w:r>
            <w:r w:rsidRPr="006C4238">
              <w:t>Hőmérséklet érzékelők</w:t>
            </w:r>
            <w:r>
              <w:t xml:space="preserve">. </w:t>
            </w:r>
            <w:r w:rsidRPr="006C4238">
              <w:t>Villamos mennyiségek érzékelői</w:t>
            </w:r>
            <w:r>
              <w:t xml:space="preserve">. </w:t>
            </w:r>
            <w:r w:rsidRPr="006C4238">
              <w:t>A szilárdtest relé (SSR) alkalmazásai, mérései</w:t>
            </w:r>
            <w:r>
              <w:t xml:space="preserve">. </w:t>
            </w:r>
            <w:r w:rsidRPr="006C4238">
              <w:t>Túlfeszültség, és zavarvédelem a gyártósorokon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1C20FC" w:rsidTr="001C20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C20FC" w:rsidRPr="00DB1D36" w:rsidRDefault="00A80A21" w:rsidP="00C12233">
            <w:pPr>
              <w:pStyle w:val="Tmakr"/>
            </w:pPr>
            <w:r>
              <w:t>20</w:t>
            </w:r>
          </w:p>
        </w:tc>
        <w:tc>
          <w:tcPr>
            <w:tcW w:w="4878" w:type="dxa"/>
            <w:vAlign w:val="center"/>
          </w:tcPr>
          <w:p w:rsidR="001C20FC" w:rsidRPr="00A80A21" w:rsidRDefault="00A80A21" w:rsidP="00C12233">
            <w:pPr>
              <w:pStyle w:val="Tmakr"/>
            </w:pPr>
            <w:r w:rsidRPr="009D7057">
              <w:rPr>
                <w:rFonts w:eastAsia="Times New Roman"/>
              </w:rPr>
              <w:t>Szervohajtások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1C20FC" w:rsidTr="00606B07">
        <w:trPr>
          <w:trHeight w:val="794"/>
        </w:trPr>
        <w:tc>
          <w:tcPr>
            <w:tcW w:w="664" w:type="dxa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1C20FC" w:rsidRDefault="00A80A21" w:rsidP="00C12233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1C20FC" w:rsidRPr="00781788" w:rsidRDefault="002042FC" w:rsidP="00C12233">
            <w:pPr>
              <w:pStyle w:val="Tartalom"/>
            </w:pPr>
            <w:r>
              <w:t xml:space="preserve">Az elmozdulás mérése: Abszolút útmérés, </w:t>
            </w:r>
            <w:r w:rsidR="00227D13">
              <w:t xml:space="preserve">relatív </w:t>
            </w:r>
            <w:r>
              <w:t>útmérés (</w:t>
            </w:r>
            <w:r w:rsidR="00227D13">
              <w:t>a</w:t>
            </w:r>
            <w:r w:rsidRPr="008643E0">
              <w:t>z elfordulás mérése</w:t>
            </w:r>
            <w:r>
              <w:t xml:space="preserve">, </w:t>
            </w:r>
            <w:r w:rsidR="00227D13">
              <w:t xml:space="preserve">fordulatszám </w:t>
            </w:r>
            <w:r>
              <w:t>mérése).</w:t>
            </w:r>
          </w:p>
        </w:tc>
        <w:tc>
          <w:tcPr>
            <w:tcW w:w="849" w:type="dxa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1C20FC" w:rsidTr="00A80A21">
        <w:trPr>
          <w:trHeight w:val="850"/>
        </w:trPr>
        <w:tc>
          <w:tcPr>
            <w:tcW w:w="664" w:type="dxa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1C20FC" w:rsidRDefault="001C20FC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1C20FC" w:rsidRPr="004506C8" w:rsidRDefault="002042FC" w:rsidP="00C12233">
            <w:pPr>
              <w:pStyle w:val="Tartalom"/>
            </w:pPr>
            <w:r w:rsidRPr="008643E0">
              <w:t>A diac és a tirisztor jellemzőinek a mérése</w:t>
            </w:r>
            <w:r>
              <w:t xml:space="preserve">. </w:t>
            </w:r>
            <w:r w:rsidRPr="008643E0">
              <w:t>Motorvezé</w:t>
            </w:r>
            <w:r>
              <w:t xml:space="preserve">rlések, a tirisztor alkalmazása. </w:t>
            </w:r>
            <w:r w:rsidR="00227D13">
              <w:t>A</w:t>
            </w:r>
            <w:r w:rsidRPr="008643E0">
              <w:t xml:space="preserve"> </w:t>
            </w:r>
            <w:r>
              <w:t xml:space="preserve">triac jellemzőinek a mérése. </w:t>
            </w:r>
            <w:r w:rsidRPr="008643E0">
              <w:t>Motorvezérlések, a triac</w:t>
            </w:r>
            <w:r>
              <w:t xml:space="preserve"> alkalmazása. </w:t>
            </w:r>
            <w:r w:rsidRPr="008643E0">
              <w:t>Egyenáramú szervomotorok vizsgálata, mérése</w:t>
            </w:r>
            <w:r>
              <w:t xml:space="preserve">. </w:t>
            </w:r>
            <w:r w:rsidRPr="008643E0">
              <w:t>Váltakozó áramú aszinkron szervomotorok vizsgálata, mérése</w:t>
            </w:r>
            <w:r>
              <w:t xml:space="preserve">. </w:t>
            </w:r>
            <w:r w:rsidRPr="008643E0">
              <w:t>Váltakozó áramú szinkron szervomotorok vizsgálata, mérése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1C20FC" w:rsidTr="00A80A21">
        <w:trPr>
          <w:trHeight w:val="850"/>
        </w:trPr>
        <w:tc>
          <w:tcPr>
            <w:tcW w:w="664" w:type="dxa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1C20FC" w:rsidRDefault="001C20FC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1C20FC" w:rsidRPr="004506C8" w:rsidRDefault="002042FC" w:rsidP="00C12233">
            <w:pPr>
              <w:pStyle w:val="Tartalom"/>
            </w:pPr>
            <w:r w:rsidRPr="008643E0">
              <w:t>Léptetőmotorok felépítése, vizsgálata, mérése</w:t>
            </w:r>
            <w:r>
              <w:t xml:space="preserve">. </w:t>
            </w:r>
            <w:r w:rsidRPr="008643E0">
              <w:t xml:space="preserve">A kétfázisú léptetőmotor </w:t>
            </w:r>
            <w:r>
              <w:t xml:space="preserve">felépítése. </w:t>
            </w:r>
            <w:r w:rsidRPr="008643E0">
              <w:t>A kétfázisú l</w:t>
            </w:r>
            <w:r>
              <w:t xml:space="preserve">éptetőmotor bipoláris vezérlése. </w:t>
            </w:r>
            <w:r w:rsidRPr="008643E0">
              <w:t>A kétfázisú lé</w:t>
            </w:r>
            <w:r>
              <w:t xml:space="preserve">ptetőmotor unipoláris vezérlése. </w:t>
            </w:r>
            <w:r w:rsidRPr="008643E0">
              <w:t>A kétfázisú léptetőmotor dinamikus je</w:t>
            </w:r>
            <w:r>
              <w:t xml:space="preserve">llemzői, nyomatéki jelleggörbéi. </w:t>
            </w:r>
            <w:r w:rsidRPr="008643E0">
              <w:t>A lépt</w:t>
            </w:r>
            <w:r>
              <w:t>etőmotorok alkalmazási területe.</w:t>
            </w:r>
          </w:p>
        </w:tc>
        <w:tc>
          <w:tcPr>
            <w:tcW w:w="849" w:type="dxa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1C20FC" w:rsidTr="00606B07">
        <w:trPr>
          <w:trHeight w:val="531"/>
        </w:trPr>
        <w:tc>
          <w:tcPr>
            <w:tcW w:w="664" w:type="dxa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1C20FC" w:rsidRDefault="00A80A21" w:rsidP="00C12233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1C20FC" w:rsidRPr="008B35D2" w:rsidRDefault="002042FC" w:rsidP="00C12233">
            <w:pPr>
              <w:pStyle w:val="Tartalom"/>
            </w:pPr>
            <w:r w:rsidRPr="008643E0">
              <w:t>Mérési munkák elvégzése, mérési jegyzőkönyv készítése doku</w:t>
            </w:r>
            <w:r>
              <w:t xml:space="preserve">mentációk és utasítások alapján. </w:t>
            </w:r>
            <w:r w:rsidRPr="008643E0">
              <w:t xml:space="preserve">Kezelési, üzemeltetési, karbantartási előírások tanulmányozása, </w:t>
            </w:r>
            <w:r w:rsidRPr="008643E0">
              <w:lastRenderedPageBreak/>
              <w:t>értelmezése</w:t>
            </w:r>
            <w:r>
              <w:t xml:space="preserve">. </w:t>
            </w:r>
          </w:p>
        </w:tc>
        <w:tc>
          <w:tcPr>
            <w:tcW w:w="849" w:type="dxa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1C20FC" w:rsidRPr="003F3D20" w:rsidRDefault="001C20FC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1C20FC" w:rsidTr="001C20F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C20FC" w:rsidRPr="00DB1D36" w:rsidRDefault="00A80A21" w:rsidP="00C12233">
            <w:pPr>
              <w:pStyle w:val="Tmakr"/>
            </w:pPr>
            <w:r w:rsidRPr="00A80A21">
              <w:t>22</w:t>
            </w:r>
          </w:p>
        </w:tc>
        <w:tc>
          <w:tcPr>
            <w:tcW w:w="4878" w:type="dxa"/>
            <w:vAlign w:val="center"/>
          </w:tcPr>
          <w:p w:rsidR="001C20FC" w:rsidRPr="00A80A21" w:rsidRDefault="00A80A21" w:rsidP="00C12233">
            <w:pPr>
              <w:pStyle w:val="Tmakr"/>
            </w:pPr>
            <w:r w:rsidRPr="00A80A21">
              <w:t>Gyártórendszerek üzemeltetése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1C20FC" w:rsidRPr="00AA2B5E" w:rsidRDefault="001C20FC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A21" w:rsidTr="00990A1B">
        <w:trPr>
          <w:trHeight w:val="850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A80A21" w:rsidRPr="008B35D2" w:rsidRDefault="006857C3" w:rsidP="00227D13">
            <w:pPr>
              <w:pStyle w:val="Tartalom"/>
            </w:pPr>
            <w:r w:rsidRPr="008643E0">
              <w:t>Automatizált berendezések kezelése</w:t>
            </w:r>
            <w:r>
              <w:t xml:space="preserve">. </w:t>
            </w:r>
            <w:r w:rsidRPr="008643E0">
              <w:t>Rendszer vagy alrendszer elindítása, leállítása előírás alapján</w:t>
            </w:r>
            <w:r w:rsidR="00227D13">
              <w:t>.</w:t>
            </w:r>
            <w:r>
              <w:t xml:space="preserve"> </w:t>
            </w:r>
            <w:r w:rsidRPr="008643E0">
              <w:t>Elektronikus vezérlések, szabályozások kezelése, működtetése, beállítása</w:t>
            </w:r>
            <w:r>
              <w:t xml:space="preserve">. </w:t>
            </w:r>
            <w:r w:rsidRPr="008643E0">
              <w:t>Üzemi beállítások végrehajtása folyamatirányító rendszereken</w:t>
            </w:r>
            <w:r>
              <w:t xml:space="preserve">. </w:t>
            </w:r>
            <w:r w:rsidRPr="008643E0">
              <w:t>Üzemi beállítások végrehajtása digitális vezérlőkön, szabályzókon</w:t>
            </w:r>
            <w:r>
              <w:t xml:space="preserve">. </w:t>
            </w:r>
            <w:r w:rsidRPr="008643E0">
              <w:t>Számítógépes tesztprogramok futtatása</w:t>
            </w:r>
            <w:r>
              <w:t xml:space="preserve">. </w:t>
            </w:r>
            <w:r w:rsidRPr="008643E0">
              <w:t>Szoftver frissítése programozható készülékeken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990A1B">
        <w:trPr>
          <w:trHeight w:val="850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8B35D2" w:rsidRDefault="006857C3" w:rsidP="00227D13">
            <w:pPr>
              <w:pStyle w:val="Tartalom"/>
            </w:pPr>
            <w:r w:rsidRPr="008643E0">
              <w:t>Szemrevételezéses ellenőrzések</w:t>
            </w:r>
            <w:r>
              <w:t xml:space="preserve">. </w:t>
            </w:r>
            <w:r w:rsidRPr="008643E0">
              <w:t>Villamos-, hidraulikus-, pneumatikus üzemeltetési és üzemeltetés irányítási feladatok végrehajtása</w:t>
            </w:r>
            <w:r>
              <w:t xml:space="preserve">. </w:t>
            </w:r>
            <w:r w:rsidRPr="008643E0">
              <w:t>Kezelési, üzemeltetési, karbantartási előírások tanulmányozása, értelmezése</w:t>
            </w:r>
            <w:r>
              <w:t xml:space="preserve">. </w:t>
            </w:r>
            <w:r w:rsidRPr="008643E0">
              <w:t xml:space="preserve">Beállítások </w:t>
            </w:r>
            <w:r>
              <w:t xml:space="preserve">végzése dokumentációk alapján. </w:t>
            </w:r>
            <w:r w:rsidRPr="008643E0">
              <w:t xml:space="preserve">Mérőrendszer összeállítása </w:t>
            </w:r>
            <w:r>
              <w:t xml:space="preserve">dokumentációk alapján. </w:t>
            </w:r>
            <w:r w:rsidRPr="008643E0">
              <w:t>Mérési munkák elvégzése, mérési jegyzőkönyv készítése dokumentációk és utasítások alapján</w:t>
            </w:r>
            <w:r>
              <w:t xml:space="preserve">. </w:t>
            </w:r>
            <w:r w:rsidRPr="008643E0">
              <w:t>Karbantartási utasítás szerinti karbantartási munkák elvégz</w:t>
            </w:r>
            <w:r>
              <w:t xml:space="preserve">ése, irányítása. </w:t>
            </w:r>
            <w:r w:rsidRPr="008643E0">
              <w:t>Üzemeltetési, karbantartási munkák dokumentálása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990A1B">
        <w:trPr>
          <w:trHeight w:val="850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8B35D2" w:rsidRDefault="006857C3" w:rsidP="00227D13">
            <w:pPr>
              <w:pStyle w:val="Tartalom"/>
            </w:pPr>
            <w:r w:rsidRPr="008643E0">
              <w:t>Részvétel új technológiák bevezetésében</w:t>
            </w:r>
            <w:r w:rsidR="00227D13">
              <w:t>,</w:t>
            </w:r>
            <w:r>
              <w:t xml:space="preserve"> </w:t>
            </w:r>
            <w:r w:rsidR="00227D13" w:rsidRPr="008643E0">
              <w:t xml:space="preserve">berendezések </w:t>
            </w:r>
            <w:r w:rsidRPr="008643E0">
              <w:t>beállításának irányítás</w:t>
            </w:r>
            <w:r w:rsidR="00227D13">
              <w:t>ában</w:t>
            </w:r>
            <w:r>
              <w:t xml:space="preserve">. </w:t>
            </w:r>
            <w:r w:rsidRPr="008643E0">
              <w:t>Próbaüzemeltetés körülményeinek megszervezése</w:t>
            </w:r>
            <w:r>
              <w:t xml:space="preserve">. </w:t>
            </w:r>
            <w:r w:rsidRPr="008643E0">
              <w:t>A technológiai fegyelem betartásának ellenőrzése és irányí</w:t>
            </w:r>
            <w:r>
              <w:t xml:space="preserve">tása. </w:t>
            </w:r>
            <w:r w:rsidRPr="008643E0">
              <w:t>Az üzemeltetés, karbantartás körülményeinek irányítása és ellenőrzése</w:t>
            </w:r>
            <w:r>
              <w:t xml:space="preserve">. </w:t>
            </w:r>
            <w:r w:rsidRPr="008643E0">
              <w:t>A végtermék működésének és minőségének ellenőrzése</w:t>
            </w:r>
            <w:r>
              <w:t xml:space="preserve">. </w:t>
            </w:r>
            <w:r w:rsidRPr="008643E0">
              <w:t>Az irányítási, ellenőrzési feladatok elvégzésének dokumentálása</w:t>
            </w:r>
            <w:r>
              <w:t xml:space="preserve">. </w:t>
            </w:r>
            <w:r w:rsidRPr="008643E0">
              <w:t>A technológiai személyzettel kapcsolatos nyilvántartások vezetése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A80A21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80A21" w:rsidRPr="00DB1D36" w:rsidRDefault="00A80A21" w:rsidP="00C12233">
            <w:pPr>
              <w:pStyle w:val="modul0"/>
            </w:pPr>
            <w:r>
              <w:t>310</w:t>
            </w:r>
          </w:p>
        </w:tc>
        <w:tc>
          <w:tcPr>
            <w:tcW w:w="4878" w:type="dxa"/>
            <w:vAlign w:val="center"/>
          </w:tcPr>
          <w:p w:rsidR="00A80A21" w:rsidRDefault="00A80A21" w:rsidP="00C12233">
            <w:pPr>
              <w:pStyle w:val="Modul"/>
              <w:rPr>
                <w:rFonts w:eastAsia="Times New Roman"/>
              </w:rPr>
            </w:pPr>
            <w:r w:rsidRPr="009D7057">
              <w:rPr>
                <w:rFonts w:eastAsia="Times New Roman"/>
              </w:rPr>
              <w:t>10001-16</w:t>
            </w:r>
          </w:p>
          <w:p w:rsidR="00A80A21" w:rsidRPr="009D7057" w:rsidRDefault="00A80A21" w:rsidP="00C12233">
            <w:pPr>
              <w:pStyle w:val="Modul"/>
              <w:rPr>
                <w:rFonts w:eastAsia="Times New Roman"/>
              </w:rPr>
            </w:pPr>
            <w:r w:rsidRPr="009D7057">
              <w:rPr>
                <w:rFonts w:eastAsia="Times New Roman"/>
              </w:rPr>
              <w:t>Ipari folyamatok irányítása PLC-vel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A21" w:rsidTr="00C173AF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80A21" w:rsidRPr="00DB1D36" w:rsidRDefault="00A80A21" w:rsidP="00C12233">
            <w:pPr>
              <w:pStyle w:val="Tantrgy"/>
              <w:spacing w:line="276" w:lineRule="auto"/>
            </w:pPr>
            <w:r>
              <w:t>310</w:t>
            </w:r>
          </w:p>
        </w:tc>
        <w:tc>
          <w:tcPr>
            <w:tcW w:w="4878" w:type="dxa"/>
            <w:vAlign w:val="center"/>
          </w:tcPr>
          <w:p w:rsidR="00A80A21" w:rsidRPr="00A80A21" w:rsidRDefault="00A80A21" w:rsidP="00C12233">
            <w:pPr>
              <w:pStyle w:val="Tantrgy"/>
              <w:spacing w:line="276" w:lineRule="auto"/>
            </w:pPr>
            <w:r w:rsidRPr="009D7057">
              <w:rPr>
                <w:rFonts w:eastAsia="Times New Roman"/>
              </w:rPr>
              <w:t>PLC programozási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A21" w:rsidTr="00C173A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80A21" w:rsidRPr="00DB1D36" w:rsidRDefault="00A80A21" w:rsidP="00C12233">
            <w:pPr>
              <w:pStyle w:val="Tmakr"/>
            </w:pPr>
            <w:r>
              <w:t>66</w:t>
            </w:r>
          </w:p>
        </w:tc>
        <w:tc>
          <w:tcPr>
            <w:tcW w:w="4878" w:type="dxa"/>
            <w:vAlign w:val="center"/>
          </w:tcPr>
          <w:p w:rsidR="00A80A21" w:rsidRPr="00A80A21" w:rsidRDefault="00A80A21" w:rsidP="00C12233">
            <w:pPr>
              <w:pStyle w:val="Tmakr"/>
            </w:pPr>
            <w:r w:rsidRPr="009D7057">
              <w:rPr>
                <w:rFonts w:eastAsia="Times New Roman"/>
              </w:rPr>
              <w:t>PLC és számítógép-hálózat kapcsolata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A21" w:rsidTr="00606B07">
        <w:trPr>
          <w:trHeight w:hRule="exact"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3508C2" w:rsidRDefault="007008FD" w:rsidP="00C12233">
            <w:pPr>
              <w:pStyle w:val="Tartalom"/>
            </w:pPr>
            <w:r>
              <w:t xml:space="preserve">A </w:t>
            </w:r>
            <w:r w:rsidRPr="00CA5033">
              <w:t>PLC kiválasztása, beépítés</w:t>
            </w:r>
            <w:r>
              <w:t xml:space="preserve">e, huzalozása, üzembe helyezése. </w:t>
            </w:r>
            <w:r w:rsidRPr="00CA5033">
              <w:t>A PLC használatbavétele (tápfeszültség ellátás, b</w:t>
            </w:r>
            <w:r>
              <w:t xml:space="preserve">emenetek és kimenetek bekötése). 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606B07">
        <w:trPr>
          <w:trHeight w:hRule="exact"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4506C8" w:rsidRDefault="007008FD" w:rsidP="00C12233">
            <w:pPr>
              <w:pStyle w:val="Tartalom"/>
            </w:pPr>
            <w:r w:rsidRPr="00CA5033">
              <w:t>A programozható vezérlő alapbeál</w:t>
            </w:r>
            <w:r>
              <w:t xml:space="preserve">lítása beépített lehetőségeivel. </w:t>
            </w:r>
            <w:r w:rsidRPr="00CA5033">
              <w:t>PLC – számítógép – szimulációs eszköz (hardver, s</w:t>
            </w:r>
            <w:r>
              <w:t>zoftver) kapcsolat megteremtése.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606B07">
        <w:trPr>
          <w:trHeight w:hRule="exact"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4506C8" w:rsidRDefault="007008FD" w:rsidP="00C12233">
            <w:pPr>
              <w:pStyle w:val="Tartalom"/>
            </w:pPr>
            <w:r w:rsidRPr="00CA5033">
              <w:t xml:space="preserve">A szenzorok, jelátalakítók, végrehajtók illesztése a PLC-hez, illesztésük </w:t>
            </w:r>
            <w:r>
              <w:t xml:space="preserve">ellenőrzése. </w:t>
            </w:r>
            <w:r w:rsidRPr="00CA5033">
              <w:t xml:space="preserve">A </w:t>
            </w:r>
            <w:r>
              <w:t>PC-PLC kommunikáció kialakítása.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7008FD">
        <w:trPr>
          <w:trHeight w:hRule="exact" w:val="130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4506C8" w:rsidRDefault="007008FD" w:rsidP="00C12233">
            <w:pPr>
              <w:pStyle w:val="Tartalom"/>
            </w:pPr>
            <w:r w:rsidRPr="00CA5033">
              <w:t>RS típusú kommunikációs szabványok (RS 232C szabvány szerinti adatátvitel, RS-422/485 szabvány szerinti adatátvitel</w:t>
            </w:r>
            <w:r>
              <w:t xml:space="preserve">). </w:t>
            </w:r>
            <w:r w:rsidRPr="00CA5033">
              <w:t>Jelalakok, átviteli</w:t>
            </w:r>
            <w:r>
              <w:t xml:space="preserve"> jellemzők, számítási feladatok. </w:t>
            </w:r>
            <w:r w:rsidRPr="00CA5033">
              <w:t>RS típusú kommunikáció megval</w:t>
            </w:r>
            <w:r>
              <w:t>ósítása, jellemzők mérése.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7008FD">
        <w:trPr>
          <w:trHeight w:hRule="exact"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4506C8" w:rsidRDefault="007008FD" w:rsidP="00C12233">
            <w:pPr>
              <w:pStyle w:val="Tartalom"/>
            </w:pPr>
            <w:r w:rsidRPr="00CA5033">
              <w:t>Hálózati kommunikáció, Ethernet hálózat, gyártó specifikus buszrendszerek (Profibus, FoundationFieldbus, CANbus</w:t>
            </w:r>
            <w:r>
              <w:t>).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606B07">
        <w:trPr>
          <w:trHeight w:hRule="exact"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4506C8" w:rsidRDefault="007008FD" w:rsidP="00C12233">
            <w:pPr>
              <w:pStyle w:val="Tartalom"/>
            </w:pPr>
            <w:r w:rsidRPr="00CA5033">
              <w:t>Modbus, Modbus címzési szabályok, Modbus kommunikációs hibaüzenetek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606B07">
        <w:trPr>
          <w:trHeight w:hRule="exact"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4506C8" w:rsidRDefault="007008FD" w:rsidP="00C12233">
            <w:pPr>
              <w:pStyle w:val="Tartalom"/>
            </w:pPr>
            <w:r w:rsidRPr="00CA5033">
              <w:t>PLC-PLC kommunikáció megvalósítása, kommuniká</w:t>
            </w:r>
            <w:r>
              <w:t>ció ipari buszon keresztül.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606B07">
        <w:trPr>
          <w:trHeight w:hRule="exact"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4506C8" w:rsidRDefault="007008FD" w:rsidP="00C12233">
            <w:pPr>
              <w:pStyle w:val="Tartalom"/>
            </w:pPr>
            <w:r w:rsidRPr="00CA5033">
              <w:t>PLC hálózatok, kommunikáció, ipari buszok, szelepszigetek, terepi eszközök, kihelyezett I</w:t>
            </w:r>
            <w:r>
              <w:t>/O-k, korszerű huzalozási módok.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606B07">
        <w:trPr>
          <w:trHeight w:hRule="exact"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A80A21" w:rsidRPr="004506C8" w:rsidRDefault="007008FD" w:rsidP="00C12233">
            <w:pPr>
              <w:pStyle w:val="Tartalom"/>
            </w:pPr>
            <w:r w:rsidRPr="00CA5033">
              <w:t>Operátor panelek, megjelenítő eszközök, ember-gép interfész (HMI)</w:t>
            </w:r>
            <w:r w:rsidR="00227D13">
              <w:t>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C173A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80A21" w:rsidRPr="00DB1D36" w:rsidRDefault="00A80A21" w:rsidP="00C12233">
            <w:pPr>
              <w:pStyle w:val="Tmakr"/>
            </w:pPr>
            <w:r>
              <w:t>144</w:t>
            </w:r>
          </w:p>
        </w:tc>
        <w:tc>
          <w:tcPr>
            <w:tcW w:w="4878" w:type="dxa"/>
            <w:vAlign w:val="center"/>
          </w:tcPr>
          <w:p w:rsidR="00A80A21" w:rsidRPr="00A80A21" w:rsidRDefault="00A80A21" w:rsidP="00C12233">
            <w:pPr>
              <w:pStyle w:val="Tmakr"/>
            </w:pPr>
            <w:r w:rsidRPr="009D7057">
              <w:rPr>
                <w:rFonts w:eastAsia="Times New Roman"/>
              </w:rPr>
              <w:t>PLC programozás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A21" w:rsidTr="009C579C">
        <w:trPr>
          <w:trHeight w:val="850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A80A21" w:rsidRPr="00034197" w:rsidRDefault="002055F5" w:rsidP="00C12233">
            <w:pPr>
              <w:pStyle w:val="Tartalom"/>
            </w:pPr>
            <w:r w:rsidRPr="00CA5033">
              <w:t>Projekt létrehozása, konfiguráció beállítása, paraméterezések (késleltetések, megszámlálások</w:t>
            </w:r>
            <w:r>
              <w:t xml:space="preserve">). </w:t>
            </w:r>
            <w:r w:rsidRPr="00CA5033">
              <w:t>Szimbolikus nevek (szimbólumok), megjegyzések (kommentek) használ</w:t>
            </w:r>
            <w:r>
              <w:t xml:space="preserve">ata, allokációs lista készítése. </w:t>
            </w:r>
            <w:r w:rsidRPr="00CA5033">
              <w:t>A létradiagramos programozási nyelv elemei, használatuk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606B07">
        <w:trPr>
          <w:trHeight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A80A21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8B35D2" w:rsidRDefault="002055F5" w:rsidP="00C12233">
            <w:pPr>
              <w:pStyle w:val="Tartalom"/>
            </w:pPr>
            <w:r w:rsidRPr="00CA5033">
              <w:t>Logikai vezérlések, öntartások, időzítések, élvezérlések megvalósítása PLC-vel, létr</w:t>
            </w:r>
            <w:r>
              <w:t>adiagramos programozási nyelven.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606B07">
        <w:trPr>
          <w:trHeight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80A21" w:rsidRDefault="009C579C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F67AF6" w:rsidRDefault="002055F5" w:rsidP="00C12233">
            <w:pPr>
              <w:pStyle w:val="Tartalom"/>
            </w:pPr>
            <w:r w:rsidRPr="00CA5033">
              <w:t>Sorrendi vezérlések megvalósítása létr</w:t>
            </w:r>
            <w:r>
              <w:t>adiagramos programozási nyelven.</w:t>
            </w:r>
          </w:p>
        </w:tc>
        <w:tc>
          <w:tcPr>
            <w:tcW w:w="849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80A21" w:rsidRPr="003F3D20" w:rsidRDefault="00A80A21" w:rsidP="00C12233">
            <w:pPr>
              <w:spacing w:line="276" w:lineRule="auto"/>
              <w:jc w:val="center"/>
              <w:rPr>
                <w:i/>
              </w:rPr>
            </w:pPr>
          </w:p>
        </w:tc>
      </w:tr>
      <w:tr w:rsidR="00A80A21" w:rsidTr="00606B07">
        <w:trPr>
          <w:trHeight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80A21" w:rsidRPr="004506C8" w:rsidRDefault="009C579C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034197" w:rsidRDefault="002055F5" w:rsidP="00C12233">
            <w:pPr>
              <w:pStyle w:val="Tartalom"/>
            </w:pPr>
            <w:r w:rsidRPr="00CA5033">
              <w:t>Munkaprogramok írása létradiagramos-, funkcióblokkos-, utasításlistás-, sorrendi folyamatábrás és struktúrált szöveg</w:t>
            </w:r>
            <w:r>
              <w:t xml:space="preserve"> programozási nyelveken.</w:t>
            </w:r>
          </w:p>
        </w:tc>
        <w:tc>
          <w:tcPr>
            <w:tcW w:w="849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A21" w:rsidTr="00606B07">
        <w:trPr>
          <w:trHeight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80A21" w:rsidRPr="004506C8" w:rsidRDefault="009C579C" w:rsidP="00C12233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80A21" w:rsidRPr="00B158B7" w:rsidRDefault="002055F5" w:rsidP="00C12233">
            <w:pPr>
              <w:pStyle w:val="Tartalom"/>
            </w:pPr>
            <w:r w:rsidRPr="00CA5033">
              <w:t>Programok letöltése a PLC-be, programok futtatása</w:t>
            </w:r>
            <w:r>
              <w:t>, üzembe helyezés, dokumentálás.</w:t>
            </w:r>
          </w:p>
        </w:tc>
        <w:tc>
          <w:tcPr>
            <w:tcW w:w="849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A21" w:rsidTr="00606B07">
        <w:trPr>
          <w:trHeight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80A21" w:rsidRDefault="009C579C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80A21" w:rsidRPr="00760B04" w:rsidRDefault="002055F5" w:rsidP="00C12233">
            <w:pPr>
              <w:pStyle w:val="Tartalom"/>
              <w:rPr>
                <w:szCs w:val="24"/>
              </w:rPr>
            </w:pPr>
            <w:r w:rsidRPr="00CA5033">
              <w:t>Programok, programmodulok (multitaszk programozás)</w:t>
            </w:r>
            <w:r>
              <w:t xml:space="preserve"> létrehozása.</w:t>
            </w:r>
          </w:p>
        </w:tc>
        <w:tc>
          <w:tcPr>
            <w:tcW w:w="849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A21" w:rsidTr="00606B07">
        <w:trPr>
          <w:trHeight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80A21" w:rsidRDefault="009C579C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80A21" w:rsidRPr="00760B04" w:rsidRDefault="002055F5" w:rsidP="00C12233">
            <w:pPr>
              <w:pStyle w:val="Tartalom"/>
              <w:rPr>
                <w:szCs w:val="24"/>
              </w:rPr>
            </w:pPr>
            <w:r w:rsidRPr="00CA5033">
              <w:t>Programok, programmodulok (multitaszk programozás)</w:t>
            </w:r>
            <w:r>
              <w:t xml:space="preserve"> létrehozása.</w:t>
            </w:r>
          </w:p>
        </w:tc>
        <w:tc>
          <w:tcPr>
            <w:tcW w:w="849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A21" w:rsidTr="00606B07">
        <w:trPr>
          <w:trHeight w:val="794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80A21" w:rsidRPr="00AA2B5E" w:rsidRDefault="009C579C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80A21" w:rsidRPr="00373299" w:rsidRDefault="002055F5" w:rsidP="00C12233">
            <w:pPr>
              <w:pStyle w:val="Tartalom"/>
            </w:pPr>
            <w:r w:rsidRPr="00CA5033">
              <w:t>Pneumatikus-, relés (léptetőláncos) vezérlések megvalósítása PLC-vel, létradiagramos programozási nyelven (flag-es léptetés).</w:t>
            </w:r>
          </w:p>
        </w:tc>
        <w:tc>
          <w:tcPr>
            <w:tcW w:w="849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A21" w:rsidTr="00606B07">
        <w:trPr>
          <w:trHeight w:val="1077"/>
        </w:trPr>
        <w:tc>
          <w:tcPr>
            <w:tcW w:w="6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80A21" w:rsidRDefault="009C579C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80A21" w:rsidRPr="00771D49" w:rsidRDefault="002055F5" w:rsidP="00C12233">
            <w:pPr>
              <w:pStyle w:val="Tartalom"/>
            </w:pPr>
            <w:r w:rsidRPr="00CA5033">
              <w:t>Programok visszatöltése a PLC-ből. Szöveges- és grafikus programozási nyelveken (utasításlistás, funkcióblokkos, sorrendi folyamatábrás) megírt programok átírása egy</w:t>
            </w:r>
            <w:r>
              <w:t>ik programnyelvről a másikra.</w:t>
            </w:r>
          </w:p>
        </w:tc>
        <w:tc>
          <w:tcPr>
            <w:tcW w:w="849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80A21" w:rsidRPr="00AA2B5E" w:rsidRDefault="00A80A21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1077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Pr="00AA2B5E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771D49" w:rsidRDefault="002055F5" w:rsidP="00C12233">
            <w:pPr>
              <w:pStyle w:val="Tartalom"/>
            </w:pPr>
            <w:r w:rsidRPr="00CA5033">
              <w:t>Programok visszatöltése a PLC-ből. Szöveges- és grafikus programozási nyelveken (utasításlistás, funkcióblokkos, sorrendi folyamatábrás) megírt programok átírása egy</w:t>
            </w:r>
            <w:r>
              <w:t>ik programnyelvről a másikra.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A410A1" w:rsidRDefault="002055F5" w:rsidP="00C12233">
            <w:pPr>
              <w:pStyle w:val="Tartalom"/>
            </w:pPr>
            <w:r w:rsidRPr="00CA5033">
              <w:t>Programok átírása</w:t>
            </w:r>
            <w:r>
              <w:t>, különböző típusú PLC-k esetén.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A410A1" w:rsidRDefault="002055F5" w:rsidP="00C12233">
            <w:pPr>
              <w:pStyle w:val="Tartalom"/>
            </w:pPr>
            <w:r w:rsidRPr="00CA5033">
              <w:t>Programok átírása</w:t>
            </w:r>
            <w:r>
              <w:t>, különböző típusú PLC-k esetén.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A410A1" w:rsidRDefault="002055F5" w:rsidP="00C12233">
            <w:pPr>
              <w:pStyle w:val="Tartalom"/>
            </w:pPr>
            <w:r>
              <w:t>Átírt programok ellenőrzése.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A410A1" w:rsidRDefault="002055F5" w:rsidP="00C12233">
            <w:pPr>
              <w:pStyle w:val="Tartalom"/>
            </w:pPr>
            <w:r>
              <w:t>Átírt programok ellenőrzése.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A410A1" w:rsidRDefault="002055F5" w:rsidP="00C12233">
            <w:pPr>
              <w:pStyle w:val="Tartalom"/>
            </w:pPr>
            <w:r w:rsidRPr="00CA5033">
              <w:t>PLC program végrehajtási módjai</w:t>
            </w:r>
            <w:r>
              <w:t>nak vizsgálata.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A410A1" w:rsidRDefault="002055F5" w:rsidP="00C12233">
            <w:pPr>
              <w:pStyle w:val="Tartalom"/>
            </w:pPr>
            <w:r w:rsidRPr="00CA5033">
              <w:t>PLC program végrehajtási módjai</w:t>
            </w:r>
            <w:r>
              <w:t>nak vizsgálata.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A410A1" w:rsidRDefault="002055F5" w:rsidP="00C12233">
            <w:pPr>
              <w:pStyle w:val="Tartalom"/>
            </w:pPr>
            <w:r w:rsidRPr="00CA5033">
              <w:t>A kezelőfelület elemeinek használata (beállítások, programozás, beavatkozás), üzemmódok kiválasztása</w:t>
            </w:r>
            <w:r>
              <w:t>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A410A1" w:rsidRDefault="002055F5" w:rsidP="00C12233">
            <w:pPr>
              <w:pStyle w:val="Tartalom"/>
            </w:pPr>
            <w:r w:rsidRPr="00CA5033">
              <w:t>Vészleállítás, a gépek biztonságtechnikájával kapcsolatos feladatok programozása</w:t>
            </w:r>
            <w:r>
              <w:t>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Default="002055F5" w:rsidP="00C12233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2055F5" w:rsidRPr="00A410A1" w:rsidRDefault="002055F5" w:rsidP="00C12233">
            <w:pPr>
              <w:pStyle w:val="Tartalom"/>
            </w:pPr>
            <w:r w:rsidRPr="00CA5033">
              <w:t>Vészleállítás, a gépek biztonságtechnikájával kapcsolatos feladatok programozása</w:t>
            </w:r>
            <w:r>
              <w:t>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Pr="00DB1D36" w:rsidRDefault="002055F5" w:rsidP="00C12233">
            <w:pPr>
              <w:pStyle w:val="Tmakr"/>
            </w:pPr>
            <w:r>
              <w:t>100</w:t>
            </w:r>
          </w:p>
        </w:tc>
        <w:tc>
          <w:tcPr>
            <w:tcW w:w="4878" w:type="dxa"/>
            <w:vAlign w:val="center"/>
          </w:tcPr>
          <w:p w:rsidR="002055F5" w:rsidRPr="009D7057" w:rsidRDefault="002055F5" w:rsidP="00C12233">
            <w:pPr>
              <w:pStyle w:val="Tmakr"/>
              <w:rPr>
                <w:rFonts w:eastAsia="Times New Roman"/>
              </w:rPr>
            </w:pPr>
            <w:r w:rsidRPr="009D7057">
              <w:rPr>
                <w:rFonts w:eastAsia="Times New Roman"/>
              </w:rPr>
              <w:t>Hibakeresés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Pr="00AA2B5E" w:rsidRDefault="002055F5" w:rsidP="00C12233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2055F5" w:rsidRPr="00AA2B5E" w:rsidRDefault="001D399D" w:rsidP="00C12233">
            <w:pPr>
              <w:pStyle w:val="Tartalom"/>
            </w:pPr>
            <w:r w:rsidRPr="00CA5033">
              <w:t>Az előfordulható hibák f</w:t>
            </w:r>
            <w:r>
              <w:t>ajtái, csoportosításuk, hatásai.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Pr="00AA2B5E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354E1B" w:rsidRDefault="001D399D" w:rsidP="00C12233">
            <w:pPr>
              <w:pStyle w:val="Tartalom"/>
            </w:pPr>
            <w:r w:rsidRPr="00CA5033">
              <w:t>Az előfordulható hibák f</w:t>
            </w:r>
            <w:r>
              <w:t>ajtái, csoportosításuk, hatásai.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Pr="00AA2B5E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645490" w:rsidRDefault="001D399D" w:rsidP="00C12233">
            <w:pPr>
              <w:pStyle w:val="Tartalom"/>
            </w:pPr>
            <w:r w:rsidRPr="00CA5033">
              <w:t>A szisztematikus, manuális hibakeresés gyakorlata PLC-vel</w:t>
            </w:r>
            <w:r>
              <w:t xml:space="preserve"> vezérelt berendezéseken.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Pr="00AA2B5E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645490" w:rsidRDefault="001D399D" w:rsidP="00C12233">
            <w:pPr>
              <w:pStyle w:val="Tartalom"/>
            </w:pPr>
            <w:r w:rsidRPr="00CA5033">
              <w:t>A szisztematikus, manuális hibakeresés gyakorlata PLC-vel</w:t>
            </w:r>
            <w:r>
              <w:t xml:space="preserve"> vezérelt berendezéseken.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Pr="00AA2B5E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AA2B5E" w:rsidRDefault="001D399D" w:rsidP="00C12233">
            <w:pPr>
              <w:pStyle w:val="Tartalom"/>
            </w:pPr>
            <w:r w:rsidRPr="00CA5033">
              <w:t>A szisztematikus, manuális hibakeresés gyakorlata PLC-vel</w:t>
            </w:r>
            <w:r>
              <w:t xml:space="preserve"> vezérelt berendezéseken.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5F5" w:rsidTr="00606B07">
        <w:trPr>
          <w:trHeight w:val="794"/>
        </w:trPr>
        <w:tc>
          <w:tcPr>
            <w:tcW w:w="6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55F5" w:rsidRPr="00AA2B5E" w:rsidRDefault="002055F5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055F5" w:rsidRPr="00645490" w:rsidRDefault="001D399D" w:rsidP="00C12233">
            <w:pPr>
              <w:pStyle w:val="Tartalom"/>
            </w:pPr>
            <w:r w:rsidRPr="00CA5033">
              <w:t>A szisztematikus, manuális hibakeresés gyakorlata PLC-vel</w:t>
            </w:r>
            <w:r>
              <w:t xml:space="preserve"> vezérelt berendezéseken.</w:t>
            </w:r>
          </w:p>
        </w:tc>
        <w:tc>
          <w:tcPr>
            <w:tcW w:w="849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55F5" w:rsidRPr="00AA2B5E" w:rsidRDefault="002055F5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399D" w:rsidTr="00606B07">
        <w:trPr>
          <w:trHeight w:val="794"/>
        </w:trPr>
        <w:tc>
          <w:tcPr>
            <w:tcW w:w="6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D399D" w:rsidRDefault="001D399D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D399D" w:rsidRPr="00645490" w:rsidRDefault="001D399D" w:rsidP="00C12233">
            <w:pPr>
              <w:pStyle w:val="Tartalom"/>
            </w:pPr>
            <w:r w:rsidRPr="00CA5033">
              <w:t>A programozó készülék bevonása a hibakeresésbe (on-line diagnózis)</w:t>
            </w:r>
            <w:r>
              <w:t>.</w:t>
            </w:r>
          </w:p>
        </w:tc>
        <w:tc>
          <w:tcPr>
            <w:tcW w:w="849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399D" w:rsidTr="00606B07">
        <w:trPr>
          <w:trHeight w:val="794"/>
        </w:trPr>
        <w:tc>
          <w:tcPr>
            <w:tcW w:w="6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D399D" w:rsidRPr="00AA2B5E" w:rsidRDefault="001D399D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D399D" w:rsidRPr="00DF7654" w:rsidRDefault="001D399D" w:rsidP="00C12233">
            <w:pPr>
              <w:pStyle w:val="Tartalom"/>
            </w:pPr>
            <w:r w:rsidRPr="00CA5033">
              <w:t>A programozó készülék bevonása a hibakeresésbe (on-line diagnózis)</w:t>
            </w:r>
            <w:r>
              <w:t>.</w:t>
            </w:r>
          </w:p>
        </w:tc>
        <w:tc>
          <w:tcPr>
            <w:tcW w:w="849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399D" w:rsidTr="00606B07">
        <w:trPr>
          <w:trHeight w:val="794"/>
        </w:trPr>
        <w:tc>
          <w:tcPr>
            <w:tcW w:w="6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D399D" w:rsidRPr="00AA2B5E" w:rsidRDefault="001D399D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D399D" w:rsidRPr="00DF7654" w:rsidRDefault="001D399D" w:rsidP="00C12233">
            <w:pPr>
              <w:pStyle w:val="Tartalom"/>
            </w:pPr>
            <w:r w:rsidRPr="00CA5033">
              <w:t>A rendelkezésre álló PLC szimuláció és/vagy monitor üzemmódjának</w:t>
            </w:r>
            <w:r>
              <w:t xml:space="preserve"> használata hibakeresésre.</w:t>
            </w:r>
          </w:p>
        </w:tc>
        <w:tc>
          <w:tcPr>
            <w:tcW w:w="849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399D" w:rsidTr="00606B07">
        <w:trPr>
          <w:trHeight w:val="794"/>
        </w:trPr>
        <w:tc>
          <w:tcPr>
            <w:tcW w:w="6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D399D" w:rsidRPr="00AA2B5E" w:rsidRDefault="001D399D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D399D" w:rsidRPr="00AA2B5E" w:rsidRDefault="001D399D" w:rsidP="00C12233">
            <w:pPr>
              <w:pStyle w:val="Tartalom"/>
            </w:pPr>
            <w:r w:rsidRPr="00CA5033">
              <w:t>A rendelkezésre álló PLC szimuláció és/vagy monitor üzemmódjának</w:t>
            </w:r>
            <w:r>
              <w:t xml:space="preserve"> használata hibakeresésre.</w:t>
            </w:r>
          </w:p>
        </w:tc>
        <w:tc>
          <w:tcPr>
            <w:tcW w:w="849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399D" w:rsidTr="00606B07">
        <w:trPr>
          <w:trHeight w:val="794"/>
        </w:trPr>
        <w:tc>
          <w:tcPr>
            <w:tcW w:w="6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D399D" w:rsidRPr="00AA2B5E" w:rsidRDefault="001D399D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D399D" w:rsidRPr="00DF7654" w:rsidRDefault="001D399D" w:rsidP="00C12233">
            <w:pPr>
              <w:pStyle w:val="Tartalom"/>
            </w:pPr>
            <w:r w:rsidRPr="00CA5033">
              <w:t>A rendelkezésre álló PLC és a hozzátartozó programfejlesztő eszköz (IDE) egyéb lehetőségeinek használata hibakeresésre</w:t>
            </w:r>
            <w:r>
              <w:t>.</w:t>
            </w:r>
          </w:p>
        </w:tc>
        <w:tc>
          <w:tcPr>
            <w:tcW w:w="849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399D" w:rsidTr="00606B07">
        <w:trPr>
          <w:trHeight w:val="794"/>
        </w:trPr>
        <w:tc>
          <w:tcPr>
            <w:tcW w:w="6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D399D" w:rsidRPr="00AA2B5E" w:rsidRDefault="001D399D" w:rsidP="00C12233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D399D" w:rsidRPr="00DF7654" w:rsidRDefault="001D399D" w:rsidP="00C12233">
            <w:pPr>
              <w:pStyle w:val="Tartalom"/>
            </w:pPr>
            <w:r w:rsidRPr="00CA5033">
              <w:t>A rendelkezésre álló PLC és a hozzátartozó programfejlesztő eszköz (IDE) egyéb lehetőségeinek használata hibakeresésre</w:t>
            </w:r>
            <w:r>
              <w:t>.</w:t>
            </w:r>
          </w:p>
        </w:tc>
        <w:tc>
          <w:tcPr>
            <w:tcW w:w="849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399D" w:rsidTr="00606B07">
        <w:trPr>
          <w:trHeight w:val="794"/>
        </w:trPr>
        <w:tc>
          <w:tcPr>
            <w:tcW w:w="6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D399D" w:rsidRPr="00AA2B5E" w:rsidRDefault="001D399D" w:rsidP="00C12233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1D399D" w:rsidRPr="00DF7654" w:rsidRDefault="001D399D" w:rsidP="00C12233">
            <w:pPr>
              <w:pStyle w:val="Tartalom"/>
            </w:pPr>
            <w:r w:rsidRPr="00CA5033">
              <w:t>Hibanapló, hibaelemzés</w:t>
            </w:r>
            <w:r>
              <w:t>.</w:t>
            </w:r>
          </w:p>
        </w:tc>
        <w:tc>
          <w:tcPr>
            <w:tcW w:w="849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D399D" w:rsidRPr="00AA2B5E" w:rsidRDefault="001D399D" w:rsidP="00C1223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EC061E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D77" w:rsidRDefault="00211D77" w:rsidP="00B2485D">
      <w:r>
        <w:separator/>
      </w:r>
    </w:p>
  </w:endnote>
  <w:endnote w:type="continuationSeparator" w:id="1">
    <w:p w:rsidR="00211D77" w:rsidRDefault="00211D7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D5E13" w:rsidRDefault="0006042B">
        <w:pPr>
          <w:pStyle w:val="llb"/>
          <w:jc w:val="center"/>
        </w:pPr>
        <w:fldSimple w:instr="PAGE   \* MERGEFORMAT">
          <w:r w:rsidR="004A2E76">
            <w:rPr>
              <w:noProof/>
            </w:rPr>
            <w:t>1</w:t>
          </w:r>
        </w:fldSimple>
      </w:p>
      <w:p w:rsidR="00AD5E13" w:rsidRDefault="00AD5E13">
        <w:pPr>
          <w:pStyle w:val="llb"/>
          <w:jc w:val="center"/>
        </w:pPr>
        <w:r>
          <w:t>5452301.14evf</w:t>
        </w:r>
      </w:p>
    </w:sdtContent>
  </w:sdt>
  <w:p w:rsidR="00AD5E13" w:rsidRDefault="00AD5E1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D77" w:rsidRDefault="00211D77" w:rsidP="00B2485D">
      <w:r>
        <w:separator/>
      </w:r>
    </w:p>
  </w:footnote>
  <w:footnote w:type="continuationSeparator" w:id="1">
    <w:p w:rsidR="00211D77" w:rsidRDefault="00211D77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FE9"/>
    <w:multiLevelType w:val="hybridMultilevel"/>
    <w:tmpl w:val="0A50FFB6"/>
    <w:lvl w:ilvl="0" w:tplc="29527820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E63917"/>
    <w:multiLevelType w:val="hybridMultilevel"/>
    <w:tmpl w:val="091A903E"/>
    <w:lvl w:ilvl="0" w:tplc="998E8BCE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032923"/>
    <w:multiLevelType w:val="hybridMultilevel"/>
    <w:tmpl w:val="2C66C76C"/>
    <w:lvl w:ilvl="0" w:tplc="FBFEC618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420"/>
    <w:rsid w:val="000245A5"/>
    <w:rsid w:val="00025017"/>
    <w:rsid w:val="00034197"/>
    <w:rsid w:val="000363B9"/>
    <w:rsid w:val="00056767"/>
    <w:rsid w:val="0006042B"/>
    <w:rsid w:val="00061263"/>
    <w:rsid w:val="00090A1B"/>
    <w:rsid w:val="000A46D8"/>
    <w:rsid w:val="000B125C"/>
    <w:rsid w:val="000B579E"/>
    <w:rsid w:val="00132851"/>
    <w:rsid w:val="0013622C"/>
    <w:rsid w:val="001411B8"/>
    <w:rsid w:val="00164A00"/>
    <w:rsid w:val="00175DC1"/>
    <w:rsid w:val="00183A93"/>
    <w:rsid w:val="001C20FC"/>
    <w:rsid w:val="001D399D"/>
    <w:rsid w:val="001D7E35"/>
    <w:rsid w:val="002042FC"/>
    <w:rsid w:val="002055F5"/>
    <w:rsid w:val="00211D77"/>
    <w:rsid w:val="00227C59"/>
    <w:rsid w:val="00227D13"/>
    <w:rsid w:val="00230EF9"/>
    <w:rsid w:val="002542E1"/>
    <w:rsid w:val="00264B0B"/>
    <w:rsid w:val="00276144"/>
    <w:rsid w:val="002836F8"/>
    <w:rsid w:val="00297335"/>
    <w:rsid w:val="002B6D9D"/>
    <w:rsid w:val="002E6AD5"/>
    <w:rsid w:val="00314C40"/>
    <w:rsid w:val="003171B8"/>
    <w:rsid w:val="00330B7C"/>
    <w:rsid w:val="00340762"/>
    <w:rsid w:val="003471CD"/>
    <w:rsid w:val="003508C2"/>
    <w:rsid w:val="0035197E"/>
    <w:rsid w:val="00354E1B"/>
    <w:rsid w:val="003633FC"/>
    <w:rsid w:val="00373299"/>
    <w:rsid w:val="00377B90"/>
    <w:rsid w:val="0038137F"/>
    <w:rsid w:val="003A3CDC"/>
    <w:rsid w:val="003F3D20"/>
    <w:rsid w:val="003F621E"/>
    <w:rsid w:val="00416454"/>
    <w:rsid w:val="00424FB3"/>
    <w:rsid w:val="00436121"/>
    <w:rsid w:val="00446A7F"/>
    <w:rsid w:val="004506C8"/>
    <w:rsid w:val="004639BC"/>
    <w:rsid w:val="0048015A"/>
    <w:rsid w:val="00491860"/>
    <w:rsid w:val="004A2E76"/>
    <w:rsid w:val="004B47F2"/>
    <w:rsid w:val="004C7770"/>
    <w:rsid w:val="004D0C40"/>
    <w:rsid w:val="004D24EA"/>
    <w:rsid w:val="004D766C"/>
    <w:rsid w:val="004F3AF4"/>
    <w:rsid w:val="005054BE"/>
    <w:rsid w:val="005107D7"/>
    <w:rsid w:val="00512211"/>
    <w:rsid w:val="00512433"/>
    <w:rsid w:val="00516258"/>
    <w:rsid w:val="00516D45"/>
    <w:rsid w:val="0053622A"/>
    <w:rsid w:val="00567BE7"/>
    <w:rsid w:val="00584B8F"/>
    <w:rsid w:val="0059220F"/>
    <w:rsid w:val="005A13A4"/>
    <w:rsid w:val="005A3392"/>
    <w:rsid w:val="005B7AA8"/>
    <w:rsid w:val="005D680F"/>
    <w:rsid w:val="005E6BC0"/>
    <w:rsid w:val="005F1E25"/>
    <w:rsid w:val="00606B07"/>
    <w:rsid w:val="00607DD4"/>
    <w:rsid w:val="00645490"/>
    <w:rsid w:val="00650C64"/>
    <w:rsid w:val="00654B25"/>
    <w:rsid w:val="006736AF"/>
    <w:rsid w:val="00673A98"/>
    <w:rsid w:val="006857C3"/>
    <w:rsid w:val="00686C97"/>
    <w:rsid w:val="00692EF0"/>
    <w:rsid w:val="006C591C"/>
    <w:rsid w:val="006D7D3F"/>
    <w:rsid w:val="006E458F"/>
    <w:rsid w:val="007008FD"/>
    <w:rsid w:val="00703883"/>
    <w:rsid w:val="0073246B"/>
    <w:rsid w:val="0074614A"/>
    <w:rsid w:val="007515F9"/>
    <w:rsid w:val="00771D49"/>
    <w:rsid w:val="00781788"/>
    <w:rsid w:val="0078287A"/>
    <w:rsid w:val="00786C49"/>
    <w:rsid w:val="00792518"/>
    <w:rsid w:val="0079584E"/>
    <w:rsid w:val="007F51EE"/>
    <w:rsid w:val="00812606"/>
    <w:rsid w:val="00846A24"/>
    <w:rsid w:val="00853B0B"/>
    <w:rsid w:val="008621EF"/>
    <w:rsid w:val="0089450B"/>
    <w:rsid w:val="008A6056"/>
    <w:rsid w:val="008B35D2"/>
    <w:rsid w:val="008B64B5"/>
    <w:rsid w:val="008C0910"/>
    <w:rsid w:val="008F034E"/>
    <w:rsid w:val="008F401A"/>
    <w:rsid w:val="008F620B"/>
    <w:rsid w:val="009027B5"/>
    <w:rsid w:val="009458B2"/>
    <w:rsid w:val="00971AB4"/>
    <w:rsid w:val="00971D88"/>
    <w:rsid w:val="0099082C"/>
    <w:rsid w:val="009C579C"/>
    <w:rsid w:val="009E101E"/>
    <w:rsid w:val="009E2592"/>
    <w:rsid w:val="009F0791"/>
    <w:rsid w:val="00A301D6"/>
    <w:rsid w:val="00A3427B"/>
    <w:rsid w:val="00A40649"/>
    <w:rsid w:val="00A410A1"/>
    <w:rsid w:val="00A759C7"/>
    <w:rsid w:val="00A80A21"/>
    <w:rsid w:val="00AA2B5E"/>
    <w:rsid w:val="00AB22E3"/>
    <w:rsid w:val="00AB2316"/>
    <w:rsid w:val="00AD5E13"/>
    <w:rsid w:val="00B03D8D"/>
    <w:rsid w:val="00B12949"/>
    <w:rsid w:val="00B158B7"/>
    <w:rsid w:val="00B225B3"/>
    <w:rsid w:val="00B2485D"/>
    <w:rsid w:val="00B80A01"/>
    <w:rsid w:val="00B84AA8"/>
    <w:rsid w:val="00BA0346"/>
    <w:rsid w:val="00BB5EAF"/>
    <w:rsid w:val="00BC1AFC"/>
    <w:rsid w:val="00BF7A62"/>
    <w:rsid w:val="00C12233"/>
    <w:rsid w:val="00C173AF"/>
    <w:rsid w:val="00C2286A"/>
    <w:rsid w:val="00C4334C"/>
    <w:rsid w:val="00C44405"/>
    <w:rsid w:val="00C6286A"/>
    <w:rsid w:val="00CA663C"/>
    <w:rsid w:val="00CC0CA0"/>
    <w:rsid w:val="00CE4880"/>
    <w:rsid w:val="00D07254"/>
    <w:rsid w:val="00D076B5"/>
    <w:rsid w:val="00D21B4F"/>
    <w:rsid w:val="00D26FC4"/>
    <w:rsid w:val="00D303B6"/>
    <w:rsid w:val="00D51F51"/>
    <w:rsid w:val="00D57557"/>
    <w:rsid w:val="00D7511A"/>
    <w:rsid w:val="00D80FCC"/>
    <w:rsid w:val="00D86D10"/>
    <w:rsid w:val="00D93ACD"/>
    <w:rsid w:val="00DB1D36"/>
    <w:rsid w:val="00DC4068"/>
    <w:rsid w:val="00DC6EC2"/>
    <w:rsid w:val="00DD7EBB"/>
    <w:rsid w:val="00DE4709"/>
    <w:rsid w:val="00DE6760"/>
    <w:rsid w:val="00DF34CF"/>
    <w:rsid w:val="00DF3E31"/>
    <w:rsid w:val="00DF7654"/>
    <w:rsid w:val="00E3013A"/>
    <w:rsid w:val="00E3357B"/>
    <w:rsid w:val="00E44D28"/>
    <w:rsid w:val="00E6115A"/>
    <w:rsid w:val="00E62D2B"/>
    <w:rsid w:val="00E6369B"/>
    <w:rsid w:val="00E731FD"/>
    <w:rsid w:val="00E964A6"/>
    <w:rsid w:val="00EB6D56"/>
    <w:rsid w:val="00EC061E"/>
    <w:rsid w:val="00EC073A"/>
    <w:rsid w:val="00EC204B"/>
    <w:rsid w:val="00ED0181"/>
    <w:rsid w:val="00ED149B"/>
    <w:rsid w:val="00EE327D"/>
    <w:rsid w:val="00F01850"/>
    <w:rsid w:val="00F03D8B"/>
    <w:rsid w:val="00F12825"/>
    <w:rsid w:val="00F22839"/>
    <w:rsid w:val="00F3678D"/>
    <w:rsid w:val="00F4687B"/>
    <w:rsid w:val="00F54028"/>
    <w:rsid w:val="00F64AD2"/>
    <w:rsid w:val="00F82B92"/>
    <w:rsid w:val="00F905EB"/>
    <w:rsid w:val="00FB3759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2032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2017-10-15T18:45:00Z</dcterms:created>
  <dcterms:modified xsi:type="dcterms:W3CDTF">2017-10-15T18:45:00Z</dcterms:modified>
</cp:coreProperties>
</file>