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  <w:bookmarkStart w:id="0" w:name="_GoBack"/>
      <w:bookmarkEnd w:id="0"/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C21D2" w:rsidRDefault="005C21D2" w:rsidP="001C2C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Népi kézműves (Fazekas)</w:t>
      </w:r>
    </w:p>
    <w:p w:rsidR="00CE1A59" w:rsidRPr="005C21D2" w:rsidRDefault="00550C93" w:rsidP="001C2C91">
      <w:pPr>
        <w:jc w:val="center"/>
        <w:rPr>
          <w:b/>
          <w:sz w:val="40"/>
          <w:szCs w:val="40"/>
        </w:rPr>
      </w:pPr>
      <w:r w:rsidRPr="005C21D2">
        <w:rPr>
          <w:b/>
          <w:sz w:val="40"/>
          <w:szCs w:val="40"/>
        </w:rPr>
        <w:t>10</w:t>
      </w:r>
      <w:r w:rsidR="00CE1A59" w:rsidRPr="005C21D2">
        <w:rPr>
          <w:b/>
          <w:sz w:val="40"/>
          <w:szCs w:val="40"/>
        </w:rPr>
        <w:t>. évfolyam</w:t>
      </w:r>
    </w:p>
    <w:p w:rsidR="00CE1A59" w:rsidRPr="00C64329" w:rsidRDefault="00C64329" w:rsidP="00C6432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CE1A59" w:rsidRPr="00CE1A59" w:rsidRDefault="005C21D2" w:rsidP="00C6432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34 </w:t>
      </w:r>
      <w:r w:rsidR="00CE1A59">
        <w:rPr>
          <w:sz w:val="28"/>
          <w:szCs w:val="28"/>
        </w:rPr>
        <w:t>215 01)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F565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F565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F565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F565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5C21D2">
          <w:headerReference w:type="default" r:id="rId7"/>
          <w:footerReference w:type="default" r:id="rId8"/>
          <w:pgSz w:w="11906" w:h="16838"/>
          <w:pgMar w:top="709" w:right="964" w:bottom="709" w:left="964" w:header="454" w:footer="131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F565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F565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F565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F565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C21D2" w:rsidRDefault="005C21D2" w:rsidP="005C21D2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FF48F4" w:rsidTr="00C64329">
        <w:trPr>
          <w:trHeight w:val="397"/>
          <w:tblHeader/>
        </w:trPr>
        <w:tc>
          <w:tcPr>
            <w:tcW w:w="2186" w:type="dxa"/>
            <w:gridSpan w:val="3"/>
            <w:vAlign w:val="center"/>
          </w:tcPr>
          <w:p w:rsidR="00FF48F4" w:rsidRPr="00AA2B5E" w:rsidRDefault="00FF48F4" w:rsidP="00C64329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FF48F4" w:rsidRPr="005C21D2" w:rsidRDefault="00FF48F4" w:rsidP="005C21D2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9" w:type="dxa"/>
            <w:vMerge w:val="restart"/>
            <w:vAlign w:val="center"/>
          </w:tcPr>
          <w:p w:rsidR="00FF48F4" w:rsidRPr="00AA2B5E" w:rsidRDefault="00FF48F4" w:rsidP="00C64329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  <w:vAlign w:val="center"/>
          </w:tcPr>
          <w:p w:rsidR="00FF48F4" w:rsidRDefault="00FF48F4" w:rsidP="00C64329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FF48F4" w:rsidRDefault="00FF48F4" w:rsidP="00C64329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FF48F4" w:rsidRPr="00AA2B5E" w:rsidRDefault="00FF48F4" w:rsidP="00C64329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FF48F4" w:rsidRPr="00AA2B5E" w:rsidRDefault="00FF48F4" w:rsidP="00C64329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FF48F4" w:rsidTr="00C64329">
        <w:trPr>
          <w:trHeight w:val="397"/>
          <w:tblHeader/>
        </w:trPr>
        <w:tc>
          <w:tcPr>
            <w:tcW w:w="664" w:type="dxa"/>
            <w:vAlign w:val="center"/>
          </w:tcPr>
          <w:p w:rsidR="00FF48F4" w:rsidRPr="00AA2B5E" w:rsidRDefault="00FF48F4" w:rsidP="00C64329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FF48F4" w:rsidRPr="00AA2B5E" w:rsidRDefault="00FF48F4" w:rsidP="00C64329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FF48F4" w:rsidRPr="00AA2B5E" w:rsidRDefault="00FF48F4" w:rsidP="00C64329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  <w:vAlign w:val="center"/>
          </w:tcPr>
          <w:p w:rsidR="00FF48F4" w:rsidRPr="00AA2B5E" w:rsidRDefault="00FF48F4" w:rsidP="00C64329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  <w:vAlign w:val="center"/>
          </w:tcPr>
          <w:p w:rsidR="00FF48F4" w:rsidRPr="00AA2B5E" w:rsidRDefault="00FF48F4" w:rsidP="00C64329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  <w:vAlign w:val="center"/>
          </w:tcPr>
          <w:p w:rsidR="00FF48F4" w:rsidRPr="00AA2B5E" w:rsidRDefault="00FF48F4" w:rsidP="00C64329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vAlign w:val="center"/>
          </w:tcPr>
          <w:p w:rsidR="00FF48F4" w:rsidRPr="00AA2B5E" w:rsidRDefault="00FF48F4" w:rsidP="00C64329">
            <w:pPr>
              <w:jc w:val="center"/>
              <w:rPr>
                <w:b/>
              </w:rPr>
            </w:pPr>
          </w:p>
        </w:tc>
      </w:tr>
      <w:tr w:rsidR="00FF48F4" w:rsidTr="00C64329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293F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5C21D2" w:rsidRDefault="005C21D2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10681-12</w:t>
            </w:r>
          </w:p>
          <w:p w:rsidR="00FF48F4" w:rsidRPr="00CE1A59" w:rsidRDefault="00FF48F4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Népi kézműves vállalkozás működtetése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FF48F4" w:rsidRPr="005C21D2" w:rsidTr="00C6432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F48F4" w:rsidRPr="005C21D2" w:rsidRDefault="00FF48F4" w:rsidP="009E4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F48F4" w:rsidRPr="005C21D2" w:rsidRDefault="00FF48F4" w:rsidP="009E46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21D2">
              <w:rPr>
                <w:sz w:val="24"/>
                <w:szCs w:val="24"/>
              </w:rPr>
              <w:t>72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FF48F4" w:rsidRPr="005C21D2" w:rsidRDefault="003623D9" w:rsidP="009E46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Rajz</w:t>
            </w:r>
            <w:r w:rsidR="00FF48F4" w:rsidRPr="005C21D2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FF48F4" w:rsidRPr="005C21D2" w:rsidRDefault="00FF48F4" w:rsidP="009E4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F48F4" w:rsidTr="00C643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F48F4" w:rsidRPr="002F0BDA" w:rsidRDefault="00FF48F4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12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FF48F4" w:rsidRPr="002F0BDA" w:rsidRDefault="00FF48F4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Színtan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FF48F4" w:rsidTr="00C64329">
        <w:trPr>
          <w:trHeight w:val="794"/>
        </w:trPr>
        <w:tc>
          <w:tcPr>
            <w:tcW w:w="6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F48F4" w:rsidRPr="002F0BDA" w:rsidRDefault="00FF48F4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FF48F4" w:rsidRPr="002F0BDA" w:rsidRDefault="00FF48F4" w:rsidP="001B277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Festékhordozók fajtái, tulajdonságai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B277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Természetes és mesterséges festékek, festő növények földfestékek, kőzetek régi festék alapanyagok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B2775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Hideg meleg színek jellemzése fokozatainak keveréssel való alkalmazása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FF48F4" w:rsidTr="00424B8C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F48F4" w:rsidRPr="003F3D20" w:rsidRDefault="00FF48F4" w:rsidP="009E465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F48F4" w:rsidRPr="002F0BDA" w:rsidRDefault="00FF48F4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vAlign w:val="center"/>
          </w:tcPr>
          <w:p w:rsidR="00FF48F4" w:rsidRPr="002F0BDA" w:rsidRDefault="00FF48F4" w:rsidP="001B277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Komplementer színek jellemzése és azok alkalmazása párosítása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B277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Színharmóniák jellemzése szerkesztése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B277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Színek szimbolikája a népművészeten belül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B2775">
            <w:pPr>
              <w:widowControl w:val="0"/>
              <w:suppressAutoHyphens/>
              <w:spacing w:line="276" w:lineRule="auto"/>
              <w:jc w:val="both"/>
              <w:rPr>
                <w:kern w:val="2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Szín kontraszt.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F48F4" w:rsidRPr="003F3D20" w:rsidRDefault="00FF48F4" w:rsidP="009E465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FF48F4" w:rsidRPr="003F3D20" w:rsidRDefault="00FF48F4" w:rsidP="009E465F">
            <w:pPr>
              <w:spacing w:line="276" w:lineRule="auto"/>
              <w:jc w:val="center"/>
              <w:rPr>
                <w:i/>
              </w:rPr>
            </w:pPr>
          </w:p>
        </w:tc>
      </w:tr>
      <w:tr w:rsidR="00FF48F4" w:rsidTr="00424B8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F48F4" w:rsidRPr="002F0BDA" w:rsidRDefault="00550C93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24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FF48F4" w:rsidRPr="002F0BDA" w:rsidRDefault="00FF48F4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Ornamentika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FF48F4" w:rsidTr="00C64329">
        <w:trPr>
          <w:trHeight w:val="794"/>
        </w:trPr>
        <w:tc>
          <w:tcPr>
            <w:tcW w:w="6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F48F4" w:rsidRPr="002F0BDA" w:rsidRDefault="00FF48F4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vAlign w:val="center"/>
          </w:tcPr>
          <w:p w:rsidR="00FF48F4" w:rsidRPr="002F0BDA" w:rsidRDefault="00FF48F4" w:rsidP="001C2C91">
            <w:pPr>
              <w:widowControl w:val="0"/>
              <w:suppressAutoHyphens/>
              <w:spacing w:line="264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Ősi jelek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2F0BDA">
              <w:rPr>
                <w:kern w:val="2"/>
                <w:sz w:val="20"/>
                <w:szCs w:val="20"/>
                <w:lang w:eastAsia="hi-IN" w:bidi="hi-IN"/>
              </w:rPr>
              <w:t xml:space="preserve"> jelképek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C2C91">
            <w:pPr>
              <w:widowControl w:val="0"/>
              <w:suppressAutoHyphens/>
              <w:spacing w:line="264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Geometrikus ornamentikák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C2C91">
            <w:pPr>
              <w:widowControl w:val="0"/>
              <w:suppressAutoHyphens/>
              <w:spacing w:line="264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Növényi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C2C91">
            <w:pPr>
              <w:spacing w:line="264" w:lineRule="auto"/>
              <w:rPr>
                <w:sz w:val="20"/>
                <w:szCs w:val="20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Állati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FF48F4" w:rsidTr="00C64329">
        <w:trPr>
          <w:trHeight w:val="794"/>
        </w:trPr>
        <w:tc>
          <w:tcPr>
            <w:tcW w:w="6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F48F4" w:rsidRPr="002F0BDA" w:rsidRDefault="00FF48F4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FF48F4" w:rsidRPr="002F0BDA" w:rsidRDefault="00FF48F4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Szkíta nővényi állati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 xml:space="preserve">Honfoglalás kori 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h</w:t>
            </w:r>
            <w:r w:rsidRPr="002F0BDA">
              <w:rPr>
                <w:kern w:val="2"/>
                <w:sz w:val="20"/>
                <w:szCs w:val="20"/>
                <w:lang w:eastAsia="hi-IN" w:bidi="hi-IN"/>
              </w:rPr>
              <w:t>un magyar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Románkori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Görög kori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C93" w:rsidTr="00C64329">
        <w:trPr>
          <w:trHeight w:val="794"/>
        </w:trPr>
        <w:tc>
          <w:tcPr>
            <w:tcW w:w="664" w:type="dxa"/>
            <w:vAlign w:val="center"/>
          </w:tcPr>
          <w:p w:rsidR="00550C93" w:rsidRPr="00AA2B5E" w:rsidRDefault="00550C93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50C93" w:rsidRPr="00AA2B5E" w:rsidRDefault="00550C93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50C93" w:rsidRPr="002F0BDA" w:rsidRDefault="00550C93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550C93" w:rsidRPr="002F0BDA" w:rsidRDefault="00550C93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Szkíta nővényi állati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550C93" w:rsidRPr="002F0BDA" w:rsidRDefault="00550C93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 xml:space="preserve">Honfoglalás kori 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h</w:t>
            </w:r>
            <w:r w:rsidRPr="002F0BDA">
              <w:rPr>
                <w:kern w:val="2"/>
                <w:sz w:val="20"/>
                <w:szCs w:val="20"/>
                <w:lang w:eastAsia="hi-IN" w:bidi="hi-IN"/>
              </w:rPr>
              <w:t>un magyar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550C93" w:rsidRPr="002F0BDA" w:rsidRDefault="00550C93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Románkori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550C93" w:rsidRPr="002F0BDA" w:rsidRDefault="00550C93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Görög kori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550C93" w:rsidRPr="00AA2B5E" w:rsidRDefault="00550C93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50C93" w:rsidRPr="00AA2B5E" w:rsidRDefault="00550C93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50C93" w:rsidRPr="00AA2B5E" w:rsidRDefault="00550C93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C93" w:rsidTr="00C64329">
        <w:trPr>
          <w:trHeight w:val="794"/>
        </w:trPr>
        <w:tc>
          <w:tcPr>
            <w:tcW w:w="664" w:type="dxa"/>
            <w:vAlign w:val="center"/>
          </w:tcPr>
          <w:p w:rsidR="00550C93" w:rsidRPr="00AA2B5E" w:rsidRDefault="00550C93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50C93" w:rsidRPr="00AA2B5E" w:rsidRDefault="00550C93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50C93" w:rsidRPr="002F0BDA" w:rsidRDefault="00550C93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550C93" w:rsidRPr="002F0BDA" w:rsidRDefault="00550C93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Gótikus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550C93" w:rsidRPr="002F0BDA" w:rsidRDefault="00550C93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Reneszánsz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550C93" w:rsidRPr="002F0BDA" w:rsidRDefault="00550C93" w:rsidP="001C2C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73"/>
              </w:tabs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Barokk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550C93" w:rsidRPr="002F0BDA" w:rsidRDefault="00550C93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Klasszicista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550C93" w:rsidRPr="00AA2B5E" w:rsidRDefault="00550C93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50C93" w:rsidRPr="00AA2B5E" w:rsidRDefault="00550C93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50C93" w:rsidRPr="00AA2B5E" w:rsidRDefault="00550C93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FF48F4" w:rsidTr="00424B8C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F48F4" w:rsidRPr="002F0BDA" w:rsidRDefault="00550C93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vAlign w:val="center"/>
          </w:tcPr>
          <w:p w:rsidR="00FF48F4" w:rsidRPr="002F0BDA" w:rsidRDefault="00FF48F4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Gótikus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Reneszánsz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C2C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73"/>
              </w:tabs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Barokk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C2C91">
            <w:pPr>
              <w:widowControl w:val="0"/>
              <w:suppressAutoHyphens/>
              <w:spacing w:line="264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Klasszicista motívumok ornamensek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FF48F4" w:rsidTr="00424B8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F48F4" w:rsidRPr="002F0BDA" w:rsidRDefault="00550C93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18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FF48F4" w:rsidRPr="002F0BDA" w:rsidRDefault="00FF48F4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Szakrajzi 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FF48F4" w:rsidTr="00D84817">
        <w:trPr>
          <w:trHeight w:val="405"/>
        </w:trPr>
        <w:tc>
          <w:tcPr>
            <w:tcW w:w="664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F48F4" w:rsidRPr="002F0BDA" w:rsidRDefault="00550C93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vAlign w:val="center"/>
          </w:tcPr>
          <w:p w:rsidR="00FF48F4" w:rsidRPr="002F0BDA" w:rsidRDefault="00FF48F4" w:rsidP="001C2C91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Szakrajz fajtái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C2C91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Rajzeszközök használat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Pr="002F0BDA">
              <w:rPr>
                <w:kern w:val="2"/>
                <w:sz w:val="20"/>
                <w:szCs w:val="20"/>
                <w:lang w:eastAsia="hi-IN" w:bidi="hi-IN"/>
              </w:rPr>
              <w:t xml:space="preserve"> és karbantartásuk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1C2C91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rajzlapok méretei</w:t>
            </w:r>
            <w:r w:rsidR="00D84817"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keretei</w:t>
            </w:r>
            <w:r w:rsidR="00D84817"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feliratmezők</w:t>
            </w:r>
            <w:r w:rsidR="00D84817">
              <w:rPr>
                <w:sz w:val="20"/>
                <w:szCs w:val="20"/>
              </w:rPr>
              <w:t>.</w:t>
            </w:r>
          </w:p>
          <w:p w:rsidR="00FF48F4" w:rsidRPr="002F0BDA" w:rsidRDefault="00FF48F4" w:rsidP="001C2C91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Szabványos vonalfajták és alkalmazásuk</w:t>
            </w:r>
            <w:r w:rsidR="00D84817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48F4" w:rsidTr="00C64329">
        <w:trPr>
          <w:trHeight w:val="794"/>
        </w:trPr>
        <w:tc>
          <w:tcPr>
            <w:tcW w:w="664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F48F4" w:rsidRPr="002F0BDA" w:rsidRDefault="00FF48F4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1B2775">
            <w:pPr>
              <w:widowControl w:val="0"/>
              <w:suppressAutoHyphens/>
              <w:spacing w:line="276" w:lineRule="auto"/>
              <w:ind w:hanging="12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Szabványos betűk írása, a rajzok feliratai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7D2867" w:rsidRPr="002F0BDA" w:rsidRDefault="007D2867" w:rsidP="001B2775">
            <w:pPr>
              <w:widowControl w:val="0"/>
              <w:suppressAutoHyphens/>
              <w:spacing w:line="276" w:lineRule="auto"/>
              <w:ind w:hanging="12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Síkmértani szerkesztések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7D2867" w:rsidRPr="002F0BDA" w:rsidRDefault="007D2867" w:rsidP="001B2775">
            <w:pPr>
              <w:widowControl w:val="0"/>
              <w:suppressAutoHyphens/>
              <w:spacing w:line="276" w:lineRule="auto"/>
              <w:ind w:hanging="12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Méretarányok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2F0BDA">
              <w:rPr>
                <w:kern w:val="2"/>
                <w:sz w:val="20"/>
                <w:szCs w:val="20"/>
                <w:lang w:eastAsia="hi-IN" w:bidi="hi-IN"/>
              </w:rPr>
              <w:t xml:space="preserve"> méretmegadás elemei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2F0BDA">
              <w:rPr>
                <w:kern w:val="2"/>
                <w:sz w:val="20"/>
                <w:szCs w:val="20"/>
                <w:lang w:eastAsia="hi-IN" w:bidi="hi-IN"/>
              </w:rPr>
              <w:t xml:space="preserve"> alkalmazása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7D2867" w:rsidP="001B277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Axonometrikus ábrázolás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48F4" w:rsidTr="00C64329">
        <w:trPr>
          <w:trHeight w:val="794"/>
        </w:trPr>
        <w:tc>
          <w:tcPr>
            <w:tcW w:w="664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F48F4" w:rsidRPr="002F0BDA" w:rsidRDefault="00550C93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1B277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Metszetek ábrázolása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2F0BDA">
              <w:rPr>
                <w:kern w:val="2"/>
                <w:sz w:val="20"/>
                <w:szCs w:val="20"/>
                <w:lang w:eastAsia="hi-IN" w:bidi="hi-IN"/>
              </w:rPr>
              <w:t xml:space="preserve"> anyagjelölések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7D2867" w:rsidRPr="002F0BDA" w:rsidRDefault="007D2867" w:rsidP="001B2775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Kötési csomópontok ábrázolása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7D2867" w:rsidP="001B2775">
            <w:pPr>
              <w:widowControl w:val="0"/>
              <w:suppressAutoHyphens/>
              <w:spacing w:line="276" w:lineRule="auto"/>
              <w:ind w:hanging="12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Egyszerű tárgyak szerkezeti ábrázolása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48F4" w:rsidTr="00C643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F48F4" w:rsidRPr="006A293F" w:rsidRDefault="00FF48F4" w:rsidP="009E46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F48F4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18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FF48F4" w:rsidRPr="002F0BDA" w:rsidRDefault="00FF48F4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Térábrázolás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FF48F4" w:rsidTr="00C64329">
        <w:trPr>
          <w:trHeight w:val="794"/>
        </w:trPr>
        <w:tc>
          <w:tcPr>
            <w:tcW w:w="6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F48F4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vAlign w:val="center"/>
          </w:tcPr>
          <w:p w:rsidR="00FF48F4" w:rsidRPr="002F0BDA" w:rsidRDefault="00FF48F4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Perspektivikus térábrázolás törvényei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Látványrajz értelmezése arány, forma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2F0BDA">
              <w:rPr>
                <w:kern w:val="2"/>
                <w:sz w:val="20"/>
                <w:szCs w:val="20"/>
                <w:lang w:eastAsia="hi-IN" w:bidi="hi-IN"/>
              </w:rPr>
              <w:t xml:space="preserve"> alak      szempontok alapján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Szögletes testek ábrázolása térben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Íves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2F0BDA">
              <w:rPr>
                <w:kern w:val="2"/>
                <w:sz w:val="20"/>
                <w:szCs w:val="20"/>
                <w:lang w:eastAsia="hi-IN" w:bidi="hi-IN"/>
              </w:rPr>
              <w:t xml:space="preserve"> hengeres testek ábrázolása térben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Sík és térgörbe testek ábrázolása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FF48F4" w:rsidTr="00C64329">
        <w:trPr>
          <w:trHeight w:val="794"/>
        </w:trPr>
        <w:tc>
          <w:tcPr>
            <w:tcW w:w="6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F48F4" w:rsidRPr="002F0BDA" w:rsidRDefault="00FF48F4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FF48F4" w:rsidRPr="002F0BDA" w:rsidRDefault="00FF48F4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Szabadkézi rajzolás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Festési technikák alkalmazása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Kollázs-montázs technikák alkalmazása a térábrázolásban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2F0BDA" w:rsidRDefault="00FF48F4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Vizuális jelrendszerek pont, vonal, folt faktúra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F48F4" w:rsidRPr="00AA2B5E" w:rsidRDefault="00FF48F4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6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Szabadkézi rajzolás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7D2867" w:rsidRPr="002F0BDA" w:rsidRDefault="007D2867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Festési technikák alkalmazása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7D2867" w:rsidRPr="002F0BDA" w:rsidRDefault="007D2867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Kollázs-montázs technikák alkalmazása a térábrázolásban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7D2867" w:rsidRPr="002F0BDA" w:rsidRDefault="007D2867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Vizuális jelrendszerek pont, vonal, folt faktúra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6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D2867" w:rsidRPr="002F0BDA" w:rsidRDefault="007D2867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Tónusos térábrázolás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7D2867" w:rsidRPr="002F0BDA" w:rsidRDefault="007D2867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Fény-árnyékhatás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7D2867" w:rsidRPr="002F0BDA" w:rsidRDefault="007D2867" w:rsidP="009E465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0BDA">
              <w:rPr>
                <w:kern w:val="2"/>
                <w:sz w:val="20"/>
                <w:szCs w:val="20"/>
                <w:lang w:eastAsia="hi-IN" w:bidi="hi-IN"/>
              </w:rPr>
              <w:t>Szín és fény viszonyok</w:t>
            </w:r>
            <w:r w:rsidR="00D84817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RPr="00AA2B5E" w:rsidTr="00C64329">
        <w:trPr>
          <w:trHeight w:val="1021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D2867" w:rsidRPr="002F0BDA" w:rsidRDefault="00682F88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0BDA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5C21D2" w:rsidRDefault="005C21D2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10687-12</w:t>
            </w:r>
          </w:p>
          <w:p w:rsidR="007D2867" w:rsidRPr="002F0BDA" w:rsidRDefault="007D2867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0BDA">
              <w:rPr>
                <w:b/>
                <w:sz w:val="28"/>
                <w:szCs w:val="28"/>
              </w:rPr>
              <w:t>Fazekasság</w:t>
            </w:r>
          </w:p>
        </w:tc>
        <w:tc>
          <w:tcPr>
            <w:tcW w:w="3109" w:type="dxa"/>
            <w:gridSpan w:val="3"/>
            <w:shd w:val="clear" w:color="auto" w:fill="BFBF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RPr="005C21D2" w:rsidTr="00C6432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5C21D2" w:rsidRDefault="007D2867" w:rsidP="009E4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D2867" w:rsidRPr="005C21D2" w:rsidRDefault="007D2867" w:rsidP="009E46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21D2">
              <w:rPr>
                <w:sz w:val="24"/>
                <w:szCs w:val="24"/>
              </w:rPr>
              <w:t>36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7D2867" w:rsidRPr="005C21D2" w:rsidRDefault="003623D9" w:rsidP="009E46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Fazekas </w:t>
            </w:r>
            <w:r w:rsidR="007D2867" w:rsidRPr="005C21D2">
              <w:rPr>
                <w:bCs/>
                <w:sz w:val="24"/>
                <w:szCs w:val="24"/>
              </w:rPr>
              <w:t>rajz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5C21D2" w:rsidRDefault="007D2867" w:rsidP="009E4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D2867" w:rsidTr="00C643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Kivitelezési és műhelyrajz készítés alapjai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6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</w:pPr>
            <w:r w:rsidRPr="002F0BDA">
              <w:t>5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1C2C91">
            <w:pPr>
              <w:widowControl w:val="0"/>
              <w:suppressAutoHyphens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kivitelezési- és műhelyrajz készítésének elméleti alapjai, egyezményes jelek ismerete és alkalmazása. Az elkészítendő tárgy méretének megtervezése, méreteinek megadása, a műhelyrajz értelmezése.</w:t>
            </w:r>
          </w:p>
        </w:tc>
        <w:tc>
          <w:tcPr>
            <w:tcW w:w="849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6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kivitelezési- és műhelyrajz készítésének elméleti alapjai, egyezményes jelek ismerete és alkalmazása. Az elkészítendő tárgy méretének megtervezése, méreteinek megadása, a műhelyrajz értelmezése.</w:t>
            </w:r>
          </w:p>
        </w:tc>
        <w:tc>
          <w:tcPr>
            <w:tcW w:w="849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tabs>
                <w:tab w:val="left" w:pos="1380"/>
                <w:tab w:val="center" w:pos="2331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Műhelyrajz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6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műhelyrajz megrajzolása az előzetes tervek és méretek alapján. A műhelyrajz készítés gyakorlati menete, elemzése. Nézeti rajzkészítés. Műhelyrajz szerkesztés.</w:t>
            </w:r>
          </w:p>
        </w:tc>
        <w:tc>
          <w:tcPr>
            <w:tcW w:w="849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6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műhelyrajz megrajzolása az előzetes tervek és méretek alapján. A műhelyrajz készítés gyakorlati menete, elemzése. Nézeti rajzkészítés. Műhelyrajz szerkesztés.</w:t>
            </w:r>
          </w:p>
        </w:tc>
        <w:tc>
          <w:tcPr>
            <w:tcW w:w="849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Motívumok megrajzolása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6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díszítőmotívumainak ismerete és azok alkalmazása. Alapvető motívumok ismerete, jelentésük. Motívumrajzolás síkban és térben. Ceruza és ecsetkezelés.</w:t>
            </w:r>
          </w:p>
        </w:tc>
        <w:tc>
          <w:tcPr>
            <w:tcW w:w="849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424B8C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díszítőmotívumainak ismerete és azok alkalmazása. Alapvető motívumok ismerete, jelentésük. Motívumrajzolás síkban és térben. Ceruza és ecsetkezelés.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424B8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12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Díszítőtechnikák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6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8F16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magyar hagyományos díszítőtechnikák ismerete és alkalmazás</w:t>
            </w:r>
            <w:r w:rsidR="008F1639">
              <w:rPr>
                <w:sz w:val="20"/>
                <w:szCs w:val="20"/>
              </w:rPr>
              <w:t>u</w:t>
            </w:r>
            <w:r w:rsidRPr="002F0BDA">
              <w:rPr>
                <w:sz w:val="20"/>
                <w:szCs w:val="20"/>
              </w:rPr>
              <w:t>k módja. Az elvégzendő munkafolyamat műveletekre bontása és azok sorrendjének alkalmazása.</w:t>
            </w:r>
          </w:p>
        </w:tc>
        <w:tc>
          <w:tcPr>
            <w:tcW w:w="849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6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8F16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magyar hagyományos díszítőtechnikák ismerete és alkalmazás</w:t>
            </w:r>
            <w:r w:rsidR="008F1639">
              <w:rPr>
                <w:sz w:val="20"/>
                <w:szCs w:val="20"/>
              </w:rPr>
              <w:t>u</w:t>
            </w:r>
            <w:r w:rsidRPr="002F0BDA">
              <w:rPr>
                <w:sz w:val="20"/>
                <w:szCs w:val="20"/>
              </w:rPr>
              <w:t>k módja. Az elvégzendő munkafolyamat műveletekre bontása és azok sorrendjének alkalmazása. A Kárpát-medence tájegységeinek jellemző motívumai, technikái. Engóbos és mázas díszítmények a fazekas</w:t>
            </w:r>
            <w:r w:rsidR="008F1639">
              <w:rPr>
                <w:sz w:val="20"/>
                <w:szCs w:val="20"/>
              </w:rPr>
              <w:t xml:space="preserve"> </w:t>
            </w:r>
            <w:r w:rsidRPr="002F0BDA">
              <w:rPr>
                <w:sz w:val="20"/>
                <w:szCs w:val="20"/>
              </w:rPr>
              <w:t>munkákon. Az edény felületének megváltoztatása, mint díszítési mód.</w:t>
            </w:r>
          </w:p>
        </w:tc>
        <w:tc>
          <w:tcPr>
            <w:tcW w:w="849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424B8C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Kárpát-medence tájegységeinek jellemző motívumai, technikái. Engóbos és mázas díszítmények a fazekas</w:t>
            </w:r>
            <w:r w:rsidR="008F1639">
              <w:rPr>
                <w:sz w:val="20"/>
                <w:szCs w:val="20"/>
              </w:rPr>
              <w:t xml:space="preserve"> </w:t>
            </w:r>
            <w:r w:rsidRPr="002F0BDA">
              <w:rPr>
                <w:sz w:val="20"/>
                <w:szCs w:val="20"/>
              </w:rPr>
              <w:t>munkákon. Az edény felületének megváltoztatása, mint díszítési mód.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RPr="005C21D2" w:rsidTr="00424B8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5C21D2" w:rsidRDefault="007D2867" w:rsidP="009E4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7D2867" w:rsidRPr="005C21D2" w:rsidRDefault="007D2867" w:rsidP="009E46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21D2">
              <w:rPr>
                <w:sz w:val="24"/>
                <w:szCs w:val="24"/>
              </w:rPr>
              <w:t>504</w:t>
            </w:r>
          </w:p>
        </w:tc>
        <w:tc>
          <w:tcPr>
            <w:tcW w:w="4878" w:type="dxa"/>
            <w:vAlign w:val="center"/>
          </w:tcPr>
          <w:p w:rsidR="007D2867" w:rsidRPr="005C21D2" w:rsidRDefault="007D2867" w:rsidP="009E46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21D2">
              <w:rPr>
                <w:bCs/>
                <w:sz w:val="24"/>
                <w:szCs w:val="24"/>
              </w:rPr>
              <w:t>Fazekas szakmai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5C21D2" w:rsidRDefault="007D2867" w:rsidP="009E4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D2867" w:rsidTr="00424B8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044915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72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edénykészítés előkészítési folyamatai, a korong használata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6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044915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8F163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</w:t>
            </w:r>
            <w:r w:rsidR="008F1639">
              <w:rPr>
                <w:sz w:val="20"/>
                <w:szCs w:val="20"/>
              </w:rPr>
              <w:t>i</w:t>
            </w:r>
            <w:r w:rsidRPr="002F0BDA">
              <w:rPr>
                <w:sz w:val="20"/>
                <w:szCs w:val="20"/>
              </w:rPr>
              <w:t xml:space="preserve">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</w:t>
            </w:r>
            <w:r>
              <w:rPr>
                <w:sz w:val="20"/>
                <w:szCs w:val="20"/>
              </w:rPr>
              <w:t>i</w:t>
            </w:r>
            <w:r w:rsidRPr="002F0BDA">
              <w:rPr>
                <w:sz w:val="20"/>
                <w:szCs w:val="20"/>
              </w:rPr>
              <w:t xml:space="preserve">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</w:t>
            </w:r>
            <w:r>
              <w:rPr>
                <w:sz w:val="20"/>
                <w:szCs w:val="20"/>
              </w:rPr>
              <w:t>i</w:t>
            </w:r>
            <w:r w:rsidRPr="002F0BDA">
              <w:rPr>
                <w:sz w:val="20"/>
                <w:szCs w:val="20"/>
              </w:rPr>
              <w:t xml:space="preserve"> lehetőségei. A népi fazekassághoz használatos eszközök ismerete, szakszerű </w:t>
            </w:r>
            <w:r w:rsidRPr="002F0BDA">
              <w:rPr>
                <w:sz w:val="20"/>
                <w:szCs w:val="20"/>
              </w:rPr>
              <w:lastRenderedPageBreak/>
              <w:t>használata. A fazekaskorong működésének elvei, azok rendeltetésszerű használata, biztonságos munkavégzés.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</w:t>
            </w:r>
            <w:r>
              <w:rPr>
                <w:sz w:val="20"/>
                <w:szCs w:val="20"/>
              </w:rPr>
              <w:t>i</w:t>
            </w:r>
            <w:r w:rsidRPr="002F0BDA">
              <w:rPr>
                <w:sz w:val="20"/>
                <w:szCs w:val="20"/>
              </w:rPr>
              <w:t xml:space="preserve">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</w:t>
            </w:r>
            <w:r>
              <w:rPr>
                <w:sz w:val="20"/>
                <w:szCs w:val="20"/>
              </w:rPr>
              <w:t>i</w:t>
            </w:r>
            <w:r w:rsidRPr="002F0BDA">
              <w:rPr>
                <w:sz w:val="20"/>
                <w:szCs w:val="20"/>
              </w:rPr>
              <w:t xml:space="preserve">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</w:t>
            </w:r>
            <w:r>
              <w:rPr>
                <w:sz w:val="20"/>
                <w:szCs w:val="20"/>
              </w:rPr>
              <w:t>i</w:t>
            </w:r>
            <w:r w:rsidRPr="002F0BDA">
              <w:rPr>
                <w:sz w:val="20"/>
                <w:szCs w:val="20"/>
              </w:rPr>
              <w:t xml:space="preserve">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</w:t>
            </w:r>
            <w:r>
              <w:rPr>
                <w:sz w:val="20"/>
                <w:szCs w:val="20"/>
              </w:rPr>
              <w:t>i</w:t>
            </w:r>
            <w:r w:rsidRPr="002F0BDA">
              <w:rPr>
                <w:sz w:val="20"/>
                <w:szCs w:val="20"/>
              </w:rPr>
              <w:t xml:space="preserve">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</w:t>
            </w:r>
            <w:r>
              <w:rPr>
                <w:sz w:val="20"/>
                <w:szCs w:val="20"/>
              </w:rPr>
              <w:t>i</w:t>
            </w:r>
            <w:r w:rsidRPr="002F0BDA">
              <w:rPr>
                <w:sz w:val="20"/>
                <w:szCs w:val="20"/>
              </w:rPr>
              <w:t xml:space="preserve">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</w:t>
            </w:r>
            <w:r>
              <w:rPr>
                <w:sz w:val="20"/>
                <w:szCs w:val="20"/>
              </w:rPr>
              <w:t>i</w:t>
            </w:r>
            <w:r w:rsidRPr="002F0BDA">
              <w:rPr>
                <w:sz w:val="20"/>
                <w:szCs w:val="20"/>
              </w:rPr>
              <w:t xml:space="preserve">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</w:t>
            </w:r>
            <w:r>
              <w:rPr>
                <w:sz w:val="20"/>
                <w:szCs w:val="20"/>
              </w:rPr>
              <w:t>i</w:t>
            </w:r>
            <w:r w:rsidRPr="002F0BDA">
              <w:rPr>
                <w:sz w:val="20"/>
                <w:szCs w:val="20"/>
              </w:rPr>
              <w:t xml:space="preserve">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424B8C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</w:t>
            </w:r>
            <w:r>
              <w:rPr>
                <w:sz w:val="20"/>
                <w:szCs w:val="20"/>
              </w:rPr>
              <w:t>i</w:t>
            </w:r>
            <w:r w:rsidRPr="002F0BDA">
              <w:rPr>
                <w:sz w:val="20"/>
                <w:szCs w:val="20"/>
              </w:rPr>
              <w:t xml:space="preserve">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424B8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044915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120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korongolás fogásainak gyakorlati alapjai – terítőmunka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7D2867" w:rsidTr="00C64329">
        <w:trPr>
          <w:trHeight w:val="794"/>
        </w:trPr>
        <w:tc>
          <w:tcPr>
            <w:tcW w:w="6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D2867" w:rsidRPr="002F0BDA" w:rsidRDefault="007D2867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vAlign w:val="center"/>
          </w:tcPr>
          <w:p w:rsidR="007D2867" w:rsidRPr="002F0BDA" w:rsidRDefault="007D2867" w:rsidP="008F163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 w:rsidR="008F1639"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 w:rsidR="008F1639"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2867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D2867" w:rsidRPr="00AA2B5E" w:rsidRDefault="007D2867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044915" w:rsidTr="00C64329">
        <w:trPr>
          <w:trHeight w:val="794"/>
        </w:trPr>
        <w:tc>
          <w:tcPr>
            <w:tcW w:w="664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44915" w:rsidRPr="002F0BDA" w:rsidRDefault="00044915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44915" w:rsidRPr="002F0BDA" w:rsidRDefault="00044915" w:rsidP="001C2C91">
            <w:pPr>
              <w:spacing w:line="264" w:lineRule="auto"/>
              <w:jc w:val="both"/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 jellemző edényformáinak ismerete, elkészítésének menetének ismerete, alkalmazása.</w:t>
            </w:r>
          </w:p>
        </w:tc>
        <w:tc>
          <w:tcPr>
            <w:tcW w:w="849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4915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424B8C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044915" w:rsidTr="00424B8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44915" w:rsidRPr="002F0BDA" w:rsidRDefault="00044915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120</w:t>
            </w:r>
          </w:p>
        </w:tc>
        <w:tc>
          <w:tcPr>
            <w:tcW w:w="4878" w:type="dxa"/>
            <w:vAlign w:val="center"/>
          </w:tcPr>
          <w:p w:rsidR="00044915" w:rsidRPr="002F0BDA" w:rsidRDefault="00044915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korongolás fogásainak gyakorlati alapjai – felhúzómunka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044915" w:rsidTr="00C64329">
        <w:trPr>
          <w:trHeight w:val="794"/>
        </w:trPr>
        <w:tc>
          <w:tcPr>
            <w:tcW w:w="664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44915" w:rsidRPr="002F0BDA" w:rsidRDefault="00044915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vAlign w:val="center"/>
          </w:tcPr>
          <w:p w:rsidR="00044915" w:rsidRPr="002F0BDA" w:rsidRDefault="00044915" w:rsidP="008F163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 w:rsidR="008F1639"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 w:rsidR="008F1639"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4915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8F1639">
        <w:trPr>
          <w:trHeight w:val="405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424B8C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044915" w:rsidTr="00424B8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44915" w:rsidRPr="002F0BDA" w:rsidRDefault="00B821DE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120</w:t>
            </w:r>
          </w:p>
        </w:tc>
        <w:tc>
          <w:tcPr>
            <w:tcW w:w="4878" w:type="dxa"/>
            <w:vAlign w:val="center"/>
          </w:tcPr>
          <w:p w:rsidR="00044915" w:rsidRPr="002F0BDA" w:rsidRDefault="00044915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korongolás fogásainak gyakorlati alapjai – kiegészítő munkák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044915" w:rsidTr="00C64329">
        <w:trPr>
          <w:trHeight w:val="794"/>
        </w:trPr>
        <w:tc>
          <w:tcPr>
            <w:tcW w:w="664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44915" w:rsidRPr="002F0BDA" w:rsidRDefault="00B821DE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44915" w:rsidRPr="002F0BDA" w:rsidRDefault="00044915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 w:rsidR="008F1639"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 w:rsidR="008F1639"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4915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44915" w:rsidRPr="00AA2B5E" w:rsidRDefault="00044915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 xml:space="preserve">k menetének </w:t>
            </w:r>
            <w:r w:rsidRPr="002F0BDA">
              <w:rPr>
                <w:sz w:val="20"/>
                <w:szCs w:val="20"/>
              </w:rPr>
              <w:lastRenderedPageBreak/>
              <w:t>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424B8C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21DE" w:rsidTr="00424B8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21DE" w:rsidRPr="00AA2B5E" w:rsidRDefault="00B821DE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21DE" w:rsidRPr="002F0BDA" w:rsidRDefault="00B821DE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36</w:t>
            </w:r>
          </w:p>
        </w:tc>
        <w:tc>
          <w:tcPr>
            <w:tcW w:w="4878" w:type="dxa"/>
            <w:vAlign w:val="center"/>
          </w:tcPr>
          <w:p w:rsidR="00B821DE" w:rsidRPr="002F0BDA" w:rsidRDefault="00B821DE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edények engóbozása és mázazása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21DE" w:rsidRPr="00AA2B5E" w:rsidRDefault="00B821DE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B821DE" w:rsidTr="00C64329">
        <w:trPr>
          <w:trHeight w:val="794"/>
        </w:trPr>
        <w:tc>
          <w:tcPr>
            <w:tcW w:w="664" w:type="dxa"/>
            <w:vAlign w:val="center"/>
          </w:tcPr>
          <w:p w:rsidR="00B821DE" w:rsidRPr="00AA2B5E" w:rsidRDefault="00B821DE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21DE" w:rsidRPr="00AA2B5E" w:rsidRDefault="00B821DE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821DE" w:rsidRPr="002F0BDA" w:rsidRDefault="00B821DE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vAlign w:val="center"/>
          </w:tcPr>
          <w:p w:rsidR="00B821DE" w:rsidRPr="002F0BDA" w:rsidRDefault="00B821DE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 w:rsidR="008F1639"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 w:rsidR="008F1639"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B821DE" w:rsidRPr="00AA2B5E" w:rsidRDefault="00B821DE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21DE" w:rsidRDefault="00B821DE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21DE" w:rsidRPr="00AA2B5E" w:rsidRDefault="00B821DE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C64329">
        <w:trPr>
          <w:trHeight w:val="794"/>
        </w:trPr>
        <w:tc>
          <w:tcPr>
            <w:tcW w:w="6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424B8C">
        <w:trPr>
          <w:trHeight w:val="405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424B8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36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égetés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583E98" w:rsidTr="00C64329">
        <w:trPr>
          <w:trHeight w:val="794"/>
        </w:trPr>
        <w:tc>
          <w:tcPr>
            <w:tcW w:w="6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83E98" w:rsidRPr="002F0BDA" w:rsidRDefault="00583E98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vAlign w:val="center"/>
          </w:tcPr>
          <w:p w:rsidR="00583E98" w:rsidRPr="002F0BDA" w:rsidRDefault="00583E98" w:rsidP="009E465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583E98" w:rsidTr="00C64329">
        <w:trPr>
          <w:trHeight w:val="794"/>
        </w:trPr>
        <w:tc>
          <w:tcPr>
            <w:tcW w:w="6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83E98" w:rsidRPr="002F0BDA" w:rsidRDefault="00583E98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583E98" w:rsidRPr="002F0BDA" w:rsidRDefault="00583E98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583E98" w:rsidTr="00C64329">
        <w:trPr>
          <w:trHeight w:val="794"/>
        </w:trPr>
        <w:tc>
          <w:tcPr>
            <w:tcW w:w="6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83E98" w:rsidRPr="002F0BDA" w:rsidRDefault="00583E98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583E98" w:rsidRPr="002F0BDA" w:rsidRDefault="00583E98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583E98" w:rsidTr="00C64329">
        <w:trPr>
          <w:trHeight w:val="794"/>
        </w:trPr>
        <w:tc>
          <w:tcPr>
            <w:tcW w:w="6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83E98" w:rsidRPr="002F0BDA" w:rsidRDefault="00583E98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583E98" w:rsidRPr="002F0BDA" w:rsidRDefault="00583E98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583E98" w:rsidTr="00C64329">
        <w:trPr>
          <w:trHeight w:val="794"/>
        </w:trPr>
        <w:tc>
          <w:tcPr>
            <w:tcW w:w="6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83E98" w:rsidRPr="002F0BDA" w:rsidRDefault="00583E98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583E98" w:rsidRPr="002F0BDA" w:rsidRDefault="00583E98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583E98" w:rsidTr="00C64329">
        <w:trPr>
          <w:trHeight w:val="794"/>
        </w:trPr>
        <w:tc>
          <w:tcPr>
            <w:tcW w:w="6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83E98" w:rsidRPr="002F0BDA" w:rsidRDefault="00583E98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vAlign w:val="center"/>
          </w:tcPr>
          <w:p w:rsidR="00583E98" w:rsidRPr="002F0BDA" w:rsidRDefault="00583E98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83E98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83E98" w:rsidRPr="00AA2B5E" w:rsidRDefault="00583E98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C64329" w:rsidRDefault="002F0BDA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4329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878" w:type="dxa"/>
            <w:vAlign w:val="center"/>
          </w:tcPr>
          <w:p w:rsidR="005C21D2" w:rsidRDefault="005C21D2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F0BDA" w:rsidRPr="00C64329" w:rsidRDefault="002F0BDA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4329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0BDA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878" w:type="dxa"/>
            <w:vAlign w:val="center"/>
          </w:tcPr>
          <w:p w:rsidR="005C21D2" w:rsidRDefault="005C21D2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10687-12</w:t>
            </w:r>
          </w:p>
          <w:p w:rsidR="002F0BDA" w:rsidRPr="002F0BDA" w:rsidRDefault="002F0BDA" w:rsidP="009E46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0BDA">
              <w:rPr>
                <w:b/>
                <w:sz w:val="28"/>
                <w:szCs w:val="28"/>
              </w:rPr>
              <w:t>Fazekasság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RPr="005C21D2" w:rsidTr="00C6432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5C21D2" w:rsidRDefault="002F0BDA" w:rsidP="009E4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2F0BDA" w:rsidRPr="005C21D2" w:rsidRDefault="002F0BDA" w:rsidP="009E46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21D2">
              <w:rPr>
                <w:sz w:val="24"/>
                <w:szCs w:val="24"/>
              </w:rPr>
              <w:t>70</w:t>
            </w:r>
          </w:p>
        </w:tc>
        <w:tc>
          <w:tcPr>
            <w:tcW w:w="4878" w:type="dxa"/>
            <w:vAlign w:val="center"/>
          </w:tcPr>
          <w:p w:rsidR="002F0BDA" w:rsidRPr="005C21D2" w:rsidRDefault="002F0BDA" w:rsidP="009E46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21D2">
              <w:rPr>
                <w:bCs/>
                <w:sz w:val="24"/>
                <w:szCs w:val="24"/>
              </w:rPr>
              <w:t>Fazekas szakmai rajz, díszítőtechnikák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5C21D2" w:rsidRDefault="002F0BDA" w:rsidP="009E4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F0BDA" w:rsidTr="00C643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12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Kivitelezési és műhelyrajz készítés alapjai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widowControl w:val="0"/>
              <w:suppressAutoHyphens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 xml:space="preserve">A kivitelezési- és műhelyrajz készítésének elméleti alapjai, egyezményes jelek ismerete és alkalmazása. Az elkészítendő tárgy méretének megtervezése, méreteinek </w:t>
            </w:r>
            <w:r w:rsidRPr="002F0BDA">
              <w:rPr>
                <w:sz w:val="20"/>
                <w:szCs w:val="20"/>
              </w:rPr>
              <w:lastRenderedPageBreak/>
              <w:t>megadása, a műhelyrajz értelmezése.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kivitelezési- és műhelyrajz készítésének elméleti alapjai, egyezményes jelek ismerete és alkalmazása. Az elkészítendő tárgy méretének megtervezése, méreteinek megadása, a műhelyrajz értelmezése.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12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Műhelyrajz készítése</w:t>
            </w:r>
            <w:r w:rsidRPr="002F0BDA">
              <w:rPr>
                <w:iCs/>
                <w:kern w:val="1"/>
                <w:sz w:val="20"/>
                <w:szCs w:val="20"/>
                <w:lang w:eastAsia="hi-IN" w:bidi="hi-IN"/>
              </w:rPr>
              <w:t xml:space="preserve"> Témakör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2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műhelyrajz megrajzolása az előzetes tervek és méretek alapján. A műhelyrajz készítés gyakorlati menete, elemzése. Nézeti rajzkészítés. Műhelyrajz szerkesztés.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műhelyrajz megrajzolása az előzetes tervek és méretek alapján. A műhelyrajz készítés gyakorlati menete, elemzése. Nézeti rajzkészítés. Műhelyrajz szerkesztés.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3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műhelyrajz megrajzolása az előzetes tervek és méretek alapján. A műhelyrajz készítés gyakorlati menete, elemzése. Nézeti rajzkészítés. Műhelyrajz szerkesztés.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12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Motívumok megrajzolása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4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díszítőmotívumainak ismerete és azok alkalmazása. Alapvető motívumok ismerete, jelentésük. Motívumrajzolás síkban és térben. Ceruza és ecsetkezelés.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népi kézműves fazekasság díszítőmotívumainak ismerete és azok alkalmazása. Alapvető motívumok ismerete, jelentésük. Motívumrajzolás síkban és térben. Ceruza és ecsetkezelés.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6A5C80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1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népi kézműves fazekasság díszítőmotívumainak ismerete és azok alkalmazása. Alapvető motívumok ismerete, jelentésük. Motívumrajzolás síkban és térben. Ceruza és ecsetkezelés.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6A5C8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34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Díszítőtechnikák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6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magyar hagyományos díszítőtechnikák ismerete és alkalmazásának módja. Az elvégzendő munkafolyamat műveletekre bontása és azok sorrendjének alkalmazása. A Kárpát-medence tájegységeinek jellemző motívumai, technikái. Engóbos és mázas díszítmények a fazekas- munkákon. Az edény felületének megváltoztatása, mint díszítési mód.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1C2C91">
        <w:trPr>
          <w:trHeight w:val="619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magyar hagyományos díszítőtechnikák ismerete és alkalmazásának módja. Az elvégzendő munkafolyamat műveletekre bontása és azok sorrendjének alkalmazása. A Kárpát-medence tájegységeinek jellemző motívumai, technikái. Engóbos és mázas díszítmények a fazekas- munkákon. Az edény felületének megváltoztatása, mint díszítési mód.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magyar hagyományos díszítőtechnikák ismerete és alkalmazásának módja. Az elvégzendő munkafolyamat műveletekre bontása és azok sorrendjének alkalmazása. A Kárpát-medence tájegységeinek jellemző motívumai, technikái. Engóbos és mázas díszítmények a fazekas- munkákon. Az edény felületének megváltoztatása, mint díszítési mód.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magyar hagyományos díszítőtechnikák ismerete és alkalmazásának módja. Az elvégzendő munkafolyamat műveletekre bontása és azok sorrendjének alkalmazása. A Kárpát-medence tájegységeinek jellemző motívumai, technikái. Engóbos és mázas díszítmények a fazekas- munkákon. Az edény felületének megváltoztatása, mint díszítési mód.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6A5C80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 magyar hagyományos díszítőtechnikák ismerete és alkalmazásának módja. Az elvégzendő munkafolyamat műveletekre bontása és azok sorrendjének alkalmazása. A Kárpát-medence tájegységeinek jellemző motívumai, technikái. Engóbos és mázas díszítmények a fazekas- munkákon. Az edény felületének megváltoztatása, mint díszítési mód.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RPr="005C21D2" w:rsidTr="006A5C8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5C21D2" w:rsidRDefault="002F0BDA" w:rsidP="009E4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2F0BDA" w:rsidRPr="005C21D2" w:rsidRDefault="002F0BDA" w:rsidP="009E46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21D2">
              <w:rPr>
                <w:sz w:val="24"/>
                <w:szCs w:val="24"/>
              </w:rPr>
              <w:t>70</w:t>
            </w:r>
          </w:p>
        </w:tc>
        <w:tc>
          <w:tcPr>
            <w:tcW w:w="4878" w:type="dxa"/>
            <w:vAlign w:val="center"/>
          </w:tcPr>
          <w:p w:rsidR="002F0BDA" w:rsidRPr="005C21D2" w:rsidRDefault="002F0BDA" w:rsidP="009E46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21D2">
              <w:rPr>
                <w:iCs/>
                <w:kern w:val="1"/>
                <w:sz w:val="24"/>
                <w:szCs w:val="24"/>
                <w:lang w:eastAsia="hi-IN" w:bidi="hi-IN"/>
              </w:rPr>
              <w:t>Fazekas szakmai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5C21D2" w:rsidRDefault="002F0BDA" w:rsidP="009E4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F0BDA" w:rsidTr="006A5C8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14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edénykészítés előkészítési folyamatai, a korong használata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megváltoztatásának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6A5C80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both"/>
            </w:pPr>
            <w:r w:rsidRPr="002F0BDA">
              <w:rPr>
                <w:sz w:val="20"/>
                <w:szCs w:val="20"/>
              </w:rPr>
              <w:t>Az alapanyagok előkészítése során alkalmazott fizikai és kémiai folyamatok ismerete, a nyersanyagok tulajdonságainak megváltoztatásának lehetőségei. A népi fazekassághoz használatos eszközök ismerete, szakszerű használata. A fazekaskorong működésének elvei, azok rendeltetésszerű használata, biztonságos munkavégzés.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6A5C8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14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korongolás fogásainak gyakorlati alapjai – terítőmunka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1C2C91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 w:rsidR="008F1639"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 w:rsidR="008F1639"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6A5C80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 xml:space="preserve">k menetének </w:t>
            </w:r>
            <w:r w:rsidRPr="002F0BDA">
              <w:rPr>
                <w:sz w:val="20"/>
                <w:szCs w:val="20"/>
              </w:rPr>
              <w:lastRenderedPageBreak/>
              <w:t>ismerete, alkalmazása.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1C2C91">
        <w:trPr>
          <w:trHeight w:val="737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14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edények engóbozása és mázazása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 w:rsidR="008F1639"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 w:rsidR="008F1639"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639" w:rsidTr="008F1639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F1639" w:rsidRPr="002F0BDA" w:rsidRDefault="008F1639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8F1639" w:rsidRPr="002F0BDA" w:rsidRDefault="008F1639" w:rsidP="001C2C91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2F0BDA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2F0BDA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8F1639" w:rsidRPr="00AA2B5E" w:rsidRDefault="008F1639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1C2C91">
        <w:trPr>
          <w:trHeight w:val="737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28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Az égetés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1C2C91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2F0BDA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</w:t>
            </w:r>
            <w:r w:rsidR="008F1639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1C2C91">
            <w:pPr>
              <w:spacing w:line="264" w:lineRule="auto"/>
              <w:jc w:val="both"/>
            </w:pPr>
            <w:r w:rsidRPr="002F0BDA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</w:t>
            </w:r>
            <w:r w:rsidR="008F1639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1C2C91">
            <w:pPr>
              <w:spacing w:line="264" w:lineRule="auto"/>
              <w:jc w:val="both"/>
            </w:pPr>
            <w:r w:rsidRPr="002F0BDA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</w:t>
            </w:r>
            <w:r w:rsidR="008F1639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  <w:tr w:rsidR="002F0BDA" w:rsidTr="00C64329">
        <w:trPr>
          <w:trHeight w:val="794"/>
        </w:trPr>
        <w:tc>
          <w:tcPr>
            <w:tcW w:w="6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F0BDA" w:rsidRPr="002F0BDA" w:rsidRDefault="002F0BDA" w:rsidP="009E465F">
            <w:pPr>
              <w:spacing w:line="276" w:lineRule="auto"/>
              <w:jc w:val="center"/>
            </w:pPr>
            <w:r w:rsidRPr="002F0BDA">
              <w:t>7</w:t>
            </w:r>
          </w:p>
        </w:tc>
        <w:tc>
          <w:tcPr>
            <w:tcW w:w="4878" w:type="dxa"/>
            <w:vAlign w:val="center"/>
          </w:tcPr>
          <w:p w:rsidR="002F0BDA" w:rsidRPr="002F0BDA" w:rsidRDefault="002F0BDA" w:rsidP="001C2C91">
            <w:pPr>
              <w:spacing w:line="264" w:lineRule="auto"/>
              <w:jc w:val="both"/>
            </w:pPr>
            <w:r w:rsidRPr="002F0BDA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</w:t>
            </w:r>
            <w:r w:rsidR="008F1639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F0BDA" w:rsidRPr="00AA2B5E" w:rsidRDefault="002F0BDA" w:rsidP="009E465F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C2C91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43A" w:rsidRDefault="0081443A" w:rsidP="00B2485D">
      <w:r>
        <w:separator/>
      </w:r>
    </w:p>
  </w:endnote>
  <w:endnote w:type="continuationSeparator" w:id="1">
    <w:p w:rsidR="0081443A" w:rsidRDefault="0081443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E465F" w:rsidRDefault="003F5656">
        <w:pPr>
          <w:pStyle w:val="llb"/>
          <w:jc w:val="center"/>
        </w:pPr>
        <w:fldSimple w:instr="PAGE   \* MERGEFORMAT">
          <w:r w:rsidR="001C2C91">
            <w:rPr>
              <w:noProof/>
            </w:rPr>
            <w:t>1</w:t>
          </w:r>
        </w:fldSimple>
      </w:p>
      <w:p w:rsidR="009E465F" w:rsidRDefault="009E465F">
        <w:pPr>
          <w:pStyle w:val="llb"/>
          <w:jc w:val="center"/>
        </w:pPr>
        <w:r w:rsidRPr="005C21D2">
          <w:t>3421501.10evf</w:t>
        </w:r>
        <w:r w:rsidR="001C2C91">
          <w:t>(faz)</w:t>
        </w:r>
      </w:p>
    </w:sdtContent>
  </w:sdt>
  <w:p w:rsidR="009E465F" w:rsidRDefault="009E465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43A" w:rsidRDefault="0081443A" w:rsidP="00B2485D">
      <w:r>
        <w:separator/>
      </w:r>
    </w:p>
  </w:footnote>
  <w:footnote w:type="continuationSeparator" w:id="1">
    <w:p w:rsidR="0081443A" w:rsidRDefault="0081443A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5F" w:rsidRPr="00340762" w:rsidRDefault="009E465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6443"/>
    <w:rsid w:val="00036619"/>
    <w:rsid w:val="00044915"/>
    <w:rsid w:val="00061263"/>
    <w:rsid w:val="00082C6F"/>
    <w:rsid w:val="00090A1B"/>
    <w:rsid w:val="000A46D8"/>
    <w:rsid w:val="000B579E"/>
    <w:rsid w:val="000D236D"/>
    <w:rsid w:val="001411B8"/>
    <w:rsid w:val="00164A00"/>
    <w:rsid w:val="00183A93"/>
    <w:rsid w:val="001B2775"/>
    <w:rsid w:val="001C2C91"/>
    <w:rsid w:val="00216D93"/>
    <w:rsid w:val="002571DA"/>
    <w:rsid w:val="00264B0B"/>
    <w:rsid w:val="00271677"/>
    <w:rsid w:val="002B6D9D"/>
    <w:rsid w:val="002C7EE8"/>
    <w:rsid w:val="002E6AD5"/>
    <w:rsid w:val="002F0BDA"/>
    <w:rsid w:val="00330B7C"/>
    <w:rsid w:val="00340762"/>
    <w:rsid w:val="0035197E"/>
    <w:rsid w:val="003623D9"/>
    <w:rsid w:val="003A3CDC"/>
    <w:rsid w:val="003E5BDA"/>
    <w:rsid w:val="003F1BB8"/>
    <w:rsid w:val="003F3D20"/>
    <w:rsid w:val="003F5656"/>
    <w:rsid w:val="00416454"/>
    <w:rsid w:val="00424B8C"/>
    <w:rsid w:val="00424FB3"/>
    <w:rsid w:val="0047055D"/>
    <w:rsid w:val="004A4E9D"/>
    <w:rsid w:val="004C7770"/>
    <w:rsid w:val="004F3AF4"/>
    <w:rsid w:val="0050177F"/>
    <w:rsid w:val="00512211"/>
    <w:rsid w:val="0054604A"/>
    <w:rsid w:val="00550C93"/>
    <w:rsid w:val="00567BE7"/>
    <w:rsid w:val="00583E98"/>
    <w:rsid w:val="005C21D2"/>
    <w:rsid w:val="005F1E25"/>
    <w:rsid w:val="00682F88"/>
    <w:rsid w:val="00691E6E"/>
    <w:rsid w:val="00692379"/>
    <w:rsid w:val="006A293F"/>
    <w:rsid w:val="006A5C80"/>
    <w:rsid w:val="006B04B5"/>
    <w:rsid w:val="006C3E49"/>
    <w:rsid w:val="006C591C"/>
    <w:rsid w:val="00703883"/>
    <w:rsid w:val="007105B7"/>
    <w:rsid w:val="00717D84"/>
    <w:rsid w:val="00773A1F"/>
    <w:rsid w:val="007D2867"/>
    <w:rsid w:val="0081443A"/>
    <w:rsid w:val="00825CD1"/>
    <w:rsid w:val="008621EF"/>
    <w:rsid w:val="008C0910"/>
    <w:rsid w:val="008C4906"/>
    <w:rsid w:val="008F034E"/>
    <w:rsid w:val="008F1639"/>
    <w:rsid w:val="0092679D"/>
    <w:rsid w:val="00971AB4"/>
    <w:rsid w:val="009E2592"/>
    <w:rsid w:val="009E465F"/>
    <w:rsid w:val="009F0791"/>
    <w:rsid w:val="009F2AAF"/>
    <w:rsid w:val="00A244E3"/>
    <w:rsid w:val="00AA2B5E"/>
    <w:rsid w:val="00AB22E3"/>
    <w:rsid w:val="00AC1523"/>
    <w:rsid w:val="00AD6E8C"/>
    <w:rsid w:val="00B03D8D"/>
    <w:rsid w:val="00B2485D"/>
    <w:rsid w:val="00B821DE"/>
    <w:rsid w:val="00BE090F"/>
    <w:rsid w:val="00BF7A62"/>
    <w:rsid w:val="00C44D6D"/>
    <w:rsid w:val="00C6286A"/>
    <w:rsid w:val="00C64329"/>
    <w:rsid w:val="00CA663C"/>
    <w:rsid w:val="00CC1C7E"/>
    <w:rsid w:val="00CE1A59"/>
    <w:rsid w:val="00D07254"/>
    <w:rsid w:val="00D742D0"/>
    <w:rsid w:val="00D84817"/>
    <w:rsid w:val="00D93ACD"/>
    <w:rsid w:val="00DA1E5C"/>
    <w:rsid w:val="00DC4068"/>
    <w:rsid w:val="00DD7EBB"/>
    <w:rsid w:val="00DE6760"/>
    <w:rsid w:val="00E500D3"/>
    <w:rsid w:val="00E660F5"/>
    <w:rsid w:val="00EB5691"/>
    <w:rsid w:val="00F22839"/>
    <w:rsid w:val="00F42F2B"/>
    <w:rsid w:val="00F64AD2"/>
    <w:rsid w:val="00F7391A"/>
    <w:rsid w:val="00FC10E0"/>
    <w:rsid w:val="00FF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37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9237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69237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9237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69237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69237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69237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69237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69237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69237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69237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5096</Words>
  <Characters>35168</Characters>
  <Application>Microsoft Office Word</Application>
  <DocSecurity>0</DocSecurity>
  <Lines>293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40184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2017-10-28T18:10:00Z</dcterms:created>
  <dcterms:modified xsi:type="dcterms:W3CDTF">2017-10-28T18:10:00Z</dcterms:modified>
</cp:coreProperties>
</file>