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2A534A" w:rsidRDefault="00A43A5B">
      <w:pPr>
        <w:jc w:val="center"/>
        <w:rPr>
          <w:b/>
          <w:sz w:val="40"/>
          <w:szCs w:val="40"/>
        </w:rPr>
      </w:pPr>
      <w:r w:rsidRPr="00A43A5B">
        <w:rPr>
          <w:b/>
          <w:sz w:val="40"/>
          <w:szCs w:val="40"/>
        </w:rPr>
        <w:t>Kárpitos</w:t>
      </w:r>
    </w:p>
    <w:p w:rsidR="00061263" w:rsidRPr="00A70BCF" w:rsidRDefault="00A70BCF">
      <w:pPr>
        <w:jc w:val="center"/>
        <w:rPr>
          <w:b/>
          <w:sz w:val="40"/>
          <w:szCs w:val="40"/>
        </w:rPr>
      </w:pPr>
      <w:r w:rsidRPr="00A70BCF">
        <w:rPr>
          <w:b/>
          <w:sz w:val="40"/>
          <w:szCs w:val="40"/>
        </w:rPr>
        <w:t>9.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A43A5B" w:rsidRPr="00A43A5B">
        <w:rPr>
          <w:sz w:val="28"/>
          <w:szCs w:val="28"/>
        </w:rPr>
        <w:t>34 542 05</w:t>
      </w:r>
      <w:r w:rsidR="00A43A5B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9F6CAA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F6CAA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9F6CAA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F6CAA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F6CA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F6CAA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F6CA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F6CAA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748"/>
        <w:gridCol w:w="923"/>
        <w:gridCol w:w="726"/>
        <w:gridCol w:w="4654"/>
        <w:gridCol w:w="828"/>
        <w:gridCol w:w="12"/>
        <w:gridCol w:w="912"/>
        <w:gridCol w:w="12"/>
        <w:gridCol w:w="1358"/>
      </w:tblGrid>
      <w:tr w:rsidR="00C24BAD" w:rsidTr="00EE038C">
        <w:trPr>
          <w:cantSplit/>
          <w:tblHeader/>
        </w:trPr>
        <w:tc>
          <w:tcPr>
            <w:tcW w:w="2397" w:type="dxa"/>
            <w:gridSpan w:val="3"/>
          </w:tcPr>
          <w:p w:rsidR="00C24BAD" w:rsidRPr="00AA2B5E" w:rsidRDefault="00C24BAD" w:rsidP="00C24BAD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54" w:type="dxa"/>
            <w:vMerge w:val="restart"/>
            <w:vAlign w:val="center"/>
          </w:tcPr>
          <w:p w:rsidR="00C24BAD" w:rsidRPr="00A071F5" w:rsidRDefault="00C24BAD" w:rsidP="00A071F5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Modul/Tantárgy megnevezése, tartalma</w:t>
            </w:r>
          </w:p>
        </w:tc>
        <w:tc>
          <w:tcPr>
            <w:tcW w:w="840" w:type="dxa"/>
            <w:gridSpan w:val="2"/>
            <w:vMerge w:val="restart"/>
          </w:tcPr>
          <w:p w:rsidR="00C24BAD" w:rsidRPr="00AA2B5E" w:rsidRDefault="00C24BAD" w:rsidP="00C24BAD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4" w:type="dxa"/>
            <w:gridSpan w:val="2"/>
            <w:vMerge w:val="restart"/>
          </w:tcPr>
          <w:p w:rsidR="00C24BAD" w:rsidRDefault="00C24BAD" w:rsidP="00C24BAD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C24BAD" w:rsidRDefault="00C24BAD" w:rsidP="00C24BAD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C24BAD" w:rsidRPr="00AA2B5E" w:rsidRDefault="00C24BAD" w:rsidP="00C24BAD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8" w:type="dxa"/>
            <w:vMerge w:val="restart"/>
            <w:vAlign w:val="center"/>
          </w:tcPr>
          <w:p w:rsidR="00C24BAD" w:rsidRPr="00AA2B5E" w:rsidRDefault="00C24BAD" w:rsidP="00C24BAD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C24BAD" w:rsidTr="00EE038C">
        <w:trPr>
          <w:cantSplit/>
          <w:tblHeader/>
        </w:trPr>
        <w:tc>
          <w:tcPr>
            <w:tcW w:w="748" w:type="dxa"/>
            <w:vAlign w:val="center"/>
          </w:tcPr>
          <w:p w:rsidR="00C24BAD" w:rsidRPr="00AA2B5E" w:rsidRDefault="00C24BAD" w:rsidP="00C24BAD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C24BAD" w:rsidRPr="00AA2B5E" w:rsidRDefault="00C24BAD" w:rsidP="00C24BAD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26" w:type="dxa"/>
            <w:vAlign w:val="center"/>
          </w:tcPr>
          <w:p w:rsidR="00C24BAD" w:rsidRPr="00AA2B5E" w:rsidRDefault="00C24BAD" w:rsidP="00C24BAD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54" w:type="dxa"/>
            <w:vMerge/>
          </w:tcPr>
          <w:p w:rsidR="00C24BAD" w:rsidRPr="00AA2B5E" w:rsidRDefault="00C24BAD" w:rsidP="00C24BAD">
            <w:pPr>
              <w:jc w:val="center"/>
              <w:rPr>
                <w:b/>
              </w:rPr>
            </w:pPr>
          </w:p>
        </w:tc>
        <w:tc>
          <w:tcPr>
            <w:tcW w:w="840" w:type="dxa"/>
            <w:gridSpan w:val="2"/>
            <w:vMerge/>
          </w:tcPr>
          <w:p w:rsidR="00C24BAD" w:rsidRPr="00AA2B5E" w:rsidRDefault="00C24BAD" w:rsidP="00C24BAD">
            <w:pPr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Merge/>
          </w:tcPr>
          <w:p w:rsidR="00C24BAD" w:rsidRPr="00AA2B5E" w:rsidRDefault="00C24BAD" w:rsidP="00C24BAD">
            <w:pPr>
              <w:jc w:val="center"/>
              <w:rPr>
                <w:b/>
              </w:rPr>
            </w:pPr>
          </w:p>
        </w:tc>
        <w:tc>
          <w:tcPr>
            <w:tcW w:w="1358" w:type="dxa"/>
            <w:vMerge/>
          </w:tcPr>
          <w:p w:rsidR="00C24BAD" w:rsidRPr="00AA2B5E" w:rsidRDefault="00C24BAD" w:rsidP="00C24BAD">
            <w:pPr>
              <w:jc w:val="center"/>
              <w:rPr>
                <w:b/>
              </w:rPr>
            </w:pPr>
          </w:p>
        </w:tc>
      </w:tr>
      <w:tr w:rsidR="00C24BAD" w:rsidRPr="00EE65ED" w:rsidTr="00EE65ED">
        <w:trPr>
          <w:trHeight w:val="1021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C24BAD" w:rsidRPr="00EE65ED" w:rsidRDefault="00C24BAD" w:rsidP="003D1F8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C24BAD" w:rsidRPr="00EE65ED" w:rsidRDefault="008B6E72" w:rsidP="003D1F8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E65ED">
              <w:rPr>
                <w:b/>
                <w:sz w:val="28"/>
                <w:szCs w:val="28"/>
              </w:rPr>
              <w:t>252</w:t>
            </w:r>
          </w:p>
        </w:tc>
        <w:tc>
          <w:tcPr>
            <w:tcW w:w="4654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E65ED">
              <w:rPr>
                <w:b/>
                <w:sz w:val="28"/>
                <w:szCs w:val="28"/>
              </w:rPr>
              <w:t>10234-12</w:t>
            </w:r>
          </w:p>
          <w:p w:rsidR="00C24BAD" w:rsidRPr="00EE65ED" w:rsidRDefault="008B6E72" w:rsidP="003D1F8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E65ED">
              <w:rPr>
                <w:b/>
                <w:sz w:val="28"/>
                <w:szCs w:val="28"/>
              </w:rPr>
              <w:t>Kárpitozás alapjai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C24BAD" w:rsidRPr="00EE65ED" w:rsidRDefault="00C24BAD" w:rsidP="003D1F8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24BAD" w:rsidRPr="00EE65ED" w:rsidTr="00EE65ED">
        <w:trPr>
          <w:trHeight w:val="851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C24BAD" w:rsidRPr="00EE65ED" w:rsidRDefault="00C24BAD" w:rsidP="003D1F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C24BAD" w:rsidRPr="00EE65ED" w:rsidRDefault="008B6E72" w:rsidP="003D1F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65ED">
              <w:rPr>
                <w:sz w:val="24"/>
                <w:szCs w:val="24"/>
              </w:rPr>
              <w:t>252</w:t>
            </w:r>
          </w:p>
        </w:tc>
        <w:tc>
          <w:tcPr>
            <w:tcW w:w="4654" w:type="dxa"/>
            <w:vAlign w:val="center"/>
          </w:tcPr>
          <w:p w:rsidR="00C24BAD" w:rsidRPr="00EE65ED" w:rsidRDefault="008B6E72" w:rsidP="003D1F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65ED">
              <w:rPr>
                <w:sz w:val="24"/>
                <w:szCs w:val="24"/>
              </w:rPr>
              <w:t>Gyártástechnológiai alapismeretek gyakorlat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C24BAD" w:rsidRPr="00EE65ED" w:rsidRDefault="00C24BAD" w:rsidP="003D1F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24BAD" w:rsidTr="00EE65ED">
        <w:trPr>
          <w:trHeight w:val="794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C24BAD" w:rsidRPr="00EE65ED" w:rsidRDefault="00C24BAD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C24BAD" w:rsidRPr="00EE65ED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5ED">
              <w:rPr>
                <w:sz w:val="20"/>
                <w:szCs w:val="20"/>
              </w:rPr>
              <w:t>18</w:t>
            </w:r>
          </w:p>
        </w:tc>
        <w:tc>
          <w:tcPr>
            <w:tcW w:w="4654" w:type="dxa"/>
            <w:vAlign w:val="center"/>
          </w:tcPr>
          <w:p w:rsidR="00C24BAD" w:rsidRPr="00DD0B29" w:rsidRDefault="008B6E72" w:rsidP="003D1F87">
            <w:pPr>
              <w:spacing w:line="276" w:lineRule="auto"/>
              <w:jc w:val="center"/>
              <w:rPr>
                <w:sz w:val="20"/>
              </w:rPr>
            </w:pPr>
            <w:r w:rsidRPr="008B6E72">
              <w:rPr>
                <w:sz w:val="20"/>
              </w:rPr>
              <w:t>Biztonságos munkavégzés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C24BAD" w:rsidRPr="009B6659" w:rsidRDefault="00C24BAD" w:rsidP="003D1F87">
            <w:pPr>
              <w:spacing w:line="276" w:lineRule="auto"/>
              <w:jc w:val="center"/>
              <w:rPr>
                <w:b/>
              </w:rPr>
            </w:pPr>
          </w:p>
        </w:tc>
      </w:tr>
      <w:tr w:rsidR="008B6E72" w:rsidTr="00EE038C">
        <w:trPr>
          <w:trHeight w:val="567"/>
        </w:trPr>
        <w:tc>
          <w:tcPr>
            <w:tcW w:w="748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8B6E72" w:rsidRPr="00EE65ED" w:rsidRDefault="008B6E72" w:rsidP="003D1F87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54" w:type="dxa"/>
            <w:vAlign w:val="center"/>
          </w:tcPr>
          <w:p w:rsidR="008B6E72" w:rsidRPr="00527501" w:rsidRDefault="00EE038C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E038C">
              <w:rPr>
                <w:sz w:val="20"/>
                <w:szCs w:val="20"/>
              </w:rPr>
              <w:t>Munkahelyre vonatkozó biztonságtechnikai, munkavédelmi előírások gyakorlati alkalmazása.</w:t>
            </w:r>
            <w:r w:rsidR="00C14554">
              <w:rPr>
                <w:sz w:val="20"/>
                <w:szCs w:val="20"/>
              </w:rPr>
              <w:t xml:space="preserve"> </w:t>
            </w:r>
            <w:r w:rsidRPr="00EE038C">
              <w:rPr>
                <w:sz w:val="20"/>
                <w:szCs w:val="20"/>
              </w:rPr>
              <w:t>Veszélyhelyzetek megelőzésének módjai (tűzriadó, áramtalanítókapcsolók, poroltók helye, menekülési útvonal tanulmányozása).</w:t>
            </w:r>
            <w:r w:rsidR="00C14554">
              <w:rPr>
                <w:sz w:val="20"/>
                <w:szCs w:val="20"/>
              </w:rPr>
              <w:t xml:space="preserve"> </w:t>
            </w:r>
            <w:r w:rsidRPr="00EE038C">
              <w:rPr>
                <w:sz w:val="20"/>
                <w:szCs w:val="20"/>
              </w:rPr>
              <w:t>Elsősegély láda helye, tartalma.</w:t>
            </w:r>
          </w:p>
        </w:tc>
        <w:tc>
          <w:tcPr>
            <w:tcW w:w="840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B6E72" w:rsidTr="00EE038C">
        <w:trPr>
          <w:trHeight w:val="567"/>
        </w:trPr>
        <w:tc>
          <w:tcPr>
            <w:tcW w:w="748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  <w:vAlign w:val="center"/>
          </w:tcPr>
          <w:p w:rsidR="00EE038C" w:rsidRPr="00EE038C" w:rsidRDefault="00EE038C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E038C">
              <w:rPr>
                <w:sz w:val="20"/>
                <w:szCs w:val="20"/>
              </w:rPr>
              <w:t>Tűz- és munkavédelmi ismeretek, dokumentálása.</w:t>
            </w:r>
            <w:r w:rsidR="00C14554">
              <w:rPr>
                <w:sz w:val="20"/>
                <w:szCs w:val="20"/>
              </w:rPr>
              <w:t xml:space="preserve"> </w:t>
            </w:r>
            <w:r w:rsidRPr="00EE038C">
              <w:rPr>
                <w:sz w:val="20"/>
                <w:szCs w:val="20"/>
              </w:rPr>
              <w:t>Tűz</w:t>
            </w:r>
            <w:r w:rsidR="00C14554">
              <w:rPr>
                <w:sz w:val="20"/>
                <w:szCs w:val="20"/>
              </w:rPr>
              <w:t>-</w:t>
            </w:r>
            <w:r w:rsidRPr="00EE038C">
              <w:rPr>
                <w:sz w:val="20"/>
                <w:szCs w:val="20"/>
              </w:rPr>
              <w:t xml:space="preserve"> és robbanás veszélyének besorolásai az üzem területén.</w:t>
            </w:r>
          </w:p>
          <w:p w:rsidR="008B6E72" w:rsidRPr="00527501" w:rsidRDefault="00EE038C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E038C">
              <w:rPr>
                <w:sz w:val="20"/>
                <w:szCs w:val="20"/>
              </w:rPr>
              <w:t>Környezetvédelem betartása, bontott és hulladék anyagok megfelelő tárolása.</w:t>
            </w:r>
            <w:r w:rsidR="00C14554">
              <w:rPr>
                <w:sz w:val="20"/>
                <w:szCs w:val="20"/>
              </w:rPr>
              <w:t xml:space="preserve"> </w:t>
            </w:r>
            <w:r w:rsidRPr="00EE038C">
              <w:rPr>
                <w:sz w:val="20"/>
                <w:szCs w:val="20"/>
              </w:rPr>
              <w:t>Vegyi anyagok megfelelő tárolása, használatának gyakorlata.</w:t>
            </w:r>
            <w:r w:rsidR="00C14554">
              <w:rPr>
                <w:sz w:val="20"/>
                <w:szCs w:val="20"/>
              </w:rPr>
              <w:t xml:space="preserve"> </w:t>
            </w:r>
            <w:r w:rsidRPr="00EE038C">
              <w:rPr>
                <w:sz w:val="20"/>
                <w:szCs w:val="20"/>
              </w:rPr>
              <w:t>Kéziszerszámok biztonságos használat</w:t>
            </w:r>
            <w:r w:rsidR="00C14554">
              <w:rPr>
                <w:sz w:val="20"/>
                <w:szCs w:val="20"/>
              </w:rPr>
              <w:t>a</w:t>
            </w:r>
            <w:r w:rsidRPr="00EE038C">
              <w:rPr>
                <w:sz w:val="20"/>
                <w:szCs w:val="20"/>
              </w:rPr>
              <w:t>.</w:t>
            </w:r>
            <w:r w:rsidR="00C14554">
              <w:rPr>
                <w:sz w:val="20"/>
                <w:szCs w:val="20"/>
              </w:rPr>
              <w:t xml:space="preserve"> </w:t>
            </w:r>
            <w:r w:rsidRPr="00EE038C">
              <w:rPr>
                <w:sz w:val="20"/>
                <w:szCs w:val="20"/>
              </w:rPr>
              <w:t>Kárpitos tűk</w:t>
            </w:r>
            <w:r w:rsidR="00C14554">
              <w:rPr>
                <w:sz w:val="20"/>
                <w:szCs w:val="20"/>
              </w:rPr>
              <w:t>,</w:t>
            </w:r>
            <w:r w:rsidRPr="00EE038C">
              <w:rPr>
                <w:sz w:val="20"/>
                <w:szCs w:val="20"/>
              </w:rPr>
              <w:t xml:space="preserve"> egyéb eszközök ideiglenes tárolásának helyes módja.</w:t>
            </w:r>
            <w:r w:rsidR="00C14554">
              <w:rPr>
                <w:sz w:val="20"/>
                <w:szCs w:val="20"/>
              </w:rPr>
              <w:t xml:space="preserve"> </w:t>
            </w:r>
            <w:r w:rsidRPr="00EE038C">
              <w:rPr>
                <w:sz w:val="20"/>
                <w:szCs w:val="20"/>
              </w:rPr>
              <w:t>Kézi gépek munkavédelmi eszközeinek tanulmányozása.</w:t>
            </w:r>
            <w:r w:rsidR="00C14554">
              <w:rPr>
                <w:sz w:val="20"/>
                <w:szCs w:val="20"/>
              </w:rPr>
              <w:t xml:space="preserve"> </w:t>
            </w:r>
            <w:r w:rsidRPr="00EE038C">
              <w:rPr>
                <w:sz w:val="20"/>
                <w:szCs w:val="20"/>
              </w:rPr>
              <w:t>Varrógépek használatakor alkalmazott munkavédelmi eszközök tanulmányozása.</w:t>
            </w:r>
          </w:p>
        </w:tc>
        <w:tc>
          <w:tcPr>
            <w:tcW w:w="840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B6E72" w:rsidTr="00EE038C">
        <w:trPr>
          <w:trHeight w:val="567"/>
        </w:trPr>
        <w:tc>
          <w:tcPr>
            <w:tcW w:w="748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54" w:type="dxa"/>
            <w:vAlign w:val="center"/>
          </w:tcPr>
          <w:p w:rsidR="008B6E72" w:rsidRPr="00527501" w:rsidRDefault="00EE038C" w:rsidP="00C145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E038C">
              <w:rPr>
                <w:sz w:val="20"/>
                <w:szCs w:val="20"/>
              </w:rPr>
              <w:t>Varrógépek, szabászgépek mindennapos karbantartás</w:t>
            </w:r>
            <w:r w:rsidR="00C14554">
              <w:rPr>
                <w:sz w:val="20"/>
                <w:szCs w:val="20"/>
              </w:rPr>
              <w:t>a</w:t>
            </w:r>
            <w:r w:rsidRPr="00EE038C">
              <w:rPr>
                <w:sz w:val="20"/>
                <w:szCs w:val="20"/>
              </w:rPr>
              <w:t xml:space="preserve"> (portalanítás, olajozás, kések élezése).</w:t>
            </w:r>
            <w:r w:rsidR="00C14554">
              <w:rPr>
                <w:sz w:val="20"/>
                <w:szCs w:val="20"/>
              </w:rPr>
              <w:t xml:space="preserve"> </w:t>
            </w:r>
            <w:r w:rsidRPr="00EE038C">
              <w:rPr>
                <w:sz w:val="20"/>
                <w:szCs w:val="20"/>
              </w:rPr>
              <w:t>Pneumatikai rendszerek és az azzal működtetett szerszámok, gépek, asztalok biztonságos használata.</w:t>
            </w:r>
            <w:r w:rsidR="00C14554">
              <w:rPr>
                <w:sz w:val="20"/>
                <w:szCs w:val="20"/>
              </w:rPr>
              <w:t xml:space="preserve"> </w:t>
            </w:r>
            <w:r w:rsidRPr="00EE038C">
              <w:rPr>
                <w:sz w:val="20"/>
                <w:szCs w:val="20"/>
              </w:rPr>
              <w:t>A gépeken található munkavédelmi jelképek tanulmányozása.</w:t>
            </w:r>
          </w:p>
        </w:tc>
        <w:tc>
          <w:tcPr>
            <w:tcW w:w="840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24BAD" w:rsidTr="00980B41">
        <w:trPr>
          <w:trHeight w:val="794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C24BAD" w:rsidRPr="00EE65ED" w:rsidRDefault="00C24BAD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C24BAD" w:rsidRPr="00EE65ED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5ED">
              <w:rPr>
                <w:sz w:val="20"/>
                <w:szCs w:val="20"/>
              </w:rPr>
              <w:t>18</w:t>
            </w:r>
          </w:p>
        </w:tc>
        <w:tc>
          <w:tcPr>
            <w:tcW w:w="4654" w:type="dxa"/>
            <w:vAlign w:val="center"/>
          </w:tcPr>
          <w:p w:rsidR="00C24BAD" w:rsidRPr="00DD0B29" w:rsidRDefault="008B6E72" w:rsidP="003D1F87">
            <w:pPr>
              <w:spacing w:line="276" w:lineRule="auto"/>
              <w:jc w:val="center"/>
              <w:rPr>
                <w:sz w:val="20"/>
              </w:rPr>
            </w:pPr>
            <w:r w:rsidRPr="008B6E72">
              <w:rPr>
                <w:sz w:val="20"/>
              </w:rPr>
              <w:t>Kárpitozás szerszámai, gépei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C24BAD" w:rsidRPr="009B6659" w:rsidRDefault="00C24BAD" w:rsidP="003D1F87">
            <w:pPr>
              <w:spacing w:line="276" w:lineRule="auto"/>
              <w:jc w:val="center"/>
              <w:rPr>
                <w:b/>
              </w:rPr>
            </w:pPr>
          </w:p>
        </w:tc>
      </w:tr>
      <w:tr w:rsidR="008B6E72" w:rsidTr="00980B41">
        <w:trPr>
          <w:trHeight w:val="794"/>
        </w:trPr>
        <w:tc>
          <w:tcPr>
            <w:tcW w:w="748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8B6E72" w:rsidRPr="00EE65ED" w:rsidRDefault="008B6E72" w:rsidP="003D1F87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54" w:type="dxa"/>
          </w:tcPr>
          <w:p w:rsidR="008B6E72" w:rsidRPr="00527501" w:rsidRDefault="004458E5" w:rsidP="00C145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 xml:space="preserve">Kárpitos iparban alkalmazott alapvető kéziszerszámok </w:t>
            </w:r>
            <w:r w:rsidR="00C14554">
              <w:rPr>
                <w:sz w:val="20"/>
                <w:szCs w:val="20"/>
              </w:rPr>
              <w:t>használata</w:t>
            </w:r>
            <w:r w:rsidRPr="004458E5">
              <w:rPr>
                <w:sz w:val="20"/>
                <w:szCs w:val="20"/>
              </w:rPr>
              <w:t xml:space="preserve"> (szegezési, nyírási, szeghúzási, csavarozási, stb. műveletek).</w:t>
            </w:r>
          </w:p>
        </w:tc>
        <w:tc>
          <w:tcPr>
            <w:tcW w:w="840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B6E72" w:rsidTr="00980B41">
        <w:trPr>
          <w:trHeight w:val="794"/>
        </w:trPr>
        <w:tc>
          <w:tcPr>
            <w:tcW w:w="748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8B6E72" w:rsidRPr="00527501" w:rsidRDefault="004458E5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Kézi varrási műveletek készítése, kárpitos tűk (átvarró tű, anyagigazító tű, kitűző tűk, görbetűk, rugós tűk) használatba vétele.</w:t>
            </w:r>
          </w:p>
        </w:tc>
        <w:tc>
          <w:tcPr>
            <w:tcW w:w="840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B6E72" w:rsidTr="00980B41">
        <w:trPr>
          <w:trHeight w:val="794"/>
        </w:trPr>
        <w:tc>
          <w:tcPr>
            <w:tcW w:w="748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4458E5" w:rsidRPr="004458E5" w:rsidRDefault="004458E5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Egyéb speciális kéziszerszámok használata.</w:t>
            </w:r>
          </w:p>
          <w:p w:rsidR="008B6E72" w:rsidRPr="00527501" w:rsidRDefault="004458E5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Kézi és gépi gombbehúzók használata.</w:t>
            </w:r>
          </w:p>
        </w:tc>
        <w:tc>
          <w:tcPr>
            <w:tcW w:w="840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B6E72" w:rsidTr="00980B41">
        <w:trPr>
          <w:trHeight w:val="794"/>
        </w:trPr>
        <w:tc>
          <w:tcPr>
            <w:tcW w:w="748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54" w:type="dxa"/>
          </w:tcPr>
          <w:p w:rsidR="008B6E72" w:rsidRPr="00527501" w:rsidRDefault="004458E5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Kézi gépek előkészítése, beállításuk, használatuk, karbantartásuk.</w:t>
            </w:r>
          </w:p>
        </w:tc>
        <w:tc>
          <w:tcPr>
            <w:tcW w:w="840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24BAD" w:rsidTr="00980B41">
        <w:trPr>
          <w:trHeight w:val="794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C24BAD" w:rsidRPr="00EE65ED" w:rsidRDefault="00C24BAD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C24BAD" w:rsidRPr="00EE65ED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5ED">
              <w:rPr>
                <w:sz w:val="20"/>
                <w:szCs w:val="20"/>
              </w:rPr>
              <w:t>216</w:t>
            </w:r>
          </w:p>
        </w:tc>
        <w:tc>
          <w:tcPr>
            <w:tcW w:w="4654" w:type="dxa"/>
            <w:vAlign w:val="center"/>
          </w:tcPr>
          <w:p w:rsidR="00C24BAD" w:rsidRPr="00DD0B29" w:rsidRDefault="008B6E72" w:rsidP="003D1F87">
            <w:pPr>
              <w:spacing w:line="276" w:lineRule="auto"/>
              <w:jc w:val="center"/>
              <w:rPr>
                <w:sz w:val="20"/>
              </w:rPr>
            </w:pPr>
            <w:r w:rsidRPr="008B6E72">
              <w:rPr>
                <w:sz w:val="20"/>
              </w:rPr>
              <w:t>Párnázási módok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C24BAD" w:rsidRPr="009B6659" w:rsidRDefault="00C24BAD" w:rsidP="003D1F87">
            <w:pPr>
              <w:spacing w:line="276" w:lineRule="auto"/>
              <w:jc w:val="center"/>
              <w:rPr>
                <w:b/>
              </w:rPr>
            </w:pPr>
          </w:p>
        </w:tc>
      </w:tr>
      <w:tr w:rsidR="008B6E72" w:rsidTr="00980B41">
        <w:trPr>
          <w:trHeight w:val="794"/>
        </w:trPr>
        <w:tc>
          <w:tcPr>
            <w:tcW w:w="748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8B6E72" w:rsidRPr="00EE65ED" w:rsidRDefault="008B6E72" w:rsidP="003D1F87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54" w:type="dxa"/>
          </w:tcPr>
          <w:p w:rsidR="008B6E72" w:rsidRPr="00527501" w:rsidRDefault="004458E5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Lapos kárpitozások kialakítása hagyományosan és habszivaccsal.</w:t>
            </w:r>
          </w:p>
        </w:tc>
        <w:tc>
          <w:tcPr>
            <w:tcW w:w="840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B6E72" w:rsidTr="00980B41">
        <w:trPr>
          <w:trHeight w:val="794"/>
        </w:trPr>
        <w:tc>
          <w:tcPr>
            <w:tcW w:w="748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8B6E72" w:rsidRPr="00527501" w:rsidRDefault="004458E5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Lapos kárpitozások kialakítása hagyományosan és habszivaccsal.</w:t>
            </w:r>
          </w:p>
        </w:tc>
        <w:tc>
          <w:tcPr>
            <w:tcW w:w="840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B6E72" w:rsidTr="00980B41">
        <w:trPr>
          <w:trHeight w:val="794"/>
        </w:trPr>
        <w:tc>
          <w:tcPr>
            <w:tcW w:w="748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8B6E72" w:rsidRPr="00527501" w:rsidRDefault="004458E5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Lapos kárpitozások kialakítása hagyományosan és habszivaccsal.</w:t>
            </w:r>
          </w:p>
        </w:tc>
        <w:tc>
          <w:tcPr>
            <w:tcW w:w="840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B6E72" w:rsidTr="00980B41">
        <w:trPr>
          <w:trHeight w:val="794"/>
        </w:trPr>
        <w:tc>
          <w:tcPr>
            <w:tcW w:w="748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8B6E72" w:rsidRPr="00527501" w:rsidRDefault="004458E5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Lapos kárpitozások kialakítása hagyományosan és habszivaccsal.</w:t>
            </w:r>
          </w:p>
        </w:tc>
        <w:tc>
          <w:tcPr>
            <w:tcW w:w="840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B6E72" w:rsidTr="00980B41">
        <w:trPr>
          <w:trHeight w:val="794"/>
        </w:trPr>
        <w:tc>
          <w:tcPr>
            <w:tcW w:w="748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8B6E72" w:rsidRPr="00527501" w:rsidRDefault="004458E5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Lapos kárpitozások kialakítása hagyományosan és habszivaccsal.</w:t>
            </w:r>
          </w:p>
        </w:tc>
        <w:tc>
          <w:tcPr>
            <w:tcW w:w="840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B6E72" w:rsidTr="00C14554">
        <w:trPr>
          <w:trHeight w:val="799"/>
        </w:trPr>
        <w:tc>
          <w:tcPr>
            <w:tcW w:w="748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8B6E72" w:rsidRPr="00527501" w:rsidRDefault="004458E5" w:rsidP="00C145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Tele és részben kárpitozott bútorok tanulmányozása, szakszerű bontása, felépítése.</w:t>
            </w:r>
          </w:p>
        </w:tc>
        <w:tc>
          <w:tcPr>
            <w:tcW w:w="840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B6E72" w:rsidTr="00980B41">
        <w:trPr>
          <w:trHeight w:val="794"/>
        </w:trPr>
        <w:tc>
          <w:tcPr>
            <w:tcW w:w="748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8B6E72" w:rsidRPr="00527501" w:rsidRDefault="004458E5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Tele és részben kárpitozott bútorok tanulmányozása, szakszerű bontása, felépítése.</w:t>
            </w:r>
          </w:p>
        </w:tc>
        <w:tc>
          <w:tcPr>
            <w:tcW w:w="840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B6E72" w:rsidTr="00980B41">
        <w:trPr>
          <w:trHeight w:val="794"/>
        </w:trPr>
        <w:tc>
          <w:tcPr>
            <w:tcW w:w="748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8B6E72" w:rsidRPr="00527501" w:rsidRDefault="004458E5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Tele és részben kárpitozott bútorok tanulmányozása, szakszerű bontása, felépítése.</w:t>
            </w:r>
          </w:p>
        </w:tc>
        <w:tc>
          <w:tcPr>
            <w:tcW w:w="840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B6E72" w:rsidTr="00980B41">
        <w:trPr>
          <w:trHeight w:val="794"/>
        </w:trPr>
        <w:tc>
          <w:tcPr>
            <w:tcW w:w="748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8B6E72" w:rsidRPr="00527501" w:rsidRDefault="004458E5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Tele és részben kárpitozott bútorok tanulmányozása, szakszerű bontása, felépítése.</w:t>
            </w:r>
          </w:p>
        </w:tc>
        <w:tc>
          <w:tcPr>
            <w:tcW w:w="840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B6E72" w:rsidTr="00980B41">
        <w:trPr>
          <w:trHeight w:val="794"/>
        </w:trPr>
        <w:tc>
          <w:tcPr>
            <w:tcW w:w="748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8B6E72" w:rsidRPr="00527501" w:rsidRDefault="004458E5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Tele és részben kárpitozott bútorok tanulmányozása, szakszerű bontása, felépítése.</w:t>
            </w:r>
          </w:p>
        </w:tc>
        <w:tc>
          <w:tcPr>
            <w:tcW w:w="840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B6E72" w:rsidTr="00980B41">
        <w:trPr>
          <w:trHeight w:val="794"/>
        </w:trPr>
        <w:tc>
          <w:tcPr>
            <w:tcW w:w="748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8B6E72" w:rsidRPr="00527501" w:rsidRDefault="004458E5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Rugós párnázatok készítése.</w:t>
            </w:r>
          </w:p>
        </w:tc>
        <w:tc>
          <w:tcPr>
            <w:tcW w:w="840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B6E72" w:rsidTr="00980B41">
        <w:trPr>
          <w:trHeight w:val="794"/>
        </w:trPr>
        <w:tc>
          <w:tcPr>
            <w:tcW w:w="748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8B6E72" w:rsidRPr="00527501" w:rsidRDefault="004458E5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Rugós párnázatok készítése.</w:t>
            </w:r>
          </w:p>
        </w:tc>
        <w:tc>
          <w:tcPr>
            <w:tcW w:w="840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B6E72" w:rsidTr="00980B41">
        <w:trPr>
          <w:trHeight w:val="794"/>
        </w:trPr>
        <w:tc>
          <w:tcPr>
            <w:tcW w:w="748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8B6E72" w:rsidRPr="00527501" w:rsidRDefault="004458E5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Rugós párnázatok készítése.</w:t>
            </w:r>
          </w:p>
        </w:tc>
        <w:tc>
          <w:tcPr>
            <w:tcW w:w="840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B6E72" w:rsidTr="00980B41">
        <w:trPr>
          <w:trHeight w:val="794"/>
        </w:trPr>
        <w:tc>
          <w:tcPr>
            <w:tcW w:w="748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8B6E72" w:rsidRPr="00527501" w:rsidRDefault="004458E5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Rugós párnázatok készítése.</w:t>
            </w:r>
          </w:p>
        </w:tc>
        <w:tc>
          <w:tcPr>
            <w:tcW w:w="840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B6E72" w:rsidTr="00980B41">
        <w:trPr>
          <w:trHeight w:val="794"/>
        </w:trPr>
        <w:tc>
          <w:tcPr>
            <w:tcW w:w="748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8B6E72" w:rsidRPr="00527501" w:rsidRDefault="004458E5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Rugós párnázatok készítése.</w:t>
            </w:r>
          </w:p>
        </w:tc>
        <w:tc>
          <w:tcPr>
            <w:tcW w:w="840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B6E72" w:rsidTr="00980B41">
        <w:trPr>
          <w:trHeight w:val="794"/>
        </w:trPr>
        <w:tc>
          <w:tcPr>
            <w:tcW w:w="748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8B6E72" w:rsidRPr="00527501" w:rsidRDefault="004458E5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Osztott párnázatok készítése, természetes és hamis osztásvonalak készítése.</w:t>
            </w:r>
          </w:p>
        </w:tc>
        <w:tc>
          <w:tcPr>
            <w:tcW w:w="840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B6E72" w:rsidTr="00980B41">
        <w:trPr>
          <w:trHeight w:val="794"/>
        </w:trPr>
        <w:tc>
          <w:tcPr>
            <w:tcW w:w="748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8B6E72" w:rsidRPr="00527501" w:rsidRDefault="004458E5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Osztott párnázatok készítése, természetes és hamis osztásvonalak készítése.</w:t>
            </w:r>
          </w:p>
        </w:tc>
        <w:tc>
          <w:tcPr>
            <w:tcW w:w="840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B6E72" w:rsidTr="00980B41">
        <w:trPr>
          <w:trHeight w:val="794"/>
        </w:trPr>
        <w:tc>
          <w:tcPr>
            <w:tcW w:w="748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8B6E72" w:rsidRPr="00527501" w:rsidRDefault="004458E5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Osztott párnázatok készítése, természetes és hamis osztásvonalak készítése.</w:t>
            </w:r>
          </w:p>
        </w:tc>
        <w:tc>
          <w:tcPr>
            <w:tcW w:w="840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B6E72" w:rsidTr="00980B41">
        <w:trPr>
          <w:trHeight w:val="794"/>
        </w:trPr>
        <w:tc>
          <w:tcPr>
            <w:tcW w:w="748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8B6E72" w:rsidRPr="00527501" w:rsidRDefault="004458E5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Osztott párnázatok készítése, természetes és hamis osztásvonalak készítése.</w:t>
            </w:r>
          </w:p>
        </w:tc>
        <w:tc>
          <w:tcPr>
            <w:tcW w:w="840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B6E72" w:rsidTr="00980B41">
        <w:trPr>
          <w:trHeight w:val="794"/>
        </w:trPr>
        <w:tc>
          <w:tcPr>
            <w:tcW w:w="748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8B6E72" w:rsidRPr="00527501" w:rsidRDefault="004458E5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Osztott párnázatok készítése, természetes és hamis osztásvonalak készítése.</w:t>
            </w:r>
          </w:p>
        </w:tc>
        <w:tc>
          <w:tcPr>
            <w:tcW w:w="840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B6E72" w:rsidTr="00980B41">
        <w:trPr>
          <w:trHeight w:val="794"/>
        </w:trPr>
        <w:tc>
          <w:tcPr>
            <w:tcW w:w="748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8B6E72" w:rsidRPr="00527501" w:rsidRDefault="004458E5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Osztott párnázatok készítése, természetes és hamis osztásvonalak készítése.</w:t>
            </w:r>
          </w:p>
        </w:tc>
        <w:tc>
          <w:tcPr>
            <w:tcW w:w="840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B6E72" w:rsidTr="00980B41">
        <w:trPr>
          <w:trHeight w:val="794"/>
        </w:trPr>
        <w:tc>
          <w:tcPr>
            <w:tcW w:w="748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8B6E72" w:rsidRPr="00EE65ED" w:rsidRDefault="008B6E72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8B6E72" w:rsidRPr="00527501" w:rsidRDefault="004458E5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Látható és rejtett szegezések készítése.</w:t>
            </w:r>
          </w:p>
        </w:tc>
        <w:tc>
          <w:tcPr>
            <w:tcW w:w="840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8B6E72" w:rsidRPr="00D902B9" w:rsidRDefault="008B6E72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458E5" w:rsidTr="00980B41">
        <w:trPr>
          <w:trHeight w:val="794"/>
        </w:trPr>
        <w:tc>
          <w:tcPr>
            <w:tcW w:w="748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4458E5" w:rsidRPr="00527501" w:rsidRDefault="004458E5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Látható és rejtett szegezések készítése.</w:t>
            </w:r>
          </w:p>
        </w:tc>
        <w:tc>
          <w:tcPr>
            <w:tcW w:w="840" w:type="dxa"/>
            <w:gridSpan w:val="2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458E5" w:rsidTr="00980B41">
        <w:trPr>
          <w:trHeight w:val="794"/>
        </w:trPr>
        <w:tc>
          <w:tcPr>
            <w:tcW w:w="748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4458E5" w:rsidRPr="00527501" w:rsidRDefault="004458E5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Látható és rejtett szegezések készítése.</w:t>
            </w:r>
          </w:p>
        </w:tc>
        <w:tc>
          <w:tcPr>
            <w:tcW w:w="840" w:type="dxa"/>
            <w:gridSpan w:val="2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458E5" w:rsidTr="00980B41">
        <w:trPr>
          <w:trHeight w:val="794"/>
        </w:trPr>
        <w:tc>
          <w:tcPr>
            <w:tcW w:w="748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4458E5" w:rsidRPr="00527501" w:rsidRDefault="004458E5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Látható és rejtett szegezések készítése.</w:t>
            </w:r>
          </w:p>
        </w:tc>
        <w:tc>
          <w:tcPr>
            <w:tcW w:w="840" w:type="dxa"/>
            <w:gridSpan w:val="2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458E5" w:rsidTr="00980B41">
        <w:trPr>
          <w:trHeight w:val="794"/>
        </w:trPr>
        <w:tc>
          <w:tcPr>
            <w:tcW w:w="748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4458E5" w:rsidRPr="00527501" w:rsidRDefault="004458E5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Látható és rejtett szegezések készítése.</w:t>
            </w:r>
          </w:p>
        </w:tc>
        <w:tc>
          <w:tcPr>
            <w:tcW w:w="840" w:type="dxa"/>
            <w:gridSpan w:val="2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458E5" w:rsidTr="00980B41">
        <w:trPr>
          <w:trHeight w:val="794"/>
        </w:trPr>
        <w:tc>
          <w:tcPr>
            <w:tcW w:w="748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4458E5" w:rsidRPr="00527501" w:rsidRDefault="004458E5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Látható és rejtett szegezések készítése.</w:t>
            </w:r>
          </w:p>
        </w:tc>
        <w:tc>
          <w:tcPr>
            <w:tcW w:w="840" w:type="dxa"/>
            <w:gridSpan w:val="2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458E5" w:rsidTr="00980B41">
        <w:trPr>
          <w:trHeight w:val="794"/>
        </w:trPr>
        <w:tc>
          <w:tcPr>
            <w:tcW w:w="748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4458E5" w:rsidRPr="00527501" w:rsidRDefault="004458E5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Gombozások, mélytűzések tanulmányozása, gombozási műveletkészítés.</w:t>
            </w:r>
          </w:p>
        </w:tc>
        <w:tc>
          <w:tcPr>
            <w:tcW w:w="840" w:type="dxa"/>
            <w:gridSpan w:val="2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458E5" w:rsidTr="00980B41">
        <w:trPr>
          <w:trHeight w:val="794"/>
        </w:trPr>
        <w:tc>
          <w:tcPr>
            <w:tcW w:w="748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4458E5" w:rsidRPr="00527501" w:rsidRDefault="004458E5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Gombozások, mélytűzések tanulmányozása, gombozási műveletkészítés.</w:t>
            </w:r>
          </w:p>
        </w:tc>
        <w:tc>
          <w:tcPr>
            <w:tcW w:w="840" w:type="dxa"/>
            <w:gridSpan w:val="2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458E5" w:rsidTr="00980B41">
        <w:trPr>
          <w:trHeight w:val="794"/>
        </w:trPr>
        <w:tc>
          <w:tcPr>
            <w:tcW w:w="748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4458E5" w:rsidRPr="00527501" w:rsidRDefault="004458E5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Gombozások, mélytűzések tanulmányozása, gombozási műveletkészítés.</w:t>
            </w:r>
          </w:p>
        </w:tc>
        <w:tc>
          <w:tcPr>
            <w:tcW w:w="840" w:type="dxa"/>
            <w:gridSpan w:val="2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458E5" w:rsidTr="00980B41">
        <w:trPr>
          <w:trHeight w:val="794"/>
        </w:trPr>
        <w:tc>
          <w:tcPr>
            <w:tcW w:w="748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4458E5" w:rsidRPr="00527501" w:rsidRDefault="004458E5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Gombozások, mélytűzések tanulmányozása, gombozási műveletkészítés.</w:t>
            </w:r>
          </w:p>
        </w:tc>
        <w:tc>
          <w:tcPr>
            <w:tcW w:w="840" w:type="dxa"/>
            <w:gridSpan w:val="2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458E5" w:rsidTr="00980B41">
        <w:trPr>
          <w:trHeight w:val="794"/>
        </w:trPr>
        <w:tc>
          <w:tcPr>
            <w:tcW w:w="748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54" w:type="dxa"/>
          </w:tcPr>
          <w:p w:rsidR="004458E5" w:rsidRPr="00527501" w:rsidRDefault="004458E5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Gombozások, mélytűzések tanulmányozása, gombozási műveletkészítés.</w:t>
            </w:r>
          </w:p>
        </w:tc>
        <w:tc>
          <w:tcPr>
            <w:tcW w:w="840" w:type="dxa"/>
            <w:gridSpan w:val="2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458E5" w:rsidRPr="00EE65ED" w:rsidTr="00980B41">
        <w:trPr>
          <w:trHeight w:val="1021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E65ED"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4654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E65ED">
              <w:rPr>
                <w:b/>
                <w:sz w:val="28"/>
                <w:szCs w:val="28"/>
              </w:rPr>
              <w:t>10235-12</w:t>
            </w:r>
          </w:p>
          <w:p w:rsidR="004458E5" w:rsidRPr="00EE65ED" w:rsidRDefault="004458E5" w:rsidP="003D1F8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E65ED">
              <w:rPr>
                <w:b/>
                <w:sz w:val="28"/>
                <w:szCs w:val="28"/>
              </w:rPr>
              <w:t>Kárpitozott termékek készítése, felújítása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458E5" w:rsidRPr="00EE65ED" w:rsidTr="00980B41">
        <w:trPr>
          <w:trHeight w:val="851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65ED">
              <w:rPr>
                <w:sz w:val="24"/>
                <w:szCs w:val="24"/>
              </w:rPr>
              <w:t>108</w:t>
            </w:r>
          </w:p>
        </w:tc>
        <w:tc>
          <w:tcPr>
            <w:tcW w:w="4654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65ED">
              <w:rPr>
                <w:sz w:val="24"/>
                <w:szCs w:val="24"/>
              </w:rPr>
              <w:t>Kárpitozott termékek készítése, javítása gyakorlat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458E5" w:rsidTr="00980B41">
        <w:trPr>
          <w:trHeight w:val="794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5ED">
              <w:rPr>
                <w:sz w:val="20"/>
                <w:szCs w:val="20"/>
              </w:rPr>
              <w:t>108</w:t>
            </w:r>
          </w:p>
        </w:tc>
        <w:tc>
          <w:tcPr>
            <w:tcW w:w="4654" w:type="dxa"/>
            <w:vAlign w:val="center"/>
          </w:tcPr>
          <w:p w:rsidR="004458E5" w:rsidRPr="00DD0B29" w:rsidRDefault="004458E5" w:rsidP="003D1F87">
            <w:pPr>
              <w:spacing w:line="276" w:lineRule="auto"/>
              <w:jc w:val="center"/>
              <w:rPr>
                <w:sz w:val="20"/>
              </w:rPr>
            </w:pPr>
            <w:r w:rsidRPr="008B6E72">
              <w:rPr>
                <w:sz w:val="20"/>
              </w:rPr>
              <w:t>A bútorkárpitozás technológiája gyakorlat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4458E5" w:rsidRPr="009B6659" w:rsidRDefault="004458E5" w:rsidP="003D1F87">
            <w:pPr>
              <w:spacing w:line="276" w:lineRule="auto"/>
              <w:jc w:val="center"/>
              <w:rPr>
                <w:b/>
              </w:rPr>
            </w:pPr>
          </w:p>
        </w:tc>
      </w:tr>
      <w:tr w:rsidR="004458E5" w:rsidTr="00EE038C">
        <w:trPr>
          <w:trHeight w:val="567"/>
        </w:trPr>
        <w:tc>
          <w:tcPr>
            <w:tcW w:w="748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4458E5" w:rsidRPr="00EE65ED" w:rsidRDefault="004458E5" w:rsidP="003D1F87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54" w:type="dxa"/>
            <w:vAlign w:val="center"/>
          </w:tcPr>
          <w:p w:rsidR="004458E5" w:rsidRPr="00527501" w:rsidRDefault="004458E5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Lapos kárpitozású párnázatok hagyományos műveletei (párnázóanyag rétegek, anyagfelrakási technológiák, tekercs éllel kialakított párnázatok, rugó nélküli tömött lapos párnázatok).</w:t>
            </w:r>
          </w:p>
        </w:tc>
        <w:tc>
          <w:tcPr>
            <w:tcW w:w="828" w:type="dxa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458E5" w:rsidTr="00980B41">
        <w:trPr>
          <w:trHeight w:val="794"/>
        </w:trPr>
        <w:tc>
          <w:tcPr>
            <w:tcW w:w="748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4458E5" w:rsidRPr="00527501" w:rsidRDefault="004458E5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Lapos, modern párnázattal kialakított kárpitozások technológiai műveletei.</w:t>
            </w:r>
          </w:p>
        </w:tc>
        <w:tc>
          <w:tcPr>
            <w:tcW w:w="828" w:type="dxa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458E5" w:rsidTr="00980B41">
        <w:trPr>
          <w:trHeight w:val="794"/>
        </w:trPr>
        <w:tc>
          <w:tcPr>
            <w:tcW w:w="748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4458E5" w:rsidRPr="00EE65ED" w:rsidRDefault="004458E5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4458E5" w:rsidRPr="00527501" w:rsidRDefault="006E4E19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Lapos, modern párnázattal kialakított kárpitozások technológiai műveletei.</w:t>
            </w:r>
          </w:p>
        </w:tc>
        <w:tc>
          <w:tcPr>
            <w:tcW w:w="828" w:type="dxa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4458E5" w:rsidRPr="00D902B9" w:rsidRDefault="004458E5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E4E19" w:rsidTr="00980B41">
        <w:trPr>
          <w:trHeight w:val="794"/>
        </w:trPr>
        <w:tc>
          <w:tcPr>
            <w:tcW w:w="748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6E4E19" w:rsidRPr="00527501" w:rsidRDefault="006E4E19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Modern tömőanyagokkal (pehely, toll, darálthab, polisztirolgolyó, stb.) készített párnázatok technológiai lépései, alkalmazásának lehetőségei.</w:t>
            </w:r>
          </w:p>
        </w:tc>
        <w:tc>
          <w:tcPr>
            <w:tcW w:w="828" w:type="dxa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E4E19" w:rsidTr="00980B41">
        <w:trPr>
          <w:trHeight w:val="794"/>
        </w:trPr>
        <w:tc>
          <w:tcPr>
            <w:tcW w:w="748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6E4E19" w:rsidRPr="00527501" w:rsidRDefault="006E4E19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Modern tömőanyagokkal (pehely, toll, darálthab, polisztirolgolyó, stb.) készített párnázatok technológiai lépései, alkalmazásának lehetőségei.</w:t>
            </w:r>
          </w:p>
        </w:tc>
        <w:tc>
          <w:tcPr>
            <w:tcW w:w="828" w:type="dxa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E4E19" w:rsidTr="00980B41">
        <w:trPr>
          <w:trHeight w:val="794"/>
        </w:trPr>
        <w:tc>
          <w:tcPr>
            <w:tcW w:w="748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6E4E19" w:rsidRPr="00527501" w:rsidRDefault="006E4E19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Hagyományos és modern anyagokkal kombinált, lapos kárpitozások technológiai műveletei.</w:t>
            </w:r>
          </w:p>
        </w:tc>
        <w:tc>
          <w:tcPr>
            <w:tcW w:w="828" w:type="dxa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E4E19" w:rsidTr="00980B41">
        <w:trPr>
          <w:trHeight w:val="794"/>
        </w:trPr>
        <w:tc>
          <w:tcPr>
            <w:tcW w:w="748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6E4E19" w:rsidRPr="00527501" w:rsidRDefault="006E4E19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Hagyományos és modern anyagokkal kombinált, lapos kárpitozások technológiai műveletei.</w:t>
            </w:r>
          </w:p>
        </w:tc>
        <w:tc>
          <w:tcPr>
            <w:tcW w:w="828" w:type="dxa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E4E19" w:rsidTr="00C14554">
        <w:trPr>
          <w:trHeight w:val="794"/>
        </w:trPr>
        <w:tc>
          <w:tcPr>
            <w:tcW w:w="748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6E4E19" w:rsidRPr="00527501" w:rsidRDefault="006E4E19" w:rsidP="00C1455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Hagyományos és modern anyagokkal készített ülőkék, puffok kárpitozási lehetőségei.</w:t>
            </w:r>
          </w:p>
        </w:tc>
        <w:tc>
          <w:tcPr>
            <w:tcW w:w="828" w:type="dxa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E4E19" w:rsidTr="00980B41">
        <w:trPr>
          <w:trHeight w:val="794"/>
        </w:trPr>
        <w:tc>
          <w:tcPr>
            <w:tcW w:w="748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6E4E19" w:rsidRPr="00527501" w:rsidRDefault="006E4E19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Hagyományos és modern anyagokkal készített ülőkék, puffok kárpitozási lehetőségei.</w:t>
            </w:r>
          </w:p>
        </w:tc>
        <w:tc>
          <w:tcPr>
            <w:tcW w:w="828" w:type="dxa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E4E19" w:rsidTr="00980B41">
        <w:trPr>
          <w:trHeight w:val="794"/>
        </w:trPr>
        <w:tc>
          <w:tcPr>
            <w:tcW w:w="748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6E4E19" w:rsidRPr="00527501" w:rsidRDefault="006E4E19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Lapos kárpitozású falcolt 5 rugós székülés készítésének technológiai műveletei.</w:t>
            </w:r>
          </w:p>
        </w:tc>
        <w:tc>
          <w:tcPr>
            <w:tcW w:w="828" w:type="dxa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E4E19" w:rsidTr="00980B41">
        <w:trPr>
          <w:trHeight w:val="794"/>
        </w:trPr>
        <w:tc>
          <w:tcPr>
            <w:tcW w:w="748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6E4E19" w:rsidRPr="00527501" w:rsidRDefault="006E4E19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Lapos kárpitozású falcolt 5 rugós székülés készítésének technológiai műveletei.</w:t>
            </w:r>
          </w:p>
        </w:tc>
        <w:tc>
          <w:tcPr>
            <w:tcW w:w="828" w:type="dxa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E4E19" w:rsidTr="00980B41">
        <w:trPr>
          <w:trHeight w:val="794"/>
        </w:trPr>
        <w:tc>
          <w:tcPr>
            <w:tcW w:w="748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6E4E19" w:rsidRPr="00527501" w:rsidRDefault="006E4E19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5 rugós beszegezett élű párnázat készítésének technológiai műveletei.</w:t>
            </w:r>
          </w:p>
        </w:tc>
        <w:tc>
          <w:tcPr>
            <w:tcW w:w="828" w:type="dxa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E4E19" w:rsidTr="00980B41">
        <w:trPr>
          <w:trHeight w:val="567"/>
        </w:trPr>
        <w:tc>
          <w:tcPr>
            <w:tcW w:w="748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6E4E19" w:rsidRPr="00527501" w:rsidRDefault="006E4E19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8-9 rugós falcolt és falc nélküli székülés kárpitozása (hevederezési, tartószerelési lehetőségek, rugók, rugózat szakszerű készítése, alappárnázás, felsőpárnázás bevonás, díszítés falcba).</w:t>
            </w:r>
          </w:p>
        </w:tc>
        <w:tc>
          <w:tcPr>
            <w:tcW w:w="828" w:type="dxa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E4E19" w:rsidTr="00980B41">
        <w:trPr>
          <w:trHeight w:val="567"/>
        </w:trPr>
        <w:tc>
          <w:tcPr>
            <w:tcW w:w="748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6E4E19" w:rsidRPr="00527501" w:rsidRDefault="006E4E19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Hagyományos falcolt támlák kialakítása (elől, elől-hátul falcolt széktámlák kárpitozási műveletei hagyományos és modern anyagokkal). Telekárpitozott és osztott széktámlák kárpitozása.</w:t>
            </w:r>
          </w:p>
        </w:tc>
        <w:tc>
          <w:tcPr>
            <w:tcW w:w="828" w:type="dxa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E4E19" w:rsidTr="00980B41">
        <w:trPr>
          <w:trHeight w:val="794"/>
        </w:trPr>
        <w:tc>
          <w:tcPr>
            <w:tcW w:w="748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6E4E19" w:rsidRPr="00527501" w:rsidRDefault="006E4E19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Szék- és támlakárpitozási hibák.</w:t>
            </w:r>
          </w:p>
        </w:tc>
        <w:tc>
          <w:tcPr>
            <w:tcW w:w="828" w:type="dxa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E4E19" w:rsidTr="00980B41">
        <w:trPr>
          <w:trHeight w:val="794"/>
        </w:trPr>
        <w:tc>
          <w:tcPr>
            <w:tcW w:w="748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54" w:type="dxa"/>
          </w:tcPr>
          <w:p w:rsidR="006E4E19" w:rsidRPr="00527501" w:rsidRDefault="006E4E19" w:rsidP="003D1F8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58E5">
              <w:rPr>
                <w:sz w:val="20"/>
                <w:szCs w:val="20"/>
              </w:rPr>
              <w:t>Szék- és támlakárpitozási hibák.</w:t>
            </w:r>
          </w:p>
        </w:tc>
        <w:tc>
          <w:tcPr>
            <w:tcW w:w="828" w:type="dxa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E4E19" w:rsidRPr="00EE65ED" w:rsidTr="00980B41">
        <w:trPr>
          <w:trHeight w:val="1021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E65ED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654" w:type="dxa"/>
            <w:vAlign w:val="center"/>
          </w:tcPr>
          <w:p w:rsidR="006E4E19" w:rsidRPr="00EE65ED" w:rsidRDefault="002A534A" w:rsidP="003D1F8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E65ED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E4E19" w:rsidRPr="00EE65ED" w:rsidTr="00980B41">
        <w:trPr>
          <w:trHeight w:val="1021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E65ED">
              <w:rPr>
                <w:b/>
                <w:sz w:val="28"/>
                <w:szCs w:val="28"/>
              </w:rPr>
              <w:t>98</w:t>
            </w:r>
          </w:p>
        </w:tc>
        <w:tc>
          <w:tcPr>
            <w:tcW w:w="4654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E65ED">
              <w:rPr>
                <w:b/>
                <w:sz w:val="28"/>
                <w:szCs w:val="28"/>
              </w:rPr>
              <w:t>10234-12</w:t>
            </w:r>
          </w:p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E65ED">
              <w:rPr>
                <w:b/>
                <w:sz w:val="28"/>
                <w:szCs w:val="28"/>
              </w:rPr>
              <w:t>Kárpitozás alapjai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E4E19" w:rsidRPr="00EE65ED" w:rsidTr="00980B41">
        <w:trPr>
          <w:trHeight w:val="851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65ED">
              <w:rPr>
                <w:sz w:val="24"/>
                <w:szCs w:val="24"/>
              </w:rPr>
              <w:t>98</w:t>
            </w:r>
          </w:p>
        </w:tc>
        <w:tc>
          <w:tcPr>
            <w:tcW w:w="4654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65ED">
              <w:rPr>
                <w:sz w:val="24"/>
                <w:szCs w:val="24"/>
              </w:rPr>
              <w:t>Gyártástechnológiai alapismeretek gyakorlat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E4E19" w:rsidTr="00980B41">
        <w:trPr>
          <w:trHeight w:val="794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5ED">
              <w:rPr>
                <w:sz w:val="20"/>
                <w:szCs w:val="20"/>
              </w:rPr>
              <w:t>7</w:t>
            </w:r>
          </w:p>
        </w:tc>
        <w:tc>
          <w:tcPr>
            <w:tcW w:w="4654" w:type="dxa"/>
            <w:vAlign w:val="center"/>
          </w:tcPr>
          <w:p w:rsidR="006E4E19" w:rsidRPr="00DD0B29" w:rsidRDefault="006E4E19" w:rsidP="003D1F87">
            <w:pPr>
              <w:spacing w:line="276" w:lineRule="auto"/>
              <w:jc w:val="center"/>
              <w:rPr>
                <w:sz w:val="20"/>
              </w:rPr>
            </w:pPr>
            <w:r w:rsidRPr="008B6E72">
              <w:rPr>
                <w:sz w:val="20"/>
              </w:rPr>
              <w:t>Biztonságos munkavégzés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6E4E19" w:rsidRPr="009B665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</w:tr>
      <w:tr w:rsidR="006E4E19" w:rsidTr="00980B41">
        <w:trPr>
          <w:trHeight w:val="794"/>
        </w:trPr>
        <w:tc>
          <w:tcPr>
            <w:tcW w:w="748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6E4E19" w:rsidRPr="00EE65ED" w:rsidRDefault="006E4E19" w:rsidP="003D1F87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6E4E19" w:rsidRPr="00527501" w:rsidRDefault="00455214" w:rsidP="003D1F87">
            <w:pPr>
              <w:spacing w:line="276" w:lineRule="auto"/>
              <w:rPr>
                <w:sz w:val="20"/>
                <w:szCs w:val="20"/>
              </w:rPr>
            </w:pPr>
            <w:r w:rsidRPr="00455214">
              <w:rPr>
                <w:sz w:val="20"/>
                <w:szCs w:val="20"/>
              </w:rPr>
              <w:t>Biztonságos munkavégzés</w:t>
            </w:r>
            <w:r w:rsidR="002A534A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E4E19" w:rsidTr="00980B41">
        <w:trPr>
          <w:trHeight w:val="794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5ED">
              <w:rPr>
                <w:sz w:val="20"/>
                <w:szCs w:val="20"/>
              </w:rPr>
              <w:t>7</w:t>
            </w:r>
          </w:p>
        </w:tc>
        <w:tc>
          <w:tcPr>
            <w:tcW w:w="4654" w:type="dxa"/>
            <w:vAlign w:val="center"/>
          </w:tcPr>
          <w:p w:rsidR="006E4E19" w:rsidRPr="00DD0B29" w:rsidRDefault="006E4E19" w:rsidP="003D1F87">
            <w:pPr>
              <w:spacing w:line="276" w:lineRule="auto"/>
              <w:jc w:val="center"/>
              <w:rPr>
                <w:sz w:val="20"/>
              </w:rPr>
            </w:pPr>
            <w:r w:rsidRPr="008B6E72">
              <w:rPr>
                <w:sz w:val="20"/>
              </w:rPr>
              <w:t>Kárpitozás szerszámai, gépei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6E4E19" w:rsidRPr="009B665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</w:tr>
      <w:tr w:rsidR="006E4E19" w:rsidTr="00980B41">
        <w:trPr>
          <w:trHeight w:val="794"/>
        </w:trPr>
        <w:tc>
          <w:tcPr>
            <w:tcW w:w="748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6E4E19" w:rsidRPr="00EE65ED" w:rsidRDefault="006E4E19" w:rsidP="003D1F87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6E4E19" w:rsidRPr="00527501" w:rsidRDefault="00455214" w:rsidP="003D1F87">
            <w:pPr>
              <w:spacing w:line="276" w:lineRule="auto"/>
              <w:rPr>
                <w:sz w:val="20"/>
                <w:szCs w:val="20"/>
              </w:rPr>
            </w:pPr>
            <w:r w:rsidRPr="00455214">
              <w:rPr>
                <w:sz w:val="20"/>
                <w:szCs w:val="20"/>
              </w:rPr>
              <w:t>Kárpitozás szerszámai, gépei</w:t>
            </w:r>
            <w:r w:rsidR="002A534A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E4E19" w:rsidTr="00980B41">
        <w:trPr>
          <w:trHeight w:val="794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5ED">
              <w:rPr>
                <w:sz w:val="20"/>
                <w:szCs w:val="20"/>
              </w:rPr>
              <w:t>84</w:t>
            </w:r>
          </w:p>
        </w:tc>
        <w:tc>
          <w:tcPr>
            <w:tcW w:w="4654" w:type="dxa"/>
            <w:vAlign w:val="center"/>
          </w:tcPr>
          <w:p w:rsidR="006E4E19" w:rsidRPr="00DD0B29" w:rsidRDefault="006E4E19" w:rsidP="003D1F87">
            <w:pPr>
              <w:spacing w:line="276" w:lineRule="auto"/>
              <w:jc w:val="center"/>
              <w:rPr>
                <w:sz w:val="20"/>
              </w:rPr>
            </w:pPr>
            <w:r w:rsidRPr="008B6E72">
              <w:rPr>
                <w:sz w:val="20"/>
              </w:rPr>
              <w:t>Párnázási módok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6E4E19" w:rsidRPr="009B665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</w:tr>
      <w:tr w:rsidR="006E4E19" w:rsidTr="00980B41">
        <w:trPr>
          <w:trHeight w:val="794"/>
        </w:trPr>
        <w:tc>
          <w:tcPr>
            <w:tcW w:w="748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6E4E19" w:rsidRPr="00EE65ED" w:rsidRDefault="006E4E19" w:rsidP="003D1F87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6E4E19" w:rsidRPr="00527501" w:rsidRDefault="00455214" w:rsidP="003D1F87">
            <w:pPr>
              <w:spacing w:line="276" w:lineRule="auto"/>
              <w:rPr>
                <w:sz w:val="20"/>
                <w:szCs w:val="20"/>
              </w:rPr>
            </w:pPr>
            <w:r w:rsidRPr="00455214">
              <w:rPr>
                <w:sz w:val="20"/>
                <w:szCs w:val="20"/>
              </w:rPr>
              <w:t>Párnázási módok</w:t>
            </w:r>
            <w:r w:rsidR="002A534A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E4E19" w:rsidTr="00980B41">
        <w:trPr>
          <w:trHeight w:val="794"/>
        </w:trPr>
        <w:tc>
          <w:tcPr>
            <w:tcW w:w="748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6E4E19" w:rsidRPr="00527501" w:rsidRDefault="00455214" w:rsidP="003D1F87">
            <w:pPr>
              <w:spacing w:line="276" w:lineRule="auto"/>
              <w:rPr>
                <w:sz w:val="20"/>
                <w:szCs w:val="20"/>
              </w:rPr>
            </w:pPr>
            <w:r w:rsidRPr="00455214">
              <w:rPr>
                <w:sz w:val="20"/>
                <w:szCs w:val="20"/>
              </w:rPr>
              <w:t>Párnázási módok</w:t>
            </w:r>
            <w:r w:rsidR="002A534A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E4E19" w:rsidTr="00980B41">
        <w:trPr>
          <w:trHeight w:val="794"/>
        </w:trPr>
        <w:tc>
          <w:tcPr>
            <w:tcW w:w="748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6E4E19" w:rsidRPr="00527501" w:rsidRDefault="00455214" w:rsidP="003D1F87">
            <w:pPr>
              <w:spacing w:line="276" w:lineRule="auto"/>
              <w:rPr>
                <w:sz w:val="20"/>
                <w:szCs w:val="20"/>
              </w:rPr>
            </w:pPr>
            <w:r w:rsidRPr="00455214">
              <w:rPr>
                <w:sz w:val="20"/>
                <w:szCs w:val="20"/>
              </w:rPr>
              <w:t>Párnázási módok</w:t>
            </w:r>
            <w:r w:rsidR="002A534A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E4E19" w:rsidTr="00980B41">
        <w:trPr>
          <w:trHeight w:val="794"/>
        </w:trPr>
        <w:tc>
          <w:tcPr>
            <w:tcW w:w="748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6E4E19" w:rsidRPr="00527501" w:rsidRDefault="00455214" w:rsidP="003D1F87">
            <w:pPr>
              <w:spacing w:line="276" w:lineRule="auto"/>
              <w:rPr>
                <w:sz w:val="20"/>
                <w:szCs w:val="20"/>
              </w:rPr>
            </w:pPr>
            <w:r w:rsidRPr="00455214">
              <w:rPr>
                <w:sz w:val="20"/>
                <w:szCs w:val="20"/>
              </w:rPr>
              <w:t>Párnázási módok</w:t>
            </w:r>
            <w:r w:rsidR="002A534A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E4E19" w:rsidTr="00980B41">
        <w:trPr>
          <w:trHeight w:val="794"/>
        </w:trPr>
        <w:tc>
          <w:tcPr>
            <w:tcW w:w="748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6E4E19" w:rsidRPr="00EE65ED" w:rsidRDefault="006E4E19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6E4E19" w:rsidRPr="00527501" w:rsidRDefault="00455214" w:rsidP="003D1F87">
            <w:pPr>
              <w:spacing w:line="276" w:lineRule="auto"/>
              <w:rPr>
                <w:sz w:val="20"/>
                <w:szCs w:val="20"/>
              </w:rPr>
            </w:pPr>
            <w:r w:rsidRPr="00455214">
              <w:rPr>
                <w:sz w:val="20"/>
                <w:szCs w:val="20"/>
              </w:rPr>
              <w:t>Párnázási módok</w:t>
            </w:r>
            <w:r w:rsidR="004E42D0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6E4E19" w:rsidRPr="00D902B9" w:rsidRDefault="006E4E19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80B41" w:rsidTr="00980B41">
        <w:trPr>
          <w:trHeight w:val="794"/>
        </w:trPr>
        <w:tc>
          <w:tcPr>
            <w:tcW w:w="748" w:type="dxa"/>
          </w:tcPr>
          <w:p w:rsidR="00980B41" w:rsidRPr="00527501" w:rsidRDefault="00980B41" w:rsidP="004E42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980B41" w:rsidRPr="00527501" w:rsidRDefault="004E42D0" w:rsidP="003D1F87">
            <w:pPr>
              <w:spacing w:line="276" w:lineRule="auto"/>
              <w:rPr>
                <w:sz w:val="20"/>
                <w:szCs w:val="20"/>
              </w:rPr>
            </w:pPr>
            <w:r w:rsidRPr="00455214">
              <w:rPr>
                <w:sz w:val="20"/>
                <w:szCs w:val="20"/>
              </w:rPr>
              <w:t>Párnázási módok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gridSpan w:val="2"/>
            <w:vAlign w:val="center"/>
          </w:tcPr>
          <w:p w:rsidR="00980B41" w:rsidRPr="00D902B9" w:rsidRDefault="00980B41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980B41" w:rsidRPr="00D902B9" w:rsidRDefault="00980B41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980B41" w:rsidRPr="00D902B9" w:rsidRDefault="00980B41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80B41" w:rsidRPr="00980B41" w:rsidTr="00980B41">
        <w:trPr>
          <w:trHeight w:val="794"/>
        </w:trPr>
        <w:tc>
          <w:tcPr>
            <w:tcW w:w="748" w:type="dxa"/>
          </w:tcPr>
          <w:p w:rsidR="00980B41" w:rsidRPr="00980B41" w:rsidRDefault="00980B41" w:rsidP="004E42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0B41" w:rsidRPr="00980B41" w:rsidRDefault="00980B41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980B41" w:rsidRPr="00980B41" w:rsidRDefault="00980B41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80B4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980B41" w:rsidRPr="00980B41" w:rsidRDefault="004E42D0" w:rsidP="003D1F87">
            <w:pPr>
              <w:spacing w:line="276" w:lineRule="auto"/>
              <w:rPr>
                <w:sz w:val="20"/>
                <w:szCs w:val="20"/>
              </w:rPr>
            </w:pPr>
            <w:r w:rsidRPr="00455214">
              <w:rPr>
                <w:sz w:val="20"/>
                <w:szCs w:val="20"/>
              </w:rPr>
              <w:t>Párnázási módok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gridSpan w:val="2"/>
            <w:vAlign w:val="center"/>
          </w:tcPr>
          <w:p w:rsidR="00980B41" w:rsidRPr="00980B41" w:rsidRDefault="00980B41" w:rsidP="003D1F87">
            <w:pPr>
              <w:spacing w:line="276" w:lineRule="auto"/>
              <w:jc w:val="center"/>
            </w:pPr>
          </w:p>
        </w:tc>
        <w:tc>
          <w:tcPr>
            <w:tcW w:w="924" w:type="dxa"/>
            <w:gridSpan w:val="2"/>
            <w:vAlign w:val="center"/>
          </w:tcPr>
          <w:p w:rsidR="00980B41" w:rsidRPr="00980B41" w:rsidRDefault="00980B41" w:rsidP="003D1F87">
            <w:pPr>
              <w:spacing w:line="276" w:lineRule="auto"/>
              <w:jc w:val="center"/>
            </w:pPr>
          </w:p>
        </w:tc>
        <w:tc>
          <w:tcPr>
            <w:tcW w:w="1358" w:type="dxa"/>
            <w:vAlign w:val="center"/>
          </w:tcPr>
          <w:p w:rsidR="00980B41" w:rsidRPr="00980B41" w:rsidRDefault="00980B41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80B41" w:rsidTr="00980B41">
        <w:trPr>
          <w:trHeight w:val="794"/>
        </w:trPr>
        <w:tc>
          <w:tcPr>
            <w:tcW w:w="748" w:type="dxa"/>
          </w:tcPr>
          <w:p w:rsidR="00980B41" w:rsidRPr="00527501" w:rsidRDefault="00980B41" w:rsidP="004E42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980B41" w:rsidRPr="00527501" w:rsidRDefault="004E42D0" w:rsidP="003D1F87">
            <w:pPr>
              <w:spacing w:line="276" w:lineRule="auto"/>
              <w:rPr>
                <w:sz w:val="20"/>
                <w:szCs w:val="20"/>
              </w:rPr>
            </w:pPr>
            <w:r w:rsidRPr="00455214">
              <w:rPr>
                <w:sz w:val="20"/>
                <w:szCs w:val="20"/>
              </w:rPr>
              <w:t>Párnázási módok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gridSpan w:val="2"/>
            <w:vAlign w:val="center"/>
          </w:tcPr>
          <w:p w:rsidR="00980B41" w:rsidRPr="00D902B9" w:rsidRDefault="00980B41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980B41" w:rsidRPr="00D902B9" w:rsidRDefault="00980B41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980B41" w:rsidRPr="00D902B9" w:rsidRDefault="00980B41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80B41" w:rsidTr="00980B41">
        <w:trPr>
          <w:trHeight w:val="794"/>
        </w:trPr>
        <w:tc>
          <w:tcPr>
            <w:tcW w:w="748" w:type="dxa"/>
          </w:tcPr>
          <w:p w:rsidR="00980B41" w:rsidRPr="00527501" w:rsidRDefault="00980B41" w:rsidP="004E42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980B41" w:rsidRPr="00527501" w:rsidRDefault="004E42D0" w:rsidP="003D1F87">
            <w:pPr>
              <w:spacing w:line="276" w:lineRule="auto"/>
              <w:rPr>
                <w:sz w:val="20"/>
                <w:szCs w:val="20"/>
              </w:rPr>
            </w:pPr>
            <w:r w:rsidRPr="00455214">
              <w:rPr>
                <w:sz w:val="20"/>
                <w:szCs w:val="20"/>
              </w:rPr>
              <w:t>Párnázási módok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gridSpan w:val="2"/>
            <w:vAlign w:val="center"/>
          </w:tcPr>
          <w:p w:rsidR="00980B41" w:rsidRPr="00D902B9" w:rsidRDefault="00980B41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980B41" w:rsidRPr="00D902B9" w:rsidRDefault="00980B41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980B41" w:rsidRPr="00D902B9" w:rsidRDefault="00980B41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80B41" w:rsidTr="00980B41">
        <w:trPr>
          <w:trHeight w:val="794"/>
        </w:trPr>
        <w:tc>
          <w:tcPr>
            <w:tcW w:w="748" w:type="dxa"/>
          </w:tcPr>
          <w:p w:rsidR="00980B41" w:rsidRPr="00527501" w:rsidRDefault="00980B41" w:rsidP="004E42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980B41" w:rsidRPr="00527501" w:rsidRDefault="004E42D0" w:rsidP="003D1F87">
            <w:pPr>
              <w:spacing w:line="276" w:lineRule="auto"/>
              <w:rPr>
                <w:sz w:val="20"/>
                <w:szCs w:val="20"/>
              </w:rPr>
            </w:pPr>
            <w:r w:rsidRPr="00455214">
              <w:rPr>
                <w:sz w:val="20"/>
                <w:szCs w:val="20"/>
              </w:rPr>
              <w:t>Párnázási módok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gridSpan w:val="2"/>
            <w:vAlign w:val="center"/>
          </w:tcPr>
          <w:p w:rsidR="00980B41" w:rsidRPr="00D902B9" w:rsidRDefault="00980B41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980B41" w:rsidRPr="00D902B9" w:rsidRDefault="00980B41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980B41" w:rsidRPr="00D902B9" w:rsidRDefault="00980B41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80B41" w:rsidTr="00980B41">
        <w:trPr>
          <w:trHeight w:val="794"/>
        </w:trPr>
        <w:tc>
          <w:tcPr>
            <w:tcW w:w="748" w:type="dxa"/>
          </w:tcPr>
          <w:p w:rsidR="00980B41" w:rsidRPr="00527501" w:rsidRDefault="00980B41" w:rsidP="004E42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980B41" w:rsidRPr="00527501" w:rsidRDefault="004E42D0" w:rsidP="003D1F87">
            <w:pPr>
              <w:spacing w:line="276" w:lineRule="auto"/>
              <w:rPr>
                <w:sz w:val="20"/>
                <w:szCs w:val="20"/>
              </w:rPr>
            </w:pPr>
            <w:r w:rsidRPr="00455214">
              <w:rPr>
                <w:sz w:val="20"/>
                <w:szCs w:val="20"/>
              </w:rPr>
              <w:t>Párnázási módok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gridSpan w:val="2"/>
            <w:vAlign w:val="center"/>
          </w:tcPr>
          <w:p w:rsidR="00980B41" w:rsidRPr="00D902B9" w:rsidRDefault="00980B41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980B41" w:rsidRPr="00D902B9" w:rsidRDefault="00980B41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980B41" w:rsidRPr="00D902B9" w:rsidRDefault="00980B41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80B41" w:rsidTr="00980B41">
        <w:trPr>
          <w:trHeight w:val="794"/>
        </w:trPr>
        <w:tc>
          <w:tcPr>
            <w:tcW w:w="748" w:type="dxa"/>
          </w:tcPr>
          <w:p w:rsidR="00980B41" w:rsidRPr="00527501" w:rsidRDefault="00980B41" w:rsidP="004E42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980B41" w:rsidRPr="00527501" w:rsidRDefault="004E42D0" w:rsidP="003D1F87">
            <w:pPr>
              <w:spacing w:line="276" w:lineRule="auto"/>
              <w:rPr>
                <w:sz w:val="20"/>
                <w:szCs w:val="20"/>
              </w:rPr>
            </w:pPr>
            <w:r w:rsidRPr="00455214">
              <w:rPr>
                <w:sz w:val="20"/>
                <w:szCs w:val="20"/>
              </w:rPr>
              <w:t>Párnázási módok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gridSpan w:val="2"/>
            <w:vAlign w:val="center"/>
          </w:tcPr>
          <w:p w:rsidR="00980B41" w:rsidRPr="00D902B9" w:rsidRDefault="00980B41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980B41" w:rsidRPr="00D902B9" w:rsidRDefault="00980B41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980B41" w:rsidRPr="00D902B9" w:rsidRDefault="00980B41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80B41" w:rsidRPr="00EE65ED" w:rsidTr="00EE038C">
        <w:trPr>
          <w:trHeight w:val="527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E65ED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4654" w:type="dxa"/>
            <w:vAlign w:val="center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E65ED">
              <w:rPr>
                <w:b/>
                <w:sz w:val="28"/>
                <w:szCs w:val="28"/>
              </w:rPr>
              <w:t>10235-12</w:t>
            </w:r>
          </w:p>
          <w:p w:rsidR="00980B41" w:rsidRPr="00EE65ED" w:rsidRDefault="00980B41" w:rsidP="003D1F8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E65ED">
              <w:rPr>
                <w:b/>
                <w:sz w:val="28"/>
                <w:szCs w:val="28"/>
              </w:rPr>
              <w:t>Kárpitozott termékek készítése, felújítása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80B41" w:rsidRPr="00EE65ED" w:rsidTr="003D1F87">
        <w:trPr>
          <w:trHeight w:val="851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65ED">
              <w:rPr>
                <w:sz w:val="24"/>
                <w:szCs w:val="24"/>
              </w:rPr>
              <w:t>42</w:t>
            </w:r>
          </w:p>
        </w:tc>
        <w:tc>
          <w:tcPr>
            <w:tcW w:w="4654" w:type="dxa"/>
            <w:vAlign w:val="center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65ED">
              <w:rPr>
                <w:sz w:val="24"/>
                <w:szCs w:val="24"/>
              </w:rPr>
              <w:t>Kárpitozott termékek készítése, javítása gyakorlat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80B41" w:rsidTr="003D1F87">
        <w:trPr>
          <w:trHeight w:val="794"/>
        </w:trPr>
        <w:tc>
          <w:tcPr>
            <w:tcW w:w="1671" w:type="dxa"/>
            <w:gridSpan w:val="2"/>
            <w:shd w:val="clear" w:color="auto" w:fill="BFBFBF" w:themeFill="background1" w:themeFillShade="BF"/>
            <w:vAlign w:val="center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5ED">
              <w:rPr>
                <w:sz w:val="20"/>
                <w:szCs w:val="20"/>
              </w:rPr>
              <w:t>42</w:t>
            </w:r>
          </w:p>
        </w:tc>
        <w:tc>
          <w:tcPr>
            <w:tcW w:w="4654" w:type="dxa"/>
            <w:vAlign w:val="center"/>
          </w:tcPr>
          <w:p w:rsidR="00980B41" w:rsidRPr="00DD0B29" w:rsidRDefault="00980B41" w:rsidP="003D1F87">
            <w:pPr>
              <w:spacing w:line="276" w:lineRule="auto"/>
              <w:jc w:val="center"/>
              <w:rPr>
                <w:sz w:val="20"/>
              </w:rPr>
            </w:pPr>
            <w:r w:rsidRPr="008B6E72">
              <w:rPr>
                <w:sz w:val="20"/>
              </w:rPr>
              <w:t>A bútorkárpitozás technológiája gyakorlat</w:t>
            </w:r>
          </w:p>
        </w:tc>
        <w:tc>
          <w:tcPr>
            <w:tcW w:w="3122" w:type="dxa"/>
            <w:gridSpan w:val="5"/>
            <w:shd w:val="clear" w:color="auto" w:fill="BFBFBF" w:themeFill="background1" w:themeFillShade="BF"/>
          </w:tcPr>
          <w:p w:rsidR="00980B41" w:rsidRPr="009B6659" w:rsidRDefault="00980B41" w:rsidP="003D1F87">
            <w:pPr>
              <w:spacing w:line="276" w:lineRule="auto"/>
              <w:jc w:val="center"/>
              <w:rPr>
                <w:b/>
              </w:rPr>
            </w:pPr>
          </w:p>
        </w:tc>
      </w:tr>
      <w:tr w:rsidR="00980B41" w:rsidTr="003D1F87">
        <w:trPr>
          <w:trHeight w:val="794"/>
        </w:trPr>
        <w:tc>
          <w:tcPr>
            <w:tcW w:w="748" w:type="dxa"/>
            <w:vAlign w:val="center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980B41" w:rsidRPr="00EE65ED" w:rsidRDefault="00980B41" w:rsidP="003D1F87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980B41" w:rsidRPr="00527501" w:rsidRDefault="00980B41" w:rsidP="003D1F87">
            <w:pPr>
              <w:spacing w:line="276" w:lineRule="auto"/>
              <w:rPr>
                <w:sz w:val="20"/>
                <w:szCs w:val="20"/>
              </w:rPr>
            </w:pPr>
            <w:r w:rsidRPr="00455214">
              <w:rPr>
                <w:sz w:val="20"/>
                <w:szCs w:val="20"/>
              </w:rPr>
              <w:t>A bútorkárpitozás technológiája gyakorlat</w:t>
            </w:r>
            <w:r w:rsidR="00C14554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980B41" w:rsidRPr="00D902B9" w:rsidRDefault="00980B41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980B41" w:rsidRPr="00D902B9" w:rsidRDefault="00980B41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980B41" w:rsidRPr="00D902B9" w:rsidRDefault="00980B41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80B41" w:rsidTr="003D1F87">
        <w:trPr>
          <w:trHeight w:val="794"/>
        </w:trPr>
        <w:tc>
          <w:tcPr>
            <w:tcW w:w="748" w:type="dxa"/>
            <w:vAlign w:val="center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980B41" w:rsidRPr="00527501" w:rsidRDefault="00980B41" w:rsidP="003D1F87">
            <w:pPr>
              <w:spacing w:line="276" w:lineRule="auto"/>
              <w:rPr>
                <w:sz w:val="20"/>
                <w:szCs w:val="20"/>
              </w:rPr>
            </w:pPr>
            <w:r w:rsidRPr="00455214">
              <w:rPr>
                <w:sz w:val="20"/>
                <w:szCs w:val="20"/>
              </w:rPr>
              <w:t>A bútorkárpitozás technológiája gyakorlat</w:t>
            </w:r>
            <w:r w:rsidR="00C14554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980B41" w:rsidRPr="00D902B9" w:rsidRDefault="00980B41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980B41" w:rsidRPr="00D902B9" w:rsidRDefault="00980B41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980B41" w:rsidRPr="00D902B9" w:rsidRDefault="00980B41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80B41" w:rsidTr="003D1F87">
        <w:trPr>
          <w:trHeight w:val="794"/>
        </w:trPr>
        <w:tc>
          <w:tcPr>
            <w:tcW w:w="748" w:type="dxa"/>
            <w:vAlign w:val="center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980B41" w:rsidRPr="00527501" w:rsidRDefault="00980B41" w:rsidP="003D1F87">
            <w:pPr>
              <w:spacing w:line="276" w:lineRule="auto"/>
              <w:rPr>
                <w:sz w:val="20"/>
                <w:szCs w:val="20"/>
              </w:rPr>
            </w:pPr>
            <w:r w:rsidRPr="00455214">
              <w:rPr>
                <w:sz w:val="20"/>
                <w:szCs w:val="20"/>
              </w:rPr>
              <w:t>A bútorkárpitozás technológiája gyakorlat</w:t>
            </w:r>
            <w:r w:rsidR="00C14554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980B41" w:rsidRPr="00D902B9" w:rsidRDefault="00980B41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980B41" w:rsidRPr="00D902B9" w:rsidRDefault="00980B41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980B41" w:rsidRPr="00D902B9" w:rsidRDefault="00980B41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80B41" w:rsidTr="003D1F87">
        <w:trPr>
          <w:trHeight w:val="794"/>
        </w:trPr>
        <w:tc>
          <w:tcPr>
            <w:tcW w:w="748" w:type="dxa"/>
            <w:vAlign w:val="center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980B41" w:rsidRPr="00527501" w:rsidRDefault="00980B41" w:rsidP="003D1F87">
            <w:pPr>
              <w:spacing w:line="276" w:lineRule="auto"/>
              <w:rPr>
                <w:sz w:val="20"/>
                <w:szCs w:val="20"/>
              </w:rPr>
            </w:pPr>
            <w:r w:rsidRPr="00455214">
              <w:rPr>
                <w:sz w:val="20"/>
                <w:szCs w:val="20"/>
              </w:rPr>
              <w:t>A bútorkárpitozás technológiája gyakorlat</w:t>
            </w:r>
            <w:r w:rsidR="00C14554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980B41" w:rsidRPr="00D902B9" w:rsidRDefault="00980B41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980B41" w:rsidRPr="00D902B9" w:rsidRDefault="00980B41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980B41" w:rsidRPr="00D902B9" w:rsidRDefault="00980B41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80B41" w:rsidTr="003D1F87">
        <w:trPr>
          <w:trHeight w:val="794"/>
        </w:trPr>
        <w:tc>
          <w:tcPr>
            <w:tcW w:w="748" w:type="dxa"/>
            <w:vAlign w:val="center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980B41" w:rsidRPr="00527501" w:rsidRDefault="00980B41" w:rsidP="003D1F87">
            <w:pPr>
              <w:spacing w:line="276" w:lineRule="auto"/>
              <w:rPr>
                <w:sz w:val="20"/>
                <w:szCs w:val="20"/>
              </w:rPr>
            </w:pPr>
            <w:r w:rsidRPr="00455214">
              <w:rPr>
                <w:sz w:val="20"/>
                <w:szCs w:val="20"/>
              </w:rPr>
              <w:t>A bútorkárpitozás technológiája gyakorlat</w:t>
            </w:r>
            <w:r w:rsidR="00C14554">
              <w:rPr>
                <w:sz w:val="20"/>
                <w:szCs w:val="20"/>
              </w:rPr>
              <w:t>.</w:t>
            </w:r>
          </w:p>
        </w:tc>
        <w:tc>
          <w:tcPr>
            <w:tcW w:w="828" w:type="dxa"/>
            <w:vAlign w:val="center"/>
          </w:tcPr>
          <w:p w:rsidR="00980B41" w:rsidRPr="00D902B9" w:rsidRDefault="00980B41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980B41" w:rsidRPr="00D902B9" w:rsidRDefault="00980B41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980B41" w:rsidRPr="00D902B9" w:rsidRDefault="00980B41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80B41" w:rsidTr="003D1F87">
        <w:trPr>
          <w:trHeight w:val="794"/>
        </w:trPr>
        <w:tc>
          <w:tcPr>
            <w:tcW w:w="748" w:type="dxa"/>
            <w:vAlign w:val="center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:rsidR="00980B41" w:rsidRPr="00EE65ED" w:rsidRDefault="00980B41" w:rsidP="003D1F87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E65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54" w:type="dxa"/>
          </w:tcPr>
          <w:p w:rsidR="00980B41" w:rsidRPr="00527501" w:rsidRDefault="00980B41" w:rsidP="003D1F87">
            <w:pPr>
              <w:spacing w:line="276" w:lineRule="auto"/>
              <w:rPr>
                <w:sz w:val="20"/>
                <w:szCs w:val="20"/>
              </w:rPr>
            </w:pPr>
            <w:r w:rsidRPr="00455214">
              <w:rPr>
                <w:sz w:val="20"/>
                <w:szCs w:val="20"/>
              </w:rPr>
              <w:t>A bútorkárpitozás technológiája gyakorlat</w:t>
            </w:r>
            <w:bookmarkStart w:id="0" w:name="_GoBack"/>
            <w:bookmarkEnd w:id="0"/>
            <w:r w:rsidR="00C14554">
              <w:rPr>
                <w:sz w:val="20"/>
                <w:szCs w:val="20"/>
              </w:rPr>
              <w:t>.</w:t>
            </w:r>
          </w:p>
        </w:tc>
        <w:tc>
          <w:tcPr>
            <w:tcW w:w="840" w:type="dxa"/>
            <w:gridSpan w:val="2"/>
            <w:vAlign w:val="center"/>
          </w:tcPr>
          <w:p w:rsidR="00980B41" w:rsidRPr="00D902B9" w:rsidRDefault="00980B41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gridSpan w:val="2"/>
            <w:vAlign w:val="center"/>
          </w:tcPr>
          <w:p w:rsidR="00980B41" w:rsidRPr="00D902B9" w:rsidRDefault="00980B41" w:rsidP="003D1F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Align w:val="center"/>
          </w:tcPr>
          <w:p w:rsidR="00980B41" w:rsidRPr="00D902B9" w:rsidRDefault="00980B41" w:rsidP="003D1F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4E42D0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3EC" w:rsidRDefault="004A03EC" w:rsidP="00B2485D">
      <w:r>
        <w:separator/>
      </w:r>
    </w:p>
  </w:endnote>
  <w:endnote w:type="continuationSeparator" w:id="1">
    <w:p w:rsidR="004A03EC" w:rsidRDefault="004A03EC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A071F5" w:rsidRDefault="009F6CAA">
        <w:pPr>
          <w:pStyle w:val="llb"/>
          <w:jc w:val="center"/>
        </w:pPr>
        <w:fldSimple w:instr="PAGE   \* MERGEFORMAT">
          <w:r w:rsidR="002A534A">
            <w:rPr>
              <w:noProof/>
            </w:rPr>
            <w:t>1</w:t>
          </w:r>
        </w:fldSimple>
      </w:p>
      <w:p w:rsidR="00A071F5" w:rsidRDefault="00A071F5" w:rsidP="00A43A5B">
        <w:pPr>
          <w:pStyle w:val="llb"/>
          <w:jc w:val="center"/>
        </w:pPr>
        <w:r w:rsidRPr="00A43A5B">
          <w:t>3454205.09evf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3EC" w:rsidRDefault="004A03EC" w:rsidP="00B2485D">
      <w:r>
        <w:separator/>
      </w:r>
    </w:p>
  </w:footnote>
  <w:footnote w:type="continuationSeparator" w:id="1">
    <w:p w:rsidR="004A03EC" w:rsidRDefault="004A03EC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1F5" w:rsidRPr="00340762" w:rsidRDefault="00A071F5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904D7"/>
    <w:rsid w:val="00090A1B"/>
    <w:rsid w:val="000A46D8"/>
    <w:rsid w:val="000B579E"/>
    <w:rsid w:val="001411B8"/>
    <w:rsid w:val="00164A00"/>
    <w:rsid w:val="00183A93"/>
    <w:rsid w:val="001D5DD9"/>
    <w:rsid w:val="00264B0B"/>
    <w:rsid w:val="002A534A"/>
    <w:rsid w:val="002B6D9D"/>
    <w:rsid w:val="002E6AD5"/>
    <w:rsid w:val="00330B7C"/>
    <w:rsid w:val="00340762"/>
    <w:rsid w:val="0035197E"/>
    <w:rsid w:val="003A3CDC"/>
    <w:rsid w:val="003D1F87"/>
    <w:rsid w:val="003F3D20"/>
    <w:rsid w:val="00416454"/>
    <w:rsid w:val="00424FB3"/>
    <w:rsid w:val="004458E5"/>
    <w:rsid w:val="00455214"/>
    <w:rsid w:val="004A03EC"/>
    <w:rsid w:val="004A2209"/>
    <w:rsid w:val="004C2F6B"/>
    <w:rsid w:val="004C7770"/>
    <w:rsid w:val="004E42D0"/>
    <w:rsid w:val="004F3AF4"/>
    <w:rsid w:val="00512211"/>
    <w:rsid w:val="00567BE7"/>
    <w:rsid w:val="005F1E25"/>
    <w:rsid w:val="00617F7B"/>
    <w:rsid w:val="0067448F"/>
    <w:rsid w:val="006C591C"/>
    <w:rsid w:val="006E4E19"/>
    <w:rsid w:val="00703883"/>
    <w:rsid w:val="00833FBB"/>
    <w:rsid w:val="008579B9"/>
    <w:rsid w:val="008621EF"/>
    <w:rsid w:val="00866F54"/>
    <w:rsid w:val="008B6E72"/>
    <w:rsid w:val="008C0910"/>
    <w:rsid w:val="008E1EFE"/>
    <w:rsid w:val="008E27F8"/>
    <w:rsid w:val="008F034E"/>
    <w:rsid w:val="009113FB"/>
    <w:rsid w:val="00971AB4"/>
    <w:rsid w:val="00980B41"/>
    <w:rsid w:val="009E2592"/>
    <w:rsid w:val="009F0791"/>
    <w:rsid w:val="009F6CAA"/>
    <w:rsid w:val="00A071F5"/>
    <w:rsid w:val="00A43A5B"/>
    <w:rsid w:val="00A47990"/>
    <w:rsid w:val="00A70BCF"/>
    <w:rsid w:val="00AA2B5E"/>
    <w:rsid w:val="00AB22E3"/>
    <w:rsid w:val="00B03D8D"/>
    <w:rsid w:val="00B16318"/>
    <w:rsid w:val="00B2485D"/>
    <w:rsid w:val="00B43FA9"/>
    <w:rsid w:val="00BF7A62"/>
    <w:rsid w:val="00C14554"/>
    <w:rsid w:val="00C24BAD"/>
    <w:rsid w:val="00C6286A"/>
    <w:rsid w:val="00CA663C"/>
    <w:rsid w:val="00D07254"/>
    <w:rsid w:val="00D93ACD"/>
    <w:rsid w:val="00DA0DDF"/>
    <w:rsid w:val="00DC4068"/>
    <w:rsid w:val="00DD7EBB"/>
    <w:rsid w:val="00DE6760"/>
    <w:rsid w:val="00E17348"/>
    <w:rsid w:val="00E4073E"/>
    <w:rsid w:val="00EE038C"/>
    <w:rsid w:val="00EE65ED"/>
    <w:rsid w:val="00F22839"/>
    <w:rsid w:val="00F6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66F54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866F54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866F54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866F54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866F54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866F54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866F5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866F5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866F54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866F54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866F54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1373</Words>
  <Characters>9477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10829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2017-10-23T17:11:00Z</dcterms:created>
  <dcterms:modified xsi:type="dcterms:W3CDTF">2017-10-23T17:11:00Z</dcterms:modified>
</cp:coreProperties>
</file>