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745E0A" w:rsidRDefault="0006021C">
      <w:pPr>
        <w:jc w:val="center"/>
        <w:rPr>
          <w:b/>
          <w:sz w:val="40"/>
          <w:szCs w:val="40"/>
        </w:rPr>
      </w:pPr>
      <w:r w:rsidRPr="0006021C">
        <w:rPr>
          <w:b/>
          <w:sz w:val="40"/>
          <w:szCs w:val="40"/>
        </w:rPr>
        <w:t>Hegesztő</w:t>
      </w:r>
    </w:p>
    <w:p w:rsidR="0006021C" w:rsidRPr="0006021C" w:rsidRDefault="0006021C">
      <w:pPr>
        <w:jc w:val="center"/>
        <w:rPr>
          <w:b/>
          <w:sz w:val="40"/>
          <w:szCs w:val="40"/>
        </w:rPr>
      </w:pPr>
      <w:r w:rsidRPr="0006021C">
        <w:rPr>
          <w:b/>
          <w:sz w:val="40"/>
          <w:szCs w:val="40"/>
        </w:rPr>
        <w:t>9.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CE67CA">
        <w:rPr>
          <w:sz w:val="28"/>
          <w:szCs w:val="28"/>
        </w:rPr>
        <w:t xml:space="preserve"> 34</w:t>
      </w:r>
      <w:r w:rsidR="002A1F7B">
        <w:rPr>
          <w:sz w:val="28"/>
          <w:szCs w:val="28"/>
        </w:rPr>
        <w:t xml:space="preserve"> </w:t>
      </w:r>
      <w:r w:rsidR="00CE67CA">
        <w:rPr>
          <w:sz w:val="28"/>
          <w:szCs w:val="28"/>
        </w:rPr>
        <w:t>521 06</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208"/>
        <w:gridCol w:w="40"/>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DE6760" w:rsidTr="0006021C">
        <w:trPr>
          <w:gridBefore w:val="1"/>
          <w:wBefore w:w="30" w:type="dxa"/>
          <w:cantSplit/>
          <w:trHeight w:hRule="exact" w:val="340"/>
        </w:trPr>
        <w:tc>
          <w:tcPr>
            <w:tcW w:w="2410" w:type="dxa"/>
            <w:gridSpan w:val="13"/>
            <w:vAlign w:val="center"/>
          </w:tcPr>
          <w:p w:rsidR="00DE6760" w:rsidRPr="00512211" w:rsidRDefault="00DE6760" w:rsidP="00DE6760">
            <w:pPr>
              <w:jc w:val="both"/>
              <w:rPr>
                <w:b/>
              </w:rPr>
            </w:pPr>
            <w:bookmarkStart w:id="0" w:name="_GoBack"/>
            <w:r w:rsidRPr="00512211">
              <w:rPr>
                <w:b/>
                <w:sz w:val="22"/>
              </w:rPr>
              <w:t>T</w:t>
            </w:r>
            <w:bookmarkEnd w:id="0"/>
            <w:r w:rsidRPr="00512211">
              <w:rPr>
                <w:b/>
                <w:sz w:val="22"/>
              </w:rPr>
              <w:t>anuló neve:</w:t>
            </w:r>
          </w:p>
        </w:tc>
        <w:tc>
          <w:tcPr>
            <w:tcW w:w="2969" w:type="dxa"/>
            <w:gridSpan w:val="16"/>
            <w:vAlign w:val="center"/>
          </w:tcPr>
          <w:p w:rsidR="00DE6760" w:rsidRPr="00DC4068" w:rsidRDefault="00DE6760" w:rsidP="00BF7A62"/>
        </w:tc>
        <w:tc>
          <w:tcPr>
            <w:tcW w:w="2418" w:type="dxa"/>
            <w:gridSpan w:val="17"/>
            <w:vAlign w:val="center"/>
          </w:tcPr>
          <w:p w:rsidR="00DE6760" w:rsidRPr="00DC4068" w:rsidRDefault="00DE6760" w:rsidP="00BF7A62">
            <w:r w:rsidRPr="00DC4068">
              <w:rPr>
                <w:sz w:val="22"/>
              </w:rPr>
              <w:t>Szül. hely, idő:</w:t>
            </w:r>
          </w:p>
        </w:tc>
        <w:tc>
          <w:tcPr>
            <w:tcW w:w="2410" w:type="dxa"/>
            <w:gridSpan w:val="7"/>
            <w:vAlign w:val="center"/>
          </w:tcPr>
          <w:p w:rsidR="00DE6760" w:rsidRPr="00DC4068" w:rsidRDefault="00DE6760">
            <w:pPr>
              <w:jc w:val="right"/>
            </w:pPr>
          </w:p>
        </w:tc>
      </w:tr>
      <w:tr w:rsidR="00061263" w:rsidTr="0006021C">
        <w:trPr>
          <w:gridBefore w:val="1"/>
          <w:wBefore w:w="30" w:type="dxa"/>
          <w:cantSplit/>
          <w:trHeight w:hRule="exact" w:val="340"/>
        </w:trPr>
        <w:tc>
          <w:tcPr>
            <w:tcW w:w="2410" w:type="dxa"/>
            <w:gridSpan w:val="13"/>
            <w:vAlign w:val="center"/>
          </w:tcPr>
          <w:p w:rsidR="00061263" w:rsidRPr="00DC4068" w:rsidRDefault="00061263" w:rsidP="00DE6760">
            <w:pPr>
              <w:jc w:val="both"/>
            </w:pPr>
            <w:r w:rsidRPr="00DC4068">
              <w:rPr>
                <w:sz w:val="22"/>
              </w:rPr>
              <w:t>Lakcím:</w:t>
            </w:r>
          </w:p>
        </w:tc>
        <w:tc>
          <w:tcPr>
            <w:tcW w:w="2975" w:type="dxa"/>
            <w:gridSpan w:val="17"/>
            <w:vAlign w:val="center"/>
          </w:tcPr>
          <w:p w:rsidR="00061263" w:rsidRPr="00DC4068" w:rsidRDefault="00061263" w:rsidP="00BF7A62"/>
        </w:tc>
        <w:tc>
          <w:tcPr>
            <w:tcW w:w="2412" w:type="dxa"/>
            <w:gridSpan w:val="16"/>
            <w:vAlign w:val="center"/>
          </w:tcPr>
          <w:p w:rsidR="00061263" w:rsidRPr="00DC4068" w:rsidRDefault="00061263" w:rsidP="00DE6760">
            <w:pPr>
              <w:jc w:val="both"/>
            </w:pPr>
            <w:r w:rsidRPr="00DC4068">
              <w:rPr>
                <w:sz w:val="22"/>
              </w:rPr>
              <w:t>Telefon:</w:t>
            </w:r>
          </w:p>
        </w:tc>
        <w:tc>
          <w:tcPr>
            <w:tcW w:w="2410" w:type="dxa"/>
            <w:gridSpan w:val="7"/>
            <w:vAlign w:val="center"/>
          </w:tcPr>
          <w:p w:rsidR="00061263" w:rsidRPr="00DC4068" w:rsidRDefault="00061263">
            <w:pPr>
              <w:jc w:val="right"/>
            </w:pPr>
          </w:p>
        </w:tc>
      </w:tr>
      <w:tr w:rsidR="00DE6760" w:rsidTr="0006021C">
        <w:trPr>
          <w:gridBefore w:val="1"/>
          <w:wBefore w:w="30" w:type="dxa"/>
          <w:cantSplit/>
          <w:trHeight w:hRule="exact" w:val="329"/>
        </w:trPr>
        <w:tc>
          <w:tcPr>
            <w:tcW w:w="2410" w:type="dxa"/>
            <w:gridSpan w:val="13"/>
            <w:vAlign w:val="center"/>
          </w:tcPr>
          <w:p w:rsidR="00DE6760" w:rsidRPr="00416454" w:rsidRDefault="00DE6760" w:rsidP="00416454">
            <w:r w:rsidRPr="00416454">
              <w:rPr>
                <w:sz w:val="22"/>
                <w:szCs w:val="22"/>
              </w:rPr>
              <w:t>Képző intézmény neve:</w:t>
            </w:r>
          </w:p>
        </w:tc>
        <w:tc>
          <w:tcPr>
            <w:tcW w:w="2975" w:type="dxa"/>
            <w:gridSpan w:val="17"/>
            <w:vAlign w:val="center"/>
          </w:tcPr>
          <w:p w:rsidR="00DE6760" w:rsidRPr="00DC4068" w:rsidRDefault="00DE6760" w:rsidP="00BF7A62"/>
        </w:tc>
        <w:tc>
          <w:tcPr>
            <w:tcW w:w="2412" w:type="dxa"/>
            <w:gridSpan w:val="16"/>
            <w:vAlign w:val="center"/>
          </w:tcPr>
          <w:p w:rsidR="00DE6760" w:rsidRPr="00DC4068" w:rsidRDefault="00DE6760" w:rsidP="00416454">
            <w:r w:rsidRPr="00DC4068">
              <w:rPr>
                <w:sz w:val="22"/>
              </w:rPr>
              <w:t>Képző intézmény címe</w:t>
            </w:r>
            <w:r w:rsidR="001411B8" w:rsidRPr="00DC4068">
              <w:rPr>
                <w:sz w:val="22"/>
              </w:rPr>
              <w:t>:</w:t>
            </w:r>
          </w:p>
        </w:tc>
        <w:tc>
          <w:tcPr>
            <w:tcW w:w="2410" w:type="dxa"/>
            <w:gridSpan w:val="7"/>
            <w:vAlign w:val="center"/>
          </w:tcPr>
          <w:p w:rsidR="00DE6760" w:rsidRPr="00DC4068" w:rsidRDefault="00DE6760">
            <w:pPr>
              <w:jc w:val="right"/>
            </w:pPr>
          </w:p>
        </w:tc>
      </w:tr>
      <w:tr w:rsidR="00DE6760" w:rsidTr="0006021C">
        <w:trPr>
          <w:gridBefore w:val="1"/>
          <w:wBefore w:w="30" w:type="dxa"/>
          <w:cantSplit/>
          <w:trHeight w:hRule="exact" w:val="347"/>
        </w:trPr>
        <w:tc>
          <w:tcPr>
            <w:tcW w:w="2410" w:type="dxa"/>
            <w:gridSpan w:val="13"/>
            <w:vAlign w:val="center"/>
          </w:tcPr>
          <w:p w:rsidR="00DE6760" w:rsidRPr="00DC4068" w:rsidRDefault="00DE6760" w:rsidP="00DE6760">
            <w:pPr>
              <w:jc w:val="both"/>
            </w:pPr>
            <w:r w:rsidRPr="00DC4068">
              <w:rPr>
                <w:sz w:val="22"/>
              </w:rPr>
              <w:t>Gondviselő neve:</w:t>
            </w:r>
          </w:p>
        </w:tc>
        <w:tc>
          <w:tcPr>
            <w:tcW w:w="2975" w:type="dxa"/>
            <w:gridSpan w:val="17"/>
            <w:vAlign w:val="center"/>
          </w:tcPr>
          <w:p w:rsidR="00DE6760" w:rsidRPr="00DC4068" w:rsidRDefault="00DE6760" w:rsidP="00BF7A62"/>
        </w:tc>
        <w:tc>
          <w:tcPr>
            <w:tcW w:w="2412" w:type="dxa"/>
            <w:gridSpan w:val="16"/>
            <w:vAlign w:val="center"/>
          </w:tcPr>
          <w:p w:rsidR="00DE6760" w:rsidRPr="00DC4068" w:rsidRDefault="001411B8" w:rsidP="001411B8">
            <w:pPr>
              <w:jc w:val="both"/>
            </w:pPr>
            <w:r w:rsidRPr="00DC4068">
              <w:rPr>
                <w:sz w:val="22"/>
              </w:rPr>
              <w:t>Telefon:</w:t>
            </w:r>
          </w:p>
        </w:tc>
        <w:tc>
          <w:tcPr>
            <w:tcW w:w="2410" w:type="dxa"/>
            <w:gridSpan w:val="7"/>
            <w:vAlign w:val="center"/>
          </w:tcPr>
          <w:p w:rsidR="00DE6760" w:rsidRPr="00DC4068" w:rsidRDefault="00DE6760">
            <w:pPr>
              <w:jc w:val="right"/>
            </w:pPr>
          </w:p>
        </w:tc>
      </w:tr>
      <w:tr w:rsidR="00061263" w:rsidTr="0006021C">
        <w:trPr>
          <w:gridBefore w:val="1"/>
          <w:wBefore w:w="30" w:type="dxa"/>
          <w:cantSplit/>
          <w:trHeight w:hRule="exact" w:val="340"/>
        </w:trPr>
        <w:tc>
          <w:tcPr>
            <w:tcW w:w="2410" w:type="dxa"/>
            <w:gridSpan w:val="13"/>
            <w:vAlign w:val="center"/>
          </w:tcPr>
          <w:p w:rsidR="00061263" w:rsidRPr="00DC4068" w:rsidRDefault="001411B8" w:rsidP="001411B8">
            <w:pPr>
              <w:jc w:val="both"/>
            </w:pPr>
            <w:r w:rsidRPr="00DC4068">
              <w:rPr>
                <w:sz w:val="22"/>
              </w:rPr>
              <w:t>Lakcím</w:t>
            </w:r>
            <w:r w:rsidR="00061263" w:rsidRPr="00DC4068">
              <w:rPr>
                <w:sz w:val="22"/>
              </w:rPr>
              <w:t>:</w:t>
            </w:r>
          </w:p>
        </w:tc>
        <w:tc>
          <w:tcPr>
            <w:tcW w:w="7797" w:type="dxa"/>
            <w:gridSpan w:val="40"/>
            <w:vAlign w:val="center"/>
          </w:tcPr>
          <w:p w:rsidR="00061263" w:rsidRPr="00DC4068" w:rsidRDefault="00061263">
            <w:pPr>
              <w:jc w:val="right"/>
            </w:pPr>
          </w:p>
        </w:tc>
      </w:tr>
      <w:tr w:rsidR="00061263" w:rsidTr="0006021C">
        <w:trPr>
          <w:gridBefore w:val="1"/>
          <w:wBefore w:w="30" w:type="dxa"/>
          <w:cantSplit/>
          <w:trHeight w:hRule="exact" w:val="340"/>
        </w:trPr>
        <w:tc>
          <w:tcPr>
            <w:tcW w:w="2410" w:type="dxa"/>
            <w:gridSpan w:val="13"/>
            <w:vAlign w:val="center"/>
          </w:tcPr>
          <w:p w:rsidR="00061263" w:rsidRPr="00DC4068" w:rsidRDefault="00061263" w:rsidP="001411B8">
            <w:pPr>
              <w:jc w:val="both"/>
            </w:pPr>
            <w:r w:rsidRPr="00DC4068">
              <w:rPr>
                <w:sz w:val="22"/>
              </w:rPr>
              <w:t>Megjegyzések:</w:t>
            </w:r>
          </w:p>
        </w:tc>
        <w:tc>
          <w:tcPr>
            <w:tcW w:w="7797" w:type="dxa"/>
            <w:gridSpan w:val="40"/>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3"/>
            <w:vAlign w:val="center"/>
          </w:tcPr>
          <w:p w:rsidR="00061263" w:rsidRDefault="00061263">
            <w:pPr>
              <w:jc w:val="center"/>
              <w:rPr>
                <w:sz w:val="16"/>
                <w:szCs w:val="16"/>
              </w:rPr>
            </w:pPr>
            <w:r>
              <w:rPr>
                <w:sz w:val="16"/>
                <w:szCs w:val="16"/>
              </w:rPr>
              <w:t>XI.</w:t>
            </w:r>
          </w:p>
        </w:tc>
        <w:tc>
          <w:tcPr>
            <w:tcW w:w="454" w:type="dxa"/>
            <w:gridSpan w:val="4"/>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2"/>
            <w:vAlign w:val="center"/>
          </w:tcPr>
          <w:p w:rsidR="00061263" w:rsidRDefault="00061263">
            <w:pPr>
              <w:jc w:val="center"/>
              <w:rPr>
                <w:sz w:val="16"/>
                <w:szCs w:val="16"/>
              </w:rPr>
            </w:pPr>
            <w:r>
              <w:rPr>
                <w:sz w:val="16"/>
                <w:szCs w:val="16"/>
              </w:rPr>
              <w:t>VII.</w:t>
            </w:r>
          </w:p>
        </w:tc>
        <w:tc>
          <w:tcPr>
            <w:tcW w:w="454" w:type="dxa"/>
            <w:gridSpan w:val="4"/>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2"/>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2"/>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FE35DF" w:rsidP="00DC4068">
            <w:pPr>
              <w:pStyle w:val="Style18"/>
              <w:widowControl/>
              <w:spacing w:line="202" w:lineRule="exact"/>
              <w:rPr>
                <w:color w:val="000000"/>
                <w:position w:val="-2"/>
                <w:sz w:val="20"/>
                <w:szCs w:val="20"/>
              </w:rPr>
            </w:pPr>
            <w:r w:rsidRPr="00FE35DF">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3B222B" w:rsidRDefault="00971AB4" w:rsidP="00971AB4">
            <w:pPr>
              <w:pStyle w:val="Style18"/>
              <w:widowControl/>
              <w:spacing w:line="202" w:lineRule="exact"/>
              <w:jc w:val="center"/>
              <w:rPr>
                <w:color w:val="000000"/>
                <w:position w:val="-2"/>
                <w:sz w:val="16"/>
                <w:szCs w:val="16"/>
              </w:rPr>
            </w:pPr>
            <w:r w:rsidRPr="003B222B">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3B222B" w:rsidRDefault="00DC4068" w:rsidP="00330B7C">
            <w:pPr>
              <w:pStyle w:val="Style18"/>
              <w:widowControl/>
              <w:spacing w:line="202" w:lineRule="exact"/>
              <w:jc w:val="center"/>
              <w:rPr>
                <w:color w:val="000000"/>
                <w:position w:val="-2"/>
                <w:sz w:val="16"/>
                <w:szCs w:val="16"/>
              </w:rPr>
            </w:pPr>
            <w:r w:rsidRPr="003B222B">
              <w:rPr>
                <w:color w:val="000000"/>
                <w:position w:val="-2"/>
                <w:sz w:val="16"/>
                <w:szCs w:val="16"/>
              </w:rPr>
              <w:t>I</w:t>
            </w:r>
            <w:r w:rsidR="00971AB4" w:rsidRPr="003B222B">
              <w:rPr>
                <w:color w:val="000000"/>
                <w:position w:val="-2"/>
                <w:sz w:val="16"/>
                <w:szCs w:val="16"/>
              </w:rPr>
              <w:t>ga-</w:t>
            </w:r>
          </w:p>
          <w:p w:rsidR="00971AB4" w:rsidRPr="003B222B" w:rsidRDefault="00971AB4" w:rsidP="00330B7C">
            <w:pPr>
              <w:pStyle w:val="Style18"/>
              <w:widowControl/>
              <w:spacing w:line="202" w:lineRule="exact"/>
              <w:jc w:val="center"/>
              <w:rPr>
                <w:color w:val="000000"/>
                <w:position w:val="-2"/>
                <w:sz w:val="16"/>
                <w:szCs w:val="16"/>
              </w:rPr>
            </w:pPr>
            <w:r w:rsidRPr="003B222B">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Pr="003B222B" w:rsidRDefault="00DC4068" w:rsidP="00330B7C">
            <w:pPr>
              <w:pStyle w:val="Style18"/>
              <w:widowControl/>
              <w:spacing w:line="202" w:lineRule="exact"/>
              <w:jc w:val="center"/>
              <w:rPr>
                <w:color w:val="000000"/>
                <w:position w:val="-2"/>
                <w:sz w:val="16"/>
                <w:szCs w:val="16"/>
              </w:rPr>
            </w:pPr>
            <w:r w:rsidRPr="003B222B">
              <w:rPr>
                <w:color w:val="000000"/>
                <w:position w:val="-2"/>
                <w:sz w:val="16"/>
                <w:szCs w:val="16"/>
              </w:rPr>
              <w:t>I</w:t>
            </w:r>
            <w:r w:rsidR="00971AB4" w:rsidRPr="003B222B">
              <w:rPr>
                <w:color w:val="000000"/>
                <w:position w:val="-2"/>
                <w:sz w:val="16"/>
                <w:szCs w:val="16"/>
              </w:rPr>
              <w:t>gaz</w:t>
            </w:r>
            <w:r w:rsidRPr="003B222B">
              <w:rPr>
                <w:color w:val="000000"/>
                <w:position w:val="-2"/>
                <w:sz w:val="16"/>
                <w:szCs w:val="16"/>
              </w:rPr>
              <w:t>o-</w:t>
            </w:r>
          </w:p>
          <w:p w:rsidR="00971AB4" w:rsidRPr="003B222B" w:rsidRDefault="00971AB4" w:rsidP="00330B7C">
            <w:pPr>
              <w:pStyle w:val="Style18"/>
              <w:widowControl/>
              <w:spacing w:line="202" w:lineRule="exact"/>
              <w:jc w:val="center"/>
              <w:rPr>
                <w:color w:val="000000"/>
                <w:position w:val="-2"/>
                <w:sz w:val="16"/>
                <w:szCs w:val="16"/>
              </w:rPr>
            </w:pPr>
            <w:r w:rsidRPr="003B222B">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3B222B" w:rsidRDefault="00971AB4" w:rsidP="00330B7C">
            <w:pPr>
              <w:pStyle w:val="Style18"/>
              <w:widowControl/>
              <w:spacing w:line="202" w:lineRule="exact"/>
              <w:jc w:val="center"/>
              <w:rPr>
                <w:color w:val="000000"/>
                <w:position w:val="-2"/>
                <w:sz w:val="16"/>
                <w:szCs w:val="16"/>
              </w:rPr>
            </w:pPr>
            <w:r w:rsidRPr="003B222B">
              <w:rPr>
                <w:color w:val="000000"/>
                <w:position w:val="-2"/>
                <w:sz w:val="16"/>
                <w:szCs w:val="16"/>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208"/>
        <w:gridCol w:w="40"/>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3B222B">
        <w:trPr>
          <w:gridBefore w:val="1"/>
          <w:wBefore w:w="30" w:type="dxa"/>
          <w:cantSplit/>
          <w:trHeight w:hRule="exact" w:val="340"/>
        </w:trPr>
        <w:tc>
          <w:tcPr>
            <w:tcW w:w="2410" w:type="dxa"/>
            <w:gridSpan w:val="13"/>
            <w:vAlign w:val="center"/>
          </w:tcPr>
          <w:p w:rsidR="001411B8" w:rsidRPr="00512211" w:rsidRDefault="001411B8" w:rsidP="00424FB3">
            <w:pPr>
              <w:jc w:val="both"/>
              <w:rPr>
                <w:b/>
              </w:rPr>
            </w:pPr>
            <w:r w:rsidRPr="00512211">
              <w:rPr>
                <w:b/>
                <w:sz w:val="22"/>
              </w:rPr>
              <w:t>Tanuló neve:</w:t>
            </w:r>
          </w:p>
        </w:tc>
        <w:tc>
          <w:tcPr>
            <w:tcW w:w="2969" w:type="dxa"/>
            <w:gridSpan w:val="16"/>
            <w:vAlign w:val="center"/>
          </w:tcPr>
          <w:p w:rsidR="001411B8" w:rsidRPr="00DC4068" w:rsidRDefault="001411B8" w:rsidP="00424FB3">
            <w:pPr>
              <w:jc w:val="right"/>
            </w:pPr>
          </w:p>
        </w:tc>
        <w:tc>
          <w:tcPr>
            <w:tcW w:w="2418" w:type="dxa"/>
            <w:gridSpan w:val="17"/>
            <w:vAlign w:val="center"/>
          </w:tcPr>
          <w:p w:rsidR="001411B8" w:rsidRPr="00DC4068" w:rsidRDefault="001411B8" w:rsidP="00424FB3">
            <w:pPr>
              <w:jc w:val="both"/>
            </w:pPr>
            <w:r w:rsidRPr="00DC4068">
              <w:rPr>
                <w:sz w:val="22"/>
              </w:rPr>
              <w:t>Szül. hely, idő:</w:t>
            </w:r>
          </w:p>
        </w:tc>
        <w:tc>
          <w:tcPr>
            <w:tcW w:w="2410" w:type="dxa"/>
            <w:gridSpan w:val="7"/>
            <w:vAlign w:val="center"/>
          </w:tcPr>
          <w:p w:rsidR="001411B8" w:rsidRPr="00DC4068" w:rsidRDefault="001411B8" w:rsidP="00424FB3">
            <w:pPr>
              <w:jc w:val="right"/>
            </w:pPr>
          </w:p>
        </w:tc>
      </w:tr>
      <w:tr w:rsidR="001411B8" w:rsidTr="003B222B">
        <w:trPr>
          <w:gridBefore w:val="1"/>
          <w:wBefore w:w="30" w:type="dxa"/>
          <w:cantSplit/>
          <w:trHeight w:hRule="exact" w:val="340"/>
        </w:trPr>
        <w:tc>
          <w:tcPr>
            <w:tcW w:w="2410" w:type="dxa"/>
            <w:gridSpan w:val="13"/>
            <w:vAlign w:val="center"/>
          </w:tcPr>
          <w:p w:rsidR="001411B8" w:rsidRPr="00DC4068" w:rsidRDefault="001411B8" w:rsidP="00424FB3">
            <w:pPr>
              <w:jc w:val="both"/>
            </w:pPr>
            <w:r w:rsidRPr="00DC4068">
              <w:rPr>
                <w:sz w:val="22"/>
              </w:rPr>
              <w:t>Lakcím:</w:t>
            </w:r>
          </w:p>
        </w:tc>
        <w:tc>
          <w:tcPr>
            <w:tcW w:w="2975" w:type="dxa"/>
            <w:gridSpan w:val="17"/>
            <w:vAlign w:val="center"/>
          </w:tcPr>
          <w:p w:rsidR="001411B8" w:rsidRPr="00DC4068" w:rsidRDefault="001411B8" w:rsidP="00424FB3">
            <w:pPr>
              <w:jc w:val="right"/>
            </w:pPr>
          </w:p>
        </w:tc>
        <w:tc>
          <w:tcPr>
            <w:tcW w:w="2412" w:type="dxa"/>
            <w:gridSpan w:val="16"/>
            <w:vAlign w:val="center"/>
          </w:tcPr>
          <w:p w:rsidR="001411B8" w:rsidRPr="00DC4068" w:rsidRDefault="001411B8" w:rsidP="00424FB3">
            <w:pPr>
              <w:jc w:val="both"/>
            </w:pPr>
            <w:r w:rsidRPr="00DC4068">
              <w:rPr>
                <w:sz w:val="22"/>
              </w:rPr>
              <w:t>Telefon:</w:t>
            </w:r>
          </w:p>
        </w:tc>
        <w:tc>
          <w:tcPr>
            <w:tcW w:w="2410" w:type="dxa"/>
            <w:gridSpan w:val="7"/>
            <w:vAlign w:val="center"/>
          </w:tcPr>
          <w:p w:rsidR="001411B8" w:rsidRPr="00DC4068" w:rsidRDefault="001411B8" w:rsidP="00424FB3">
            <w:pPr>
              <w:jc w:val="right"/>
            </w:pPr>
          </w:p>
        </w:tc>
      </w:tr>
      <w:tr w:rsidR="001411B8" w:rsidTr="003B222B">
        <w:trPr>
          <w:gridBefore w:val="1"/>
          <w:wBefore w:w="30" w:type="dxa"/>
          <w:cantSplit/>
          <w:trHeight w:hRule="exact" w:val="419"/>
        </w:trPr>
        <w:tc>
          <w:tcPr>
            <w:tcW w:w="2410" w:type="dxa"/>
            <w:gridSpan w:val="13"/>
            <w:vAlign w:val="center"/>
          </w:tcPr>
          <w:p w:rsidR="001411B8" w:rsidRPr="00DC4068" w:rsidRDefault="001411B8" w:rsidP="00416454">
            <w:r w:rsidRPr="00DC4068">
              <w:rPr>
                <w:sz w:val="22"/>
              </w:rPr>
              <w:t>Képző intézmény neve:</w:t>
            </w:r>
          </w:p>
        </w:tc>
        <w:tc>
          <w:tcPr>
            <w:tcW w:w="2975" w:type="dxa"/>
            <w:gridSpan w:val="17"/>
            <w:vAlign w:val="center"/>
          </w:tcPr>
          <w:p w:rsidR="001411B8" w:rsidRPr="00DC4068" w:rsidRDefault="001411B8" w:rsidP="00416454"/>
        </w:tc>
        <w:tc>
          <w:tcPr>
            <w:tcW w:w="2412" w:type="dxa"/>
            <w:gridSpan w:val="16"/>
            <w:vAlign w:val="center"/>
          </w:tcPr>
          <w:p w:rsidR="001411B8" w:rsidRPr="00DC4068" w:rsidRDefault="001411B8" w:rsidP="00416454">
            <w:r w:rsidRPr="00DC4068">
              <w:rPr>
                <w:sz w:val="22"/>
              </w:rPr>
              <w:t>Képző intézmény címe:</w:t>
            </w:r>
          </w:p>
        </w:tc>
        <w:tc>
          <w:tcPr>
            <w:tcW w:w="2410" w:type="dxa"/>
            <w:gridSpan w:val="7"/>
            <w:vAlign w:val="center"/>
          </w:tcPr>
          <w:p w:rsidR="001411B8" w:rsidRPr="00DC4068" w:rsidRDefault="001411B8" w:rsidP="00424FB3">
            <w:pPr>
              <w:jc w:val="right"/>
            </w:pPr>
          </w:p>
        </w:tc>
      </w:tr>
      <w:tr w:rsidR="001411B8" w:rsidTr="003B222B">
        <w:trPr>
          <w:gridBefore w:val="1"/>
          <w:wBefore w:w="30" w:type="dxa"/>
          <w:cantSplit/>
          <w:trHeight w:hRule="exact" w:val="343"/>
        </w:trPr>
        <w:tc>
          <w:tcPr>
            <w:tcW w:w="2410" w:type="dxa"/>
            <w:gridSpan w:val="13"/>
            <w:vAlign w:val="center"/>
          </w:tcPr>
          <w:p w:rsidR="001411B8" w:rsidRPr="00DC4068" w:rsidRDefault="001411B8" w:rsidP="00424FB3">
            <w:pPr>
              <w:jc w:val="both"/>
            </w:pPr>
            <w:r w:rsidRPr="00DC4068">
              <w:rPr>
                <w:sz w:val="22"/>
              </w:rPr>
              <w:t>Gondviselő neve:</w:t>
            </w:r>
          </w:p>
        </w:tc>
        <w:tc>
          <w:tcPr>
            <w:tcW w:w="2975" w:type="dxa"/>
            <w:gridSpan w:val="17"/>
            <w:vAlign w:val="center"/>
          </w:tcPr>
          <w:p w:rsidR="001411B8" w:rsidRPr="00DC4068" w:rsidRDefault="001411B8" w:rsidP="00424FB3">
            <w:pPr>
              <w:jc w:val="right"/>
            </w:pPr>
          </w:p>
        </w:tc>
        <w:tc>
          <w:tcPr>
            <w:tcW w:w="2412" w:type="dxa"/>
            <w:gridSpan w:val="16"/>
            <w:vAlign w:val="center"/>
          </w:tcPr>
          <w:p w:rsidR="001411B8" w:rsidRPr="00DC4068" w:rsidRDefault="001411B8" w:rsidP="00424FB3">
            <w:pPr>
              <w:jc w:val="both"/>
            </w:pPr>
            <w:r w:rsidRPr="00DC4068">
              <w:rPr>
                <w:sz w:val="22"/>
              </w:rPr>
              <w:t>Telefon:</w:t>
            </w:r>
          </w:p>
        </w:tc>
        <w:tc>
          <w:tcPr>
            <w:tcW w:w="2410" w:type="dxa"/>
            <w:gridSpan w:val="7"/>
            <w:vAlign w:val="center"/>
          </w:tcPr>
          <w:p w:rsidR="001411B8" w:rsidRPr="00DC4068" w:rsidRDefault="001411B8" w:rsidP="00424FB3">
            <w:pPr>
              <w:jc w:val="right"/>
            </w:pPr>
          </w:p>
        </w:tc>
      </w:tr>
      <w:tr w:rsidR="001411B8" w:rsidTr="003B222B">
        <w:trPr>
          <w:gridBefore w:val="1"/>
          <w:wBefore w:w="30" w:type="dxa"/>
          <w:cantSplit/>
          <w:trHeight w:hRule="exact" w:val="304"/>
        </w:trPr>
        <w:tc>
          <w:tcPr>
            <w:tcW w:w="2410" w:type="dxa"/>
            <w:gridSpan w:val="13"/>
            <w:vAlign w:val="center"/>
          </w:tcPr>
          <w:p w:rsidR="001411B8" w:rsidRPr="00DC4068" w:rsidRDefault="001411B8" w:rsidP="00424FB3">
            <w:pPr>
              <w:jc w:val="both"/>
            </w:pPr>
            <w:r w:rsidRPr="00DC4068">
              <w:rPr>
                <w:sz w:val="22"/>
              </w:rPr>
              <w:t>Lakcím:</w:t>
            </w:r>
          </w:p>
        </w:tc>
        <w:tc>
          <w:tcPr>
            <w:tcW w:w="7797" w:type="dxa"/>
            <w:gridSpan w:val="40"/>
            <w:vAlign w:val="center"/>
          </w:tcPr>
          <w:p w:rsidR="001411B8" w:rsidRPr="00DC4068" w:rsidRDefault="001411B8" w:rsidP="00424FB3">
            <w:pPr>
              <w:jc w:val="right"/>
            </w:pPr>
          </w:p>
        </w:tc>
      </w:tr>
      <w:tr w:rsidR="001411B8" w:rsidTr="003B222B">
        <w:trPr>
          <w:gridBefore w:val="1"/>
          <w:wBefore w:w="30" w:type="dxa"/>
          <w:cantSplit/>
          <w:trHeight w:hRule="exact" w:val="340"/>
        </w:trPr>
        <w:tc>
          <w:tcPr>
            <w:tcW w:w="2410" w:type="dxa"/>
            <w:gridSpan w:val="13"/>
            <w:vAlign w:val="center"/>
          </w:tcPr>
          <w:p w:rsidR="001411B8" w:rsidRPr="00DC4068" w:rsidRDefault="001411B8" w:rsidP="00424FB3">
            <w:pPr>
              <w:jc w:val="both"/>
            </w:pPr>
            <w:r w:rsidRPr="00DC4068">
              <w:rPr>
                <w:sz w:val="22"/>
              </w:rPr>
              <w:t>Megjegyzések:</w:t>
            </w:r>
          </w:p>
        </w:tc>
        <w:tc>
          <w:tcPr>
            <w:tcW w:w="7797" w:type="dxa"/>
            <w:gridSpan w:val="40"/>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2"/>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FE35DF" w:rsidP="00424FB3">
            <w:pPr>
              <w:pStyle w:val="Style18"/>
              <w:widowControl/>
              <w:spacing w:line="202" w:lineRule="exact"/>
              <w:rPr>
                <w:color w:val="000000"/>
                <w:position w:val="-2"/>
                <w:sz w:val="20"/>
                <w:szCs w:val="20"/>
              </w:rPr>
            </w:pPr>
            <w:r w:rsidRPr="00FE35DF">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Iga-</w:t>
            </w:r>
          </w:p>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Igazo-</w:t>
            </w:r>
          </w:p>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3B222B" w:rsidRDefault="00DC4068" w:rsidP="00424FB3">
            <w:pPr>
              <w:pStyle w:val="Style18"/>
              <w:widowControl/>
              <w:spacing w:line="202" w:lineRule="exact"/>
              <w:jc w:val="center"/>
              <w:rPr>
                <w:color w:val="000000"/>
                <w:position w:val="-2"/>
                <w:sz w:val="16"/>
                <w:szCs w:val="16"/>
              </w:rPr>
            </w:pPr>
            <w:r w:rsidRPr="003B222B">
              <w:rPr>
                <w:color w:val="000000"/>
                <w:position w:val="-2"/>
                <w:sz w:val="16"/>
                <w:szCs w:val="16"/>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7"/>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3B222B">
        <w:trPr>
          <w:gridBefore w:val="1"/>
          <w:wBefore w:w="30" w:type="dxa"/>
          <w:cantSplit/>
          <w:trHeight w:hRule="exact" w:val="340"/>
        </w:trPr>
        <w:tc>
          <w:tcPr>
            <w:tcW w:w="2269" w:type="dxa"/>
            <w:gridSpan w:val="13"/>
            <w:vAlign w:val="center"/>
          </w:tcPr>
          <w:p w:rsidR="001411B8" w:rsidRPr="00512211" w:rsidRDefault="001411B8" w:rsidP="00424FB3">
            <w:pPr>
              <w:jc w:val="both"/>
              <w:rPr>
                <w:b/>
              </w:rPr>
            </w:pPr>
            <w:r w:rsidRPr="00512211">
              <w:rPr>
                <w:b/>
                <w:sz w:val="22"/>
                <w:szCs w:val="22"/>
              </w:rPr>
              <w:lastRenderedPageBreak/>
              <w:t>Tanuló neve:</w:t>
            </w:r>
          </w:p>
        </w:tc>
        <w:tc>
          <w:tcPr>
            <w:tcW w:w="3110" w:type="dxa"/>
            <w:gridSpan w:val="16"/>
            <w:vAlign w:val="center"/>
          </w:tcPr>
          <w:p w:rsidR="001411B8" w:rsidRPr="00AA2B5E" w:rsidRDefault="001411B8" w:rsidP="00424FB3">
            <w:pPr>
              <w:jc w:val="right"/>
            </w:pPr>
          </w:p>
        </w:tc>
        <w:tc>
          <w:tcPr>
            <w:tcW w:w="2418" w:type="dxa"/>
            <w:gridSpan w:val="17"/>
            <w:vAlign w:val="center"/>
          </w:tcPr>
          <w:p w:rsidR="001411B8" w:rsidRPr="00AA2B5E" w:rsidRDefault="001411B8" w:rsidP="00424FB3">
            <w:pPr>
              <w:jc w:val="both"/>
            </w:pPr>
            <w:r w:rsidRPr="00AA2B5E">
              <w:rPr>
                <w:sz w:val="22"/>
                <w:szCs w:val="22"/>
              </w:rPr>
              <w:t>Szül. hely, idő:</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22"/>
        </w:trPr>
        <w:tc>
          <w:tcPr>
            <w:tcW w:w="2269" w:type="dxa"/>
            <w:gridSpan w:val="13"/>
            <w:vAlign w:val="center"/>
          </w:tcPr>
          <w:p w:rsidR="001411B8" w:rsidRPr="00AA2B5E" w:rsidRDefault="001411B8" w:rsidP="00424FB3">
            <w:pPr>
              <w:jc w:val="both"/>
            </w:pPr>
            <w:r w:rsidRPr="00AA2B5E">
              <w:rPr>
                <w:sz w:val="22"/>
                <w:szCs w:val="22"/>
              </w:rPr>
              <w:t>Képző intézmény neve:</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AA2B5E">
            <w:r w:rsidRPr="00AA2B5E">
              <w:rPr>
                <w:sz w:val="22"/>
                <w:szCs w:val="22"/>
              </w:rPr>
              <w:t>Képző intézmény címe:</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47"/>
        </w:trPr>
        <w:tc>
          <w:tcPr>
            <w:tcW w:w="2269" w:type="dxa"/>
            <w:gridSpan w:val="13"/>
            <w:vAlign w:val="center"/>
          </w:tcPr>
          <w:p w:rsidR="001411B8" w:rsidRPr="00AA2B5E" w:rsidRDefault="001411B8" w:rsidP="00424FB3">
            <w:pPr>
              <w:jc w:val="both"/>
            </w:pPr>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7938" w:type="dxa"/>
            <w:gridSpan w:val="40"/>
            <w:vAlign w:val="center"/>
          </w:tcPr>
          <w:p w:rsidR="001411B8" w:rsidRPr="00AA2B5E" w:rsidRDefault="001411B8" w:rsidP="00424FB3">
            <w:pPr>
              <w:jc w:val="right"/>
            </w:pPr>
          </w:p>
        </w:tc>
      </w:tr>
      <w:tr w:rsidR="001411B8" w:rsidTr="003B222B">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Megjegyzések:</w:t>
            </w:r>
          </w:p>
        </w:tc>
        <w:tc>
          <w:tcPr>
            <w:tcW w:w="7938" w:type="dxa"/>
            <w:gridSpan w:val="40"/>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4"/>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E35DF" w:rsidP="00DD7EBB">
            <w:pPr>
              <w:pStyle w:val="Style18"/>
              <w:widowControl/>
              <w:spacing w:line="202" w:lineRule="exact"/>
              <w:rPr>
                <w:color w:val="000000"/>
                <w:position w:val="-2"/>
                <w:sz w:val="20"/>
                <w:szCs w:val="20"/>
              </w:rPr>
            </w:pPr>
            <w:r w:rsidRPr="00FE35DF">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Iga-</w:t>
            </w:r>
          </w:p>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Igazo-</w:t>
            </w:r>
          </w:p>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3B222B">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3B222B">
        <w:trPr>
          <w:gridBefore w:val="1"/>
          <w:wBefore w:w="30" w:type="dxa"/>
          <w:cantSplit/>
          <w:trHeight w:hRule="exact" w:val="340"/>
        </w:trPr>
        <w:tc>
          <w:tcPr>
            <w:tcW w:w="2269" w:type="dxa"/>
            <w:gridSpan w:val="13"/>
            <w:vAlign w:val="center"/>
          </w:tcPr>
          <w:p w:rsidR="001411B8" w:rsidRPr="00512211" w:rsidRDefault="001411B8" w:rsidP="00424FB3">
            <w:pPr>
              <w:jc w:val="both"/>
              <w:rPr>
                <w:b/>
              </w:rPr>
            </w:pPr>
            <w:r w:rsidRPr="00512211">
              <w:rPr>
                <w:b/>
                <w:sz w:val="22"/>
                <w:szCs w:val="22"/>
              </w:rPr>
              <w:t>Tanuló neve:</w:t>
            </w:r>
          </w:p>
        </w:tc>
        <w:tc>
          <w:tcPr>
            <w:tcW w:w="3110" w:type="dxa"/>
            <w:gridSpan w:val="16"/>
            <w:vAlign w:val="center"/>
          </w:tcPr>
          <w:p w:rsidR="001411B8" w:rsidRPr="00AA2B5E" w:rsidRDefault="001411B8" w:rsidP="00424FB3">
            <w:pPr>
              <w:jc w:val="right"/>
            </w:pPr>
          </w:p>
        </w:tc>
        <w:tc>
          <w:tcPr>
            <w:tcW w:w="2418" w:type="dxa"/>
            <w:gridSpan w:val="17"/>
            <w:vAlign w:val="center"/>
          </w:tcPr>
          <w:p w:rsidR="001411B8" w:rsidRPr="00AA2B5E" w:rsidRDefault="001411B8" w:rsidP="00424FB3">
            <w:pPr>
              <w:jc w:val="both"/>
            </w:pPr>
            <w:r w:rsidRPr="00AA2B5E">
              <w:rPr>
                <w:sz w:val="22"/>
                <w:szCs w:val="22"/>
              </w:rPr>
              <w:t>Szül. hely, idő:</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435"/>
        </w:trPr>
        <w:tc>
          <w:tcPr>
            <w:tcW w:w="2269" w:type="dxa"/>
            <w:gridSpan w:val="13"/>
            <w:vAlign w:val="center"/>
          </w:tcPr>
          <w:p w:rsidR="001411B8" w:rsidRPr="00AA2B5E" w:rsidRDefault="001411B8" w:rsidP="00AA2B5E">
            <w:r w:rsidRPr="00AA2B5E">
              <w:rPr>
                <w:sz w:val="22"/>
                <w:szCs w:val="22"/>
              </w:rPr>
              <w:t>Képző intézmény neve:</w:t>
            </w:r>
          </w:p>
        </w:tc>
        <w:tc>
          <w:tcPr>
            <w:tcW w:w="3116" w:type="dxa"/>
            <w:gridSpan w:val="17"/>
            <w:vAlign w:val="center"/>
          </w:tcPr>
          <w:p w:rsidR="001411B8" w:rsidRPr="00AA2B5E" w:rsidRDefault="001411B8" w:rsidP="00AA2B5E"/>
        </w:tc>
        <w:tc>
          <w:tcPr>
            <w:tcW w:w="2412" w:type="dxa"/>
            <w:gridSpan w:val="16"/>
            <w:vAlign w:val="center"/>
          </w:tcPr>
          <w:p w:rsidR="001411B8" w:rsidRPr="00AA2B5E" w:rsidRDefault="001411B8" w:rsidP="00AA2B5E">
            <w:r w:rsidRPr="00AA2B5E">
              <w:rPr>
                <w:sz w:val="22"/>
                <w:szCs w:val="22"/>
              </w:rPr>
              <w:t>Képző intézmény címe:</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75"/>
        </w:trPr>
        <w:tc>
          <w:tcPr>
            <w:tcW w:w="2269" w:type="dxa"/>
            <w:gridSpan w:val="13"/>
            <w:vAlign w:val="center"/>
          </w:tcPr>
          <w:p w:rsidR="001411B8" w:rsidRPr="00AA2B5E" w:rsidRDefault="001411B8" w:rsidP="00424FB3">
            <w:pPr>
              <w:jc w:val="both"/>
            </w:pPr>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3B222B">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7938" w:type="dxa"/>
            <w:gridSpan w:val="40"/>
            <w:vAlign w:val="center"/>
          </w:tcPr>
          <w:p w:rsidR="001411B8" w:rsidRPr="00AA2B5E" w:rsidRDefault="001411B8" w:rsidP="00424FB3">
            <w:pPr>
              <w:jc w:val="right"/>
            </w:pPr>
          </w:p>
        </w:tc>
      </w:tr>
      <w:tr w:rsidR="001411B8" w:rsidTr="003B222B">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Megjegyzések:</w:t>
            </w:r>
          </w:p>
        </w:tc>
        <w:tc>
          <w:tcPr>
            <w:tcW w:w="7938" w:type="dxa"/>
            <w:gridSpan w:val="40"/>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4"/>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E35DF" w:rsidP="00DD7EBB">
            <w:pPr>
              <w:pStyle w:val="Style18"/>
              <w:widowControl/>
              <w:spacing w:line="202" w:lineRule="exact"/>
              <w:rPr>
                <w:color w:val="000000"/>
                <w:position w:val="-2"/>
                <w:sz w:val="20"/>
                <w:szCs w:val="20"/>
              </w:rPr>
            </w:pPr>
            <w:r w:rsidRPr="00FE35DF">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Iga-</w:t>
            </w:r>
          </w:p>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Igazo-</w:t>
            </w:r>
          </w:p>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3B222B" w:rsidRDefault="00512211" w:rsidP="00DD7EBB">
            <w:pPr>
              <w:pStyle w:val="Style18"/>
              <w:widowControl/>
              <w:spacing w:line="202" w:lineRule="exact"/>
              <w:jc w:val="center"/>
              <w:rPr>
                <w:color w:val="000000"/>
                <w:position w:val="-2"/>
                <w:sz w:val="16"/>
                <w:szCs w:val="16"/>
              </w:rPr>
            </w:pPr>
            <w:r w:rsidRPr="003B222B">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2A1F7B" w:rsidRDefault="002A1F7B" w:rsidP="00AA2B5E">
      <w:pPr>
        <w:pStyle w:val="Cmsor3"/>
      </w:pPr>
    </w:p>
    <w:p w:rsidR="00AA2B5E" w:rsidRPr="00061263" w:rsidRDefault="002A1F7B" w:rsidP="00AA2B5E">
      <w:pPr>
        <w:pStyle w:val="Cmsor3"/>
      </w:pPr>
      <w:r>
        <w:br w:type="column"/>
      </w:r>
      <w:r w:rsidR="00AA2B5E">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4"/>
        <w:gridCol w:w="864"/>
        <w:gridCol w:w="658"/>
        <w:gridCol w:w="4878"/>
        <w:gridCol w:w="849"/>
        <w:gridCol w:w="864"/>
        <w:gridCol w:w="1396"/>
      </w:tblGrid>
      <w:tr w:rsidR="00090A1B" w:rsidTr="00D93ACD">
        <w:trPr>
          <w:cantSplit/>
          <w:tblHeader/>
        </w:trPr>
        <w:tc>
          <w:tcPr>
            <w:tcW w:w="2186" w:type="dxa"/>
            <w:gridSpan w:val="3"/>
          </w:tcPr>
          <w:p w:rsidR="00090A1B" w:rsidRPr="00AA2B5E" w:rsidRDefault="00090A1B" w:rsidP="001411B8">
            <w:pPr>
              <w:jc w:val="center"/>
              <w:rPr>
                <w:b/>
              </w:rPr>
            </w:pPr>
            <w:r w:rsidRPr="00AA2B5E">
              <w:rPr>
                <w:b/>
              </w:rPr>
              <w:t>Foglalkozás</w:t>
            </w:r>
          </w:p>
        </w:tc>
        <w:tc>
          <w:tcPr>
            <w:tcW w:w="4878" w:type="dxa"/>
            <w:vMerge w:val="restart"/>
            <w:vAlign w:val="center"/>
          </w:tcPr>
          <w:p w:rsidR="00C6286A" w:rsidRPr="002A1F7B" w:rsidRDefault="00512211" w:rsidP="002A1F7B">
            <w:pPr>
              <w:jc w:val="center"/>
              <w:rPr>
                <w:b/>
              </w:rPr>
            </w:pPr>
            <w:r w:rsidRPr="00C6286A">
              <w:rPr>
                <w:b/>
              </w:rPr>
              <w:t>Modul/</w:t>
            </w:r>
            <w:r w:rsidR="00090A1B" w:rsidRPr="00C6286A">
              <w:rPr>
                <w:b/>
              </w:rPr>
              <w:t>Tantárgy megnevezése, tartalma</w:t>
            </w:r>
          </w:p>
        </w:tc>
        <w:tc>
          <w:tcPr>
            <w:tcW w:w="849" w:type="dxa"/>
            <w:vMerge w:val="restart"/>
          </w:tcPr>
          <w:p w:rsidR="00090A1B" w:rsidRPr="00AA2B5E" w:rsidRDefault="00090A1B" w:rsidP="001411B8">
            <w:pPr>
              <w:jc w:val="center"/>
              <w:rPr>
                <w:b/>
              </w:rPr>
            </w:pPr>
            <w:r>
              <w:rPr>
                <w:b/>
              </w:rPr>
              <w:t>Jelen van (fő)</w:t>
            </w:r>
          </w:p>
        </w:tc>
        <w:tc>
          <w:tcPr>
            <w:tcW w:w="864"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96" w:type="dxa"/>
            <w:vMerge w:val="restart"/>
            <w:vAlign w:val="center"/>
          </w:tcPr>
          <w:p w:rsidR="00090A1B" w:rsidRPr="00AA2B5E" w:rsidRDefault="00090A1B" w:rsidP="00090A1B">
            <w:pPr>
              <w:jc w:val="center"/>
              <w:rPr>
                <w:b/>
              </w:rPr>
            </w:pPr>
            <w:r>
              <w:rPr>
                <w:b/>
              </w:rPr>
              <w:t>Aláírás</w:t>
            </w:r>
          </w:p>
        </w:tc>
      </w:tr>
      <w:tr w:rsidR="00090A1B" w:rsidTr="00D93ACD">
        <w:trPr>
          <w:cantSplit/>
          <w:tblHeader/>
        </w:trPr>
        <w:tc>
          <w:tcPr>
            <w:tcW w:w="664" w:type="dxa"/>
            <w:vAlign w:val="center"/>
          </w:tcPr>
          <w:p w:rsidR="00090A1B" w:rsidRPr="00AA2B5E" w:rsidRDefault="00090A1B" w:rsidP="00090A1B">
            <w:pPr>
              <w:jc w:val="center"/>
              <w:rPr>
                <w:b/>
              </w:rPr>
            </w:pPr>
            <w:r w:rsidRPr="00AA2B5E">
              <w:rPr>
                <w:b/>
              </w:rPr>
              <w:t>Hét</w:t>
            </w:r>
          </w:p>
        </w:tc>
        <w:tc>
          <w:tcPr>
            <w:tcW w:w="864" w:type="dxa"/>
            <w:vAlign w:val="center"/>
          </w:tcPr>
          <w:p w:rsidR="00090A1B" w:rsidRPr="00AA2B5E" w:rsidRDefault="00090A1B" w:rsidP="00090A1B">
            <w:pPr>
              <w:jc w:val="center"/>
              <w:rPr>
                <w:b/>
              </w:rPr>
            </w:pPr>
            <w:r w:rsidRPr="00AA2B5E">
              <w:rPr>
                <w:b/>
              </w:rPr>
              <w:t>Dátum</w:t>
            </w:r>
          </w:p>
        </w:tc>
        <w:tc>
          <w:tcPr>
            <w:tcW w:w="658" w:type="dxa"/>
            <w:vAlign w:val="center"/>
          </w:tcPr>
          <w:p w:rsidR="00090A1B" w:rsidRPr="00AA2B5E" w:rsidRDefault="00090A1B" w:rsidP="00090A1B">
            <w:pPr>
              <w:jc w:val="center"/>
              <w:rPr>
                <w:b/>
              </w:rPr>
            </w:pPr>
            <w:r w:rsidRPr="00AA2B5E">
              <w:rPr>
                <w:b/>
              </w:rPr>
              <w:t>Óra</w:t>
            </w:r>
          </w:p>
        </w:tc>
        <w:tc>
          <w:tcPr>
            <w:tcW w:w="4878" w:type="dxa"/>
            <w:vMerge/>
          </w:tcPr>
          <w:p w:rsidR="00090A1B" w:rsidRPr="00AA2B5E" w:rsidRDefault="00090A1B" w:rsidP="001411B8">
            <w:pPr>
              <w:jc w:val="center"/>
              <w:rPr>
                <w:b/>
              </w:rPr>
            </w:pPr>
          </w:p>
        </w:tc>
        <w:tc>
          <w:tcPr>
            <w:tcW w:w="849" w:type="dxa"/>
            <w:vMerge/>
          </w:tcPr>
          <w:p w:rsidR="00090A1B" w:rsidRPr="00AA2B5E" w:rsidRDefault="00090A1B" w:rsidP="001411B8">
            <w:pPr>
              <w:jc w:val="center"/>
              <w:rPr>
                <w:b/>
              </w:rPr>
            </w:pPr>
          </w:p>
        </w:tc>
        <w:tc>
          <w:tcPr>
            <w:tcW w:w="864" w:type="dxa"/>
            <w:vMerge/>
          </w:tcPr>
          <w:p w:rsidR="00090A1B" w:rsidRPr="00AA2B5E" w:rsidRDefault="00090A1B" w:rsidP="001411B8">
            <w:pPr>
              <w:jc w:val="center"/>
              <w:rPr>
                <w:b/>
              </w:rPr>
            </w:pPr>
          </w:p>
        </w:tc>
        <w:tc>
          <w:tcPr>
            <w:tcW w:w="1396" w:type="dxa"/>
            <w:vMerge/>
          </w:tcPr>
          <w:p w:rsidR="00090A1B" w:rsidRPr="00AA2B5E" w:rsidRDefault="00090A1B" w:rsidP="001411B8">
            <w:pPr>
              <w:jc w:val="center"/>
              <w:rPr>
                <w:b/>
              </w:rPr>
            </w:pPr>
          </w:p>
        </w:tc>
      </w:tr>
      <w:tr w:rsidR="00B928B6" w:rsidTr="002A1F7B">
        <w:trPr>
          <w:trHeight w:val="1021"/>
        </w:trPr>
        <w:tc>
          <w:tcPr>
            <w:tcW w:w="1528" w:type="dxa"/>
            <w:gridSpan w:val="2"/>
            <w:shd w:val="clear" w:color="auto" w:fill="BFBFBF" w:themeFill="background1" w:themeFillShade="BF"/>
            <w:vAlign w:val="center"/>
          </w:tcPr>
          <w:p w:rsidR="00B928B6" w:rsidRPr="00AA2B5E" w:rsidRDefault="00B928B6" w:rsidP="00090A1B">
            <w:pPr>
              <w:jc w:val="center"/>
              <w:rPr>
                <w:b/>
              </w:rPr>
            </w:pPr>
          </w:p>
        </w:tc>
        <w:tc>
          <w:tcPr>
            <w:tcW w:w="658" w:type="dxa"/>
            <w:shd w:val="clear" w:color="auto" w:fill="auto"/>
            <w:vAlign w:val="center"/>
          </w:tcPr>
          <w:p w:rsidR="00B928B6" w:rsidRPr="00B928B6" w:rsidRDefault="00B928B6" w:rsidP="00090A1B">
            <w:pPr>
              <w:jc w:val="center"/>
              <w:rPr>
                <w:b/>
                <w:sz w:val="28"/>
                <w:szCs w:val="28"/>
              </w:rPr>
            </w:pPr>
            <w:r w:rsidRPr="00B928B6">
              <w:rPr>
                <w:b/>
                <w:sz w:val="28"/>
                <w:szCs w:val="28"/>
              </w:rPr>
              <w:t>144</w:t>
            </w:r>
          </w:p>
        </w:tc>
        <w:tc>
          <w:tcPr>
            <w:tcW w:w="4878" w:type="dxa"/>
            <w:vAlign w:val="center"/>
          </w:tcPr>
          <w:p w:rsidR="002A1F7B" w:rsidRDefault="002A1F7B" w:rsidP="003F3D20">
            <w:pPr>
              <w:jc w:val="center"/>
              <w:rPr>
                <w:b/>
                <w:sz w:val="28"/>
                <w:szCs w:val="28"/>
              </w:rPr>
            </w:pPr>
            <w:r>
              <w:rPr>
                <w:b/>
                <w:sz w:val="28"/>
                <w:szCs w:val="28"/>
              </w:rPr>
              <w:t>10162-12</w:t>
            </w:r>
          </w:p>
          <w:p w:rsidR="00B928B6" w:rsidRPr="007C21E3" w:rsidRDefault="00B928B6" w:rsidP="003F3D20">
            <w:pPr>
              <w:jc w:val="center"/>
              <w:rPr>
                <w:b/>
                <w:sz w:val="28"/>
                <w:szCs w:val="28"/>
              </w:rPr>
            </w:pPr>
            <w:r w:rsidRPr="007C21E3">
              <w:rPr>
                <w:b/>
                <w:sz w:val="28"/>
                <w:szCs w:val="28"/>
              </w:rPr>
              <w:t>Gépészeti alapozó feladatok</w:t>
            </w:r>
          </w:p>
        </w:tc>
        <w:tc>
          <w:tcPr>
            <w:tcW w:w="3109" w:type="dxa"/>
            <w:gridSpan w:val="3"/>
            <w:shd w:val="clear" w:color="auto" w:fill="BFBFBF" w:themeFill="background1" w:themeFillShade="BF"/>
          </w:tcPr>
          <w:p w:rsidR="00B928B6" w:rsidRPr="00AA2B5E" w:rsidRDefault="00B928B6" w:rsidP="001411B8">
            <w:pPr>
              <w:jc w:val="center"/>
              <w:rPr>
                <w:b/>
              </w:rPr>
            </w:pPr>
          </w:p>
        </w:tc>
      </w:tr>
      <w:tr w:rsidR="003F3D20" w:rsidTr="002A1F7B">
        <w:trPr>
          <w:trHeight w:val="851"/>
        </w:trPr>
        <w:tc>
          <w:tcPr>
            <w:tcW w:w="1528" w:type="dxa"/>
            <w:gridSpan w:val="2"/>
            <w:shd w:val="clear" w:color="auto" w:fill="BFBFBF" w:themeFill="background1" w:themeFillShade="BF"/>
            <w:vAlign w:val="center"/>
          </w:tcPr>
          <w:p w:rsidR="003F3D20" w:rsidRPr="00AA2B5E" w:rsidRDefault="003F3D20" w:rsidP="00090A1B">
            <w:pPr>
              <w:jc w:val="center"/>
              <w:rPr>
                <w:b/>
              </w:rPr>
            </w:pPr>
          </w:p>
        </w:tc>
        <w:tc>
          <w:tcPr>
            <w:tcW w:w="658" w:type="dxa"/>
            <w:vAlign w:val="center"/>
          </w:tcPr>
          <w:p w:rsidR="003F3D20" w:rsidRPr="007C21E3" w:rsidRDefault="00433D78" w:rsidP="00090A1B">
            <w:pPr>
              <w:jc w:val="center"/>
              <w:rPr>
                <w:sz w:val="24"/>
                <w:szCs w:val="24"/>
              </w:rPr>
            </w:pPr>
            <w:r w:rsidRPr="007C21E3">
              <w:rPr>
                <w:sz w:val="24"/>
                <w:szCs w:val="24"/>
              </w:rPr>
              <w:t>144</w:t>
            </w:r>
          </w:p>
        </w:tc>
        <w:tc>
          <w:tcPr>
            <w:tcW w:w="4878" w:type="dxa"/>
            <w:vAlign w:val="center"/>
          </w:tcPr>
          <w:p w:rsidR="003F3D20" w:rsidRPr="007C21E3" w:rsidRDefault="00CE67CA" w:rsidP="003F3D20">
            <w:pPr>
              <w:jc w:val="center"/>
              <w:rPr>
                <w:sz w:val="24"/>
                <w:szCs w:val="24"/>
              </w:rPr>
            </w:pPr>
            <w:r w:rsidRPr="007C21E3">
              <w:rPr>
                <w:sz w:val="24"/>
                <w:szCs w:val="24"/>
              </w:rPr>
              <w:t>Gépészeti alapozó feladatok gyakorlata</w:t>
            </w:r>
          </w:p>
        </w:tc>
        <w:tc>
          <w:tcPr>
            <w:tcW w:w="3109" w:type="dxa"/>
            <w:gridSpan w:val="3"/>
            <w:shd w:val="clear" w:color="auto" w:fill="BFBFBF" w:themeFill="background1" w:themeFillShade="BF"/>
          </w:tcPr>
          <w:p w:rsidR="003F3D20" w:rsidRPr="00AA2B5E" w:rsidRDefault="003F3D20" w:rsidP="001411B8">
            <w:pPr>
              <w:jc w:val="center"/>
              <w:rPr>
                <w:b/>
              </w:rPr>
            </w:pPr>
          </w:p>
        </w:tc>
      </w:tr>
      <w:tr w:rsidR="00D93ACD" w:rsidTr="002A1F7B">
        <w:trPr>
          <w:trHeight w:val="794"/>
        </w:trPr>
        <w:tc>
          <w:tcPr>
            <w:tcW w:w="1528" w:type="dxa"/>
            <w:gridSpan w:val="2"/>
            <w:shd w:val="clear" w:color="auto" w:fill="BFBFBF" w:themeFill="background1" w:themeFillShade="BF"/>
            <w:vAlign w:val="center"/>
          </w:tcPr>
          <w:p w:rsidR="00D93ACD" w:rsidRPr="00AA2B5E" w:rsidRDefault="00D93ACD" w:rsidP="00090A1B">
            <w:pPr>
              <w:jc w:val="center"/>
              <w:rPr>
                <w:b/>
              </w:rPr>
            </w:pPr>
          </w:p>
        </w:tc>
        <w:tc>
          <w:tcPr>
            <w:tcW w:w="658" w:type="dxa"/>
            <w:vAlign w:val="center"/>
          </w:tcPr>
          <w:p w:rsidR="00D93ACD" w:rsidRPr="007C21E3" w:rsidRDefault="00433D78" w:rsidP="00090A1B">
            <w:pPr>
              <w:jc w:val="center"/>
              <w:rPr>
                <w:sz w:val="20"/>
                <w:szCs w:val="20"/>
              </w:rPr>
            </w:pPr>
            <w:r w:rsidRPr="007C21E3">
              <w:rPr>
                <w:sz w:val="20"/>
                <w:szCs w:val="20"/>
              </w:rPr>
              <w:t>18</w:t>
            </w:r>
          </w:p>
        </w:tc>
        <w:tc>
          <w:tcPr>
            <w:tcW w:w="4878" w:type="dxa"/>
            <w:vAlign w:val="center"/>
          </w:tcPr>
          <w:p w:rsidR="00D93ACD" w:rsidRPr="007C21E3" w:rsidRDefault="00433D78" w:rsidP="008F034E">
            <w:pPr>
              <w:jc w:val="center"/>
              <w:rPr>
                <w:sz w:val="20"/>
                <w:szCs w:val="20"/>
              </w:rPr>
            </w:pPr>
            <w:r w:rsidRPr="007C21E3">
              <w:rPr>
                <w:sz w:val="20"/>
                <w:szCs w:val="20"/>
              </w:rPr>
              <w:t>Műszaki dokumentációk</w:t>
            </w:r>
          </w:p>
        </w:tc>
        <w:tc>
          <w:tcPr>
            <w:tcW w:w="3109" w:type="dxa"/>
            <w:gridSpan w:val="3"/>
            <w:shd w:val="clear" w:color="auto" w:fill="BFBFBF" w:themeFill="background1" w:themeFillShade="BF"/>
          </w:tcPr>
          <w:p w:rsidR="00D93ACD" w:rsidRPr="00AA2B5E" w:rsidRDefault="00D93ACD" w:rsidP="001411B8">
            <w:pPr>
              <w:jc w:val="center"/>
              <w:rPr>
                <w:b/>
              </w:rPr>
            </w:pPr>
          </w:p>
        </w:tc>
      </w:tr>
      <w:tr w:rsidR="00090A1B" w:rsidTr="00A4446D">
        <w:trPr>
          <w:trHeight w:val="1543"/>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7C21E3" w:rsidRDefault="00433D78" w:rsidP="00090A1B">
            <w:pPr>
              <w:jc w:val="center"/>
              <w:rPr>
                <w:sz w:val="20"/>
                <w:szCs w:val="20"/>
              </w:rPr>
            </w:pPr>
            <w:r w:rsidRPr="007C21E3">
              <w:rPr>
                <w:sz w:val="20"/>
                <w:szCs w:val="20"/>
              </w:rPr>
              <w:t>7</w:t>
            </w:r>
          </w:p>
        </w:tc>
        <w:tc>
          <w:tcPr>
            <w:tcW w:w="4878" w:type="dxa"/>
          </w:tcPr>
          <w:p w:rsidR="00090A1B" w:rsidRPr="007C21E3" w:rsidRDefault="00C11CAB" w:rsidP="00A4446D">
            <w:pPr>
              <w:widowControl w:val="0"/>
              <w:suppressAutoHyphens/>
              <w:spacing w:line="276" w:lineRule="auto"/>
              <w:ind w:left="-59"/>
              <w:jc w:val="both"/>
              <w:rPr>
                <w:kern w:val="1"/>
                <w:sz w:val="20"/>
                <w:szCs w:val="20"/>
                <w:lang w:eastAsia="hi-IN" w:bidi="hi-IN"/>
              </w:rPr>
            </w:pPr>
            <w:r w:rsidRPr="007C21E3">
              <w:rPr>
                <w:kern w:val="1"/>
                <w:sz w:val="20"/>
                <w:szCs w:val="20"/>
                <w:lang w:eastAsia="hi-IN" w:bidi="hi-IN"/>
              </w:rPr>
              <w:t>Alkatrészrajzok szerkesztése felvételi vázlat alapján, rajzolvasás.</w:t>
            </w:r>
            <w:r w:rsidR="00A4446D" w:rsidRPr="007C21E3">
              <w:rPr>
                <w:kern w:val="1"/>
                <w:sz w:val="20"/>
                <w:szCs w:val="20"/>
                <w:lang w:eastAsia="hi-IN" w:bidi="hi-IN"/>
              </w:rPr>
              <w:t xml:space="preserve"> </w:t>
            </w:r>
            <w:r w:rsidRPr="007C21E3">
              <w:rPr>
                <w:kern w:val="1"/>
                <w:sz w:val="20"/>
                <w:szCs w:val="20"/>
                <w:lang w:eastAsia="hi-IN" w:bidi="hi-IN"/>
              </w:rPr>
              <w:t>Szerelési-, karbantartási utasítások.</w:t>
            </w:r>
            <w:r w:rsidR="00A4446D" w:rsidRPr="007C21E3">
              <w:rPr>
                <w:kern w:val="1"/>
                <w:sz w:val="20"/>
                <w:szCs w:val="20"/>
                <w:lang w:eastAsia="hi-IN" w:bidi="hi-IN"/>
              </w:rPr>
              <w:t xml:space="preserve"> </w:t>
            </w:r>
            <w:r w:rsidRPr="007C21E3">
              <w:rPr>
                <w:kern w:val="1"/>
                <w:sz w:val="20"/>
                <w:szCs w:val="20"/>
                <w:lang w:eastAsia="hi-IN" w:bidi="hi-IN"/>
              </w:rPr>
              <w:t>Szállítói megfelelőségi nyilatkozatok.</w:t>
            </w:r>
            <w:r w:rsidR="00A4446D" w:rsidRPr="007C21E3">
              <w:rPr>
                <w:kern w:val="1"/>
                <w:sz w:val="20"/>
                <w:szCs w:val="20"/>
                <w:lang w:eastAsia="hi-IN" w:bidi="hi-IN"/>
              </w:rPr>
              <w:t xml:space="preserve"> </w:t>
            </w:r>
            <w:r w:rsidRPr="007C21E3">
              <w:rPr>
                <w:kern w:val="1"/>
                <w:sz w:val="20"/>
                <w:szCs w:val="20"/>
                <w:lang w:eastAsia="hi-IN" w:bidi="hi-IN"/>
              </w:rPr>
              <w:t xml:space="preserve">Pályázatok </w:t>
            </w:r>
            <w:r w:rsidR="00A4446D" w:rsidRPr="007C21E3">
              <w:rPr>
                <w:kern w:val="1"/>
                <w:sz w:val="20"/>
                <w:szCs w:val="20"/>
                <w:lang w:eastAsia="hi-IN" w:bidi="hi-IN"/>
              </w:rPr>
              <w:t xml:space="preserve">formai, tartalmi követelményei. </w:t>
            </w:r>
            <w:r w:rsidRPr="007C21E3">
              <w:rPr>
                <w:kern w:val="1"/>
                <w:sz w:val="20"/>
                <w:szCs w:val="20"/>
                <w:lang w:eastAsia="hi-IN" w:bidi="hi-IN"/>
              </w:rPr>
              <w:t>Engedélyek, törvények, határozatok értelmezése.</w:t>
            </w:r>
            <w:r w:rsidR="00A4446D" w:rsidRPr="007C21E3">
              <w:rPr>
                <w:kern w:val="1"/>
                <w:sz w:val="20"/>
                <w:szCs w:val="20"/>
                <w:lang w:eastAsia="hi-IN" w:bidi="hi-IN"/>
              </w:rPr>
              <w:t xml:space="preserve"> </w:t>
            </w:r>
            <w:r w:rsidRPr="007C21E3">
              <w:rPr>
                <w:kern w:val="1"/>
                <w:sz w:val="20"/>
                <w:szCs w:val="20"/>
                <w:lang w:eastAsia="hi-IN" w:bidi="hi-IN"/>
              </w:rPr>
              <w:t>Alkatrészrajzok, összeállítási rajzok, rajzdokumentációk elemzése, archiválása.</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D93ACD" w:rsidTr="00D93ACD">
        <w:trPr>
          <w:trHeight w:val="849"/>
        </w:trPr>
        <w:tc>
          <w:tcPr>
            <w:tcW w:w="664" w:type="dxa"/>
            <w:vAlign w:val="center"/>
          </w:tcPr>
          <w:p w:rsidR="00D93ACD" w:rsidRPr="00AA2B5E" w:rsidRDefault="00D93ACD" w:rsidP="00D93ACD">
            <w:pPr>
              <w:jc w:val="center"/>
              <w:rPr>
                <w:b/>
              </w:rPr>
            </w:pPr>
          </w:p>
        </w:tc>
        <w:tc>
          <w:tcPr>
            <w:tcW w:w="864" w:type="dxa"/>
            <w:vAlign w:val="center"/>
          </w:tcPr>
          <w:p w:rsidR="00D93ACD" w:rsidRPr="003F3D20" w:rsidRDefault="00D93ACD" w:rsidP="00D93ACD">
            <w:pPr>
              <w:jc w:val="center"/>
              <w:rPr>
                <w:i/>
              </w:rPr>
            </w:pPr>
          </w:p>
        </w:tc>
        <w:tc>
          <w:tcPr>
            <w:tcW w:w="658" w:type="dxa"/>
            <w:vAlign w:val="center"/>
          </w:tcPr>
          <w:p w:rsidR="00D93ACD" w:rsidRPr="007C21E3" w:rsidRDefault="00433D78" w:rsidP="00D93ACD">
            <w:pPr>
              <w:jc w:val="center"/>
              <w:rPr>
                <w:sz w:val="20"/>
                <w:szCs w:val="20"/>
              </w:rPr>
            </w:pPr>
            <w:r w:rsidRPr="007C21E3">
              <w:rPr>
                <w:sz w:val="20"/>
                <w:szCs w:val="20"/>
              </w:rPr>
              <w:t>7</w:t>
            </w:r>
          </w:p>
        </w:tc>
        <w:tc>
          <w:tcPr>
            <w:tcW w:w="4878" w:type="dxa"/>
          </w:tcPr>
          <w:p w:rsidR="00D93ACD" w:rsidRPr="007C21E3" w:rsidRDefault="00C11CAB" w:rsidP="00A4446D">
            <w:pPr>
              <w:widowControl w:val="0"/>
              <w:suppressAutoHyphens/>
              <w:spacing w:line="276" w:lineRule="auto"/>
              <w:ind w:left="-57"/>
              <w:jc w:val="both"/>
              <w:rPr>
                <w:kern w:val="1"/>
                <w:sz w:val="20"/>
                <w:szCs w:val="20"/>
                <w:lang w:eastAsia="hi-IN" w:bidi="hi-IN"/>
              </w:rPr>
            </w:pPr>
            <w:r w:rsidRPr="007C21E3">
              <w:rPr>
                <w:kern w:val="1"/>
                <w:sz w:val="20"/>
                <w:szCs w:val="20"/>
                <w:lang w:eastAsia="hi-IN" w:bidi="hi-IN"/>
              </w:rPr>
              <w:t>Műhelyrajzok sajátosságai, elkészítése, dokumentálása.</w:t>
            </w:r>
            <w:r w:rsidR="00A4446D" w:rsidRPr="007C21E3">
              <w:rPr>
                <w:kern w:val="1"/>
                <w:sz w:val="20"/>
                <w:szCs w:val="20"/>
                <w:lang w:eastAsia="hi-IN" w:bidi="hi-IN"/>
              </w:rPr>
              <w:t xml:space="preserve"> </w:t>
            </w:r>
            <w:r w:rsidRPr="007C21E3">
              <w:rPr>
                <w:kern w:val="1"/>
                <w:sz w:val="20"/>
                <w:szCs w:val="20"/>
                <w:lang w:eastAsia="hi-IN" w:bidi="hi-IN"/>
              </w:rPr>
              <w:t>Megmunkálási technológia behatárolása, sorrendje alkatrészrajzok műszaki tartalmának figyelembevételével.</w:t>
            </w:r>
            <w:r w:rsidR="00A4446D" w:rsidRPr="007C21E3">
              <w:rPr>
                <w:kern w:val="1"/>
                <w:sz w:val="20"/>
                <w:szCs w:val="20"/>
                <w:lang w:eastAsia="hi-IN" w:bidi="hi-IN"/>
              </w:rPr>
              <w:t xml:space="preserve"> </w:t>
            </w:r>
            <w:r w:rsidRPr="007C21E3">
              <w:rPr>
                <w:kern w:val="1"/>
                <w:sz w:val="20"/>
                <w:szCs w:val="20"/>
                <w:lang w:eastAsia="hi-IN" w:bidi="hi-IN"/>
              </w:rPr>
              <w:t>Különféle szabványok megismerése, alkalmazása.</w:t>
            </w:r>
            <w:r w:rsidR="00A4446D" w:rsidRPr="007C21E3">
              <w:rPr>
                <w:kern w:val="1"/>
                <w:sz w:val="20"/>
                <w:szCs w:val="20"/>
                <w:lang w:eastAsia="hi-IN" w:bidi="hi-IN"/>
              </w:rPr>
              <w:t xml:space="preserve"> </w:t>
            </w:r>
            <w:r w:rsidRPr="007C21E3">
              <w:rPr>
                <w:kern w:val="1"/>
                <w:sz w:val="20"/>
                <w:szCs w:val="20"/>
                <w:lang w:eastAsia="hi-IN" w:bidi="hi-IN"/>
              </w:rPr>
              <w:t>Minőségirányítási dokumentumok elkészítésének szempontjai.</w:t>
            </w:r>
            <w:r w:rsidR="00A4446D" w:rsidRPr="007C21E3">
              <w:rPr>
                <w:kern w:val="1"/>
                <w:sz w:val="20"/>
                <w:szCs w:val="20"/>
                <w:lang w:eastAsia="hi-IN" w:bidi="hi-IN"/>
              </w:rPr>
              <w:t xml:space="preserve"> </w:t>
            </w:r>
            <w:r w:rsidRPr="007C21E3">
              <w:rPr>
                <w:kern w:val="1"/>
                <w:sz w:val="20"/>
                <w:szCs w:val="20"/>
                <w:lang w:eastAsia="hi-IN" w:bidi="hi-IN"/>
              </w:rPr>
              <w:t>Gépek, berendezések műszaki dokumentációi, fontosabb paraméterek nyilvántartása.</w:t>
            </w:r>
            <w:r w:rsidR="00A4446D" w:rsidRPr="007C21E3">
              <w:rPr>
                <w:kern w:val="1"/>
                <w:sz w:val="20"/>
                <w:szCs w:val="20"/>
                <w:lang w:eastAsia="hi-IN" w:bidi="hi-IN"/>
              </w:rPr>
              <w:t xml:space="preserve"> </w:t>
            </w:r>
            <w:r w:rsidRPr="007C21E3">
              <w:rPr>
                <w:kern w:val="1"/>
                <w:sz w:val="20"/>
                <w:szCs w:val="20"/>
                <w:lang w:eastAsia="hi-IN" w:bidi="hi-IN"/>
              </w:rPr>
              <w:t>Alkatrészek, eszközök nyilvántartásának szempontjai, dokumentálása.</w:t>
            </w:r>
          </w:p>
        </w:tc>
        <w:tc>
          <w:tcPr>
            <w:tcW w:w="849" w:type="dxa"/>
            <w:vAlign w:val="center"/>
          </w:tcPr>
          <w:p w:rsidR="00D93ACD" w:rsidRPr="00AA2B5E" w:rsidRDefault="00D93ACD" w:rsidP="00D93ACD">
            <w:pPr>
              <w:jc w:val="center"/>
              <w:rPr>
                <w:b/>
              </w:rPr>
            </w:pPr>
          </w:p>
        </w:tc>
        <w:tc>
          <w:tcPr>
            <w:tcW w:w="864" w:type="dxa"/>
            <w:vAlign w:val="center"/>
          </w:tcPr>
          <w:p w:rsidR="00D93ACD" w:rsidRPr="003F3D20" w:rsidRDefault="00D93ACD" w:rsidP="00D93ACD">
            <w:pPr>
              <w:jc w:val="center"/>
              <w:rPr>
                <w:i/>
              </w:rPr>
            </w:pPr>
          </w:p>
        </w:tc>
        <w:tc>
          <w:tcPr>
            <w:tcW w:w="1396" w:type="dxa"/>
            <w:vAlign w:val="center"/>
          </w:tcPr>
          <w:p w:rsidR="00D93ACD" w:rsidRPr="003F3D20" w:rsidRDefault="00D93ACD" w:rsidP="00D93ACD">
            <w:pPr>
              <w:jc w:val="center"/>
              <w:rPr>
                <w:i/>
              </w:rPr>
            </w:pPr>
          </w:p>
        </w:tc>
      </w:tr>
      <w:tr w:rsidR="00090A1B" w:rsidTr="00D93ACD">
        <w:trPr>
          <w:trHeight w:val="97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7C21E3" w:rsidRDefault="00433D78" w:rsidP="00090A1B">
            <w:pPr>
              <w:jc w:val="center"/>
              <w:rPr>
                <w:sz w:val="20"/>
                <w:szCs w:val="20"/>
              </w:rPr>
            </w:pPr>
            <w:r w:rsidRPr="007C21E3">
              <w:rPr>
                <w:sz w:val="20"/>
                <w:szCs w:val="20"/>
              </w:rPr>
              <w:t>4</w:t>
            </w:r>
          </w:p>
        </w:tc>
        <w:tc>
          <w:tcPr>
            <w:tcW w:w="4878" w:type="dxa"/>
          </w:tcPr>
          <w:p w:rsidR="00090A1B" w:rsidRPr="007C21E3" w:rsidRDefault="00C11CAB" w:rsidP="00A4446D">
            <w:pPr>
              <w:widowControl w:val="0"/>
              <w:suppressAutoHyphens/>
              <w:spacing w:line="276" w:lineRule="auto"/>
              <w:ind w:left="-57"/>
              <w:jc w:val="both"/>
              <w:rPr>
                <w:kern w:val="1"/>
                <w:sz w:val="20"/>
                <w:szCs w:val="20"/>
                <w:lang w:eastAsia="hi-IN" w:bidi="hi-IN"/>
              </w:rPr>
            </w:pPr>
            <w:r w:rsidRPr="007C21E3">
              <w:rPr>
                <w:kern w:val="1"/>
                <w:sz w:val="20"/>
                <w:szCs w:val="20"/>
                <w:lang w:eastAsia="hi-IN" w:bidi="hi-IN"/>
              </w:rPr>
              <w:t>Alkatrészjegyzék, technológiai sorrend, bruttó anyagmennyiség, alkatrész nyersmérete, megmunkáláshoz szükséges szerszám és gép, állásidő.</w:t>
            </w:r>
            <w:r w:rsidR="00A4446D" w:rsidRPr="007C21E3">
              <w:rPr>
                <w:kern w:val="1"/>
                <w:sz w:val="20"/>
                <w:szCs w:val="20"/>
                <w:lang w:eastAsia="hi-IN" w:bidi="hi-IN"/>
              </w:rPr>
              <w:t xml:space="preserve"> </w:t>
            </w:r>
            <w:r w:rsidRPr="007C21E3">
              <w:rPr>
                <w:kern w:val="1"/>
                <w:sz w:val="20"/>
                <w:szCs w:val="20"/>
                <w:lang w:eastAsia="hi-IN" w:bidi="hi-IN"/>
              </w:rPr>
              <w:t>Javítási jegyzőkönyvek.</w:t>
            </w:r>
            <w:r w:rsidR="00A4446D" w:rsidRPr="007C21E3">
              <w:rPr>
                <w:kern w:val="1"/>
                <w:sz w:val="20"/>
                <w:szCs w:val="20"/>
                <w:lang w:eastAsia="hi-IN" w:bidi="hi-IN"/>
              </w:rPr>
              <w:t xml:space="preserve"> </w:t>
            </w:r>
            <w:r w:rsidRPr="007C21E3">
              <w:rPr>
                <w:kern w:val="1"/>
                <w:sz w:val="20"/>
                <w:szCs w:val="20"/>
                <w:lang w:eastAsia="hi-IN" w:bidi="hi-IN"/>
              </w:rPr>
              <w:t>Elektronikus dokumentációk.</w:t>
            </w:r>
            <w:r w:rsidR="00A4446D" w:rsidRPr="007C21E3">
              <w:rPr>
                <w:kern w:val="1"/>
                <w:sz w:val="20"/>
                <w:szCs w:val="20"/>
                <w:lang w:eastAsia="hi-IN" w:bidi="hi-IN"/>
              </w:rPr>
              <w:t xml:space="preserve"> </w:t>
            </w:r>
            <w:r w:rsidRPr="007C21E3">
              <w:rPr>
                <w:kern w:val="1"/>
                <w:sz w:val="20"/>
                <w:szCs w:val="20"/>
                <w:lang w:eastAsia="hi-IN" w:bidi="hi-IN"/>
              </w:rPr>
              <w:t>Fájlformátumok, kiterjesztések.</w:t>
            </w:r>
            <w:r w:rsidR="00A4446D" w:rsidRPr="007C21E3">
              <w:rPr>
                <w:kern w:val="1"/>
                <w:sz w:val="20"/>
                <w:szCs w:val="20"/>
                <w:lang w:eastAsia="hi-IN" w:bidi="hi-IN"/>
              </w:rPr>
              <w:t xml:space="preserve"> </w:t>
            </w:r>
            <w:r w:rsidRPr="007C21E3">
              <w:rPr>
                <w:kern w:val="1"/>
                <w:sz w:val="20"/>
                <w:szCs w:val="20"/>
                <w:lang w:eastAsia="hi-IN" w:bidi="hi-IN"/>
              </w:rPr>
              <w:t>Szövegszerkesztési alapismeretek.</w:t>
            </w:r>
            <w:r w:rsidR="00A4446D" w:rsidRPr="007C21E3">
              <w:rPr>
                <w:kern w:val="1"/>
                <w:sz w:val="20"/>
                <w:szCs w:val="20"/>
                <w:lang w:eastAsia="hi-IN" w:bidi="hi-IN"/>
              </w:rPr>
              <w:t xml:space="preserve"> </w:t>
            </w:r>
            <w:r w:rsidRPr="007C21E3">
              <w:rPr>
                <w:kern w:val="1"/>
                <w:sz w:val="20"/>
                <w:szCs w:val="20"/>
                <w:lang w:eastAsia="hi-IN" w:bidi="hi-IN"/>
              </w:rPr>
              <w:t>Képfelbontás, rasztergrafika-, vektorgrafika előnyök, hátrányok ismerete.</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1973F0" w:rsidTr="002A1F7B">
        <w:trPr>
          <w:trHeight w:val="794"/>
        </w:trPr>
        <w:tc>
          <w:tcPr>
            <w:tcW w:w="1528" w:type="dxa"/>
            <w:gridSpan w:val="2"/>
            <w:shd w:val="clear" w:color="auto" w:fill="BFBFBF" w:themeFill="background1" w:themeFillShade="BF"/>
            <w:vAlign w:val="center"/>
          </w:tcPr>
          <w:p w:rsidR="001973F0" w:rsidRPr="00AA2B5E" w:rsidRDefault="001973F0" w:rsidP="00090A1B">
            <w:pPr>
              <w:jc w:val="center"/>
              <w:rPr>
                <w:b/>
              </w:rPr>
            </w:pPr>
          </w:p>
        </w:tc>
        <w:tc>
          <w:tcPr>
            <w:tcW w:w="658" w:type="dxa"/>
            <w:vAlign w:val="center"/>
          </w:tcPr>
          <w:p w:rsidR="001973F0" w:rsidRPr="007C21E3" w:rsidRDefault="001973F0" w:rsidP="00090A1B">
            <w:pPr>
              <w:jc w:val="center"/>
              <w:rPr>
                <w:sz w:val="20"/>
                <w:szCs w:val="20"/>
              </w:rPr>
            </w:pPr>
            <w:r w:rsidRPr="007C21E3">
              <w:rPr>
                <w:sz w:val="20"/>
                <w:szCs w:val="20"/>
              </w:rPr>
              <w:t>18</w:t>
            </w:r>
          </w:p>
        </w:tc>
        <w:tc>
          <w:tcPr>
            <w:tcW w:w="4878" w:type="dxa"/>
            <w:vAlign w:val="center"/>
          </w:tcPr>
          <w:p w:rsidR="001973F0" w:rsidRPr="007C21E3" w:rsidRDefault="001973F0" w:rsidP="001973F0">
            <w:pPr>
              <w:jc w:val="center"/>
              <w:rPr>
                <w:sz w:val="20"/>
                <w:szCs w:val="20"/>
              </w:rPr>
            </w:pPr>
            <w:r w:rsidRPr="007C21E3">
              <w:rPr>
                <w:sz w:val="20"/>
                <w:szCs w:val="20"/>
              </w:rPr>
              <w:t>Gépészeti alapmérések</w:t>
            </w:r>
          </w:p>
        </w:tc>
        <w:tc>
          <w:tcPr>
            <w:tcW w:w="3109" w:type="dxa"/>
            <w:gridSpan w:val="3"/>
            <w:shd w:val="clear" w:color="auto" w:fill="BFBFBF" w:themeFill="background1" w:themeFillShade="BF"/>
          </w:tcPr>
          <w:p w:rsidR="001973F0" w:rsidRPr="00AA2B5E" w:rsidRDefault="001973F0" w:rsidP="001411B8">
            <w:pPr>
              <w:jc w:val="center"/>
              <w:rPr>
                <w:b/>
              </w:rPr>
            </w:pPr>
          </w:p>
        </w:tc>
      </w:tr>
      <w:tr w:rsidR="00090A1B" w:rsidTr="001973F0">
        <w:trPr>
          <w:trHeight w:val="932"/>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7C21E3" w:rsidRDefault="001973F0" w:rsidP="00090A1B">
            <w:pPr>
              <w:jc w:val="center"/>
              <w:rPr>
                <w:sz w:val="20"/>
                <w:szCs w:val="20"/>
              </w:rPr>
            </w:pPr>
            <w:r w:rsidRPr="007C21E3">
              <w:rPr>
                <w:sz w:val="20"/>
                <w:szCs w:val="20"/>
              </w:rPr>
              <w:t>3</w:t>
            </w:r>
          </w:p>
        </w:tc>
        <w:tc>
          <w:tcPr>
            <w:tcW w:w="4878" w:type="dxa"/>
          </w:tcPr>
          <w:p w:rsidR="00090A1B" w:rsidRPr="007C21E3" w:rsidRDefault="00C11CAB" w:rsidP="00A4446D">
            <w:pPr>
              <w:widowControl w:val="0"/>
              <w:suppressAutoHyphens/>
              <w:spacing w:line="276" w:lineRule="auto"/>
              <w:ind w:left="-57"/>
              <w:jc w:val="both"/>
              <w:rPr>
                <w:kern w:val="1"/>
                <w:sz w:val="20"/>
                <w:szCs w:val="20"/>
                <w:lang w:eastAsia="hi-IN" w:bidi="hi-IN"/>
              </w:rPr>
            </w:pPr>
            <w:r w:rsidRPr="007C21E3">
              <w:rPr>
                <w:kern w:val="1"/>
                <w:sz w:val="20"/>
                <w:szCs w:val="20"/>
                <w:lang w:eastAsia="hi-IN" w:bidi="hi-IN"/>
              </w:rPr>
              <w:t>Külső és belső felületek ellenőrzése egyszerű ellenőrző eszközökkel.</w:t>
            </w:r>
            <w:r w:rsidR="00A4446D" w:rsidRPr="007C21E3">
              <w:rPr>
                <w:kern w:val="1"/>
                <w:sz w:val="20"/>
                <w:szCs w:val="20"/>
                <w:lang w:eastAsia="hi-IN" w:bidi="hi-IN"/>
              </w:rPr>
              <w:t xml:space="preserve"> </w:t>
            </w:r>
            <w:r w:rsidRPr="007C21E3">
              <w:rPr>
                <w:kern w:val="1"/>
                <w:sz w:val="20"/>
                <w:szCs w:val="20"/>
                <w:lang w:eastAsia="hi-IN" w:bidi="hi-IN"/>
              </w:rPr>
              <w:t>Külső felületek mérése, ellenőrzése tolómérővel, talpas tolómérővel, mikrométerrel.</w:t>
            </w:r>
            <w:r w:rsidR="00A4446D" w:rsidRPr="007C21E3">
              <w:rPr>
                <w:kern w:val="1"/>
                <w:sz w:val="20"/>
                <w:szCs w:val="20"/>
                <w:lang w:eastAsia="hi-IN" w:bidi="hi-IN"/>
              </w:rPr>
              <w:t xml:space="preserve"> </w:t>
            </w:r>
            <w:r w:rsidRPr="007C21E3">
              <w:rPr>
                <w:kern w:val="1"/>
                <w:sz w:val="20"/>
                <w:szCs w:val="20"/>
                <w:lang w:eastAsia="hi-IN" w:bidi="hi-IN"/>
              </w:rPr>
              <w:t>Belső felületek mérése, ellenőrzése mélységmérő tolómérővel, mikrométerrel.</w:t>
            </w:r>
            <w:r w:rsidR="00A4446D" w:rsidRPr="007C21E3">
              <w:rPr>
                <w:kern w:val="1"/>
                <w:sz w:val="20"/>
                <w:szCs w:val="20"/>
                <w:lang w:eastAsia="hi-IN" w:bidi="hi-IN"/>
              </w:rPr>
              <w:t xml:space="preserve"> </w:t>
            </w:r>
            <w:r w:rsidRPr="007C21E3">
              <w:rPr>
                <w:kern w:val="1"/>
                <w:sz w:val="20"/>
                <w:szCs w:val="20"/>
                <w:lang w:eastAsia="hi-IN" w:bidi="hi-IN"/>
              </w:rPr>
              <w:t xml:space="preserve">Szögmérés mechanikai szögmérővel. </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090A1B" w:rsidTr="001973F0">
        <w:trPr>
          <w:trHeight w:val="987"/>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7C21E3" w:rsidRDefault="001973F0" w:rsidP="00090A1B">
            <w:pPr>
              <w:jc w:val="center"/>
              <w:rPr>
                <w:sz w:val="20"/>
                <w:szCs w:val="20"/>
              </w:rPr>
            </w:pPr>
            <w:r w:rsidRPr="007C21E3">
              <w:rPr>
                <w:sz w:val="20"/>
                <w:szCs w:val="20"/>
              </w:rPr>
              <w:t>7</w:t>
            </w:r>
          </w:p>
        </w:tc>
        <w:tc>
          <w:tcPr>
            <w:tcW w:w="4878" w:type="dxa"/>
          </w:tcPr>
          <w:p w:rsidR="00090A1B" w:rsidRPr="007C21E3" w:rsidRDefault="00C11CAB" w:rsidP="00A4446D">
            <w:pPr>
              <w:widowControl w:val="0"/>
              <w:suppressAutoHyphens/>
              <w:spacing w:line="276" w:lineRule="auto"/>
              <w:ind w:left="-57"/>
              <w:jc w:val="both"/>
              <w:rPr>
                <w:kern w:val="1"/>
                <w:sz w:val="20"/>
                <w:szCs w:val="20"/>
                <w:lang w:eastAsia="hi-IN" w:bidi="hi-IN"/>
              </w:rPr>
            </w:pPr>
            <w:r w:rsidRPr="007C21E3">
              <w:rPr>
                <w:kern w:val="1"/>
                <w:sz w:val="20"/>
                <w:szCs w:val="20"/>
                <w:lang w:eastAsia="hi-IN" w:bidi="hi-IN"/>
              </w:rPr>
              <w:t>Külső kúpok mérése, ellenőrzése.</w:t>
            </w:r>
            <w:r w:rsidR="00A4446D" w:rsidRPr="007C21E3">
              <w:rPr>
                <w:kern w:val="1"/>
                <w:sz w:val="20"/>
                <w:szCs w:val="20"/>
                <w:lang w:eastAsia="hi-IN" w:bidi="hi-IN"/>
              </w:rPr>
              <w:t xml:space="preserve"> </w:t>
            </w:r>
            <w:r w:rsidRPr="007C21E3">
              <w:rPr>
                <w:kern w:val="1"/>
                <w:sz w:val="20"/>
                <w:szCs w:val="20"/>
                <w:lang w:eastAsia="hi-IN" w:bidi="hi-IN"/>
              </w:rPr>
              <w:t>Belső kúpok mérése, ellenőrzése.</w:t>
            </w:r>
            <w:r w:rsidR="00A4446D" w:rsidRPr="007C21E3">
              <w:rPr>
                <w:kern w:val="1"/>
                <w:sz w:val="20"/>
                <w:szCs w:val="20"/>
                <w:lang w:eastAsia="hi-IN" w:bidi="hi-IN"/>
              </w:rPr>
              <w:t xml:space="preserve"> </w:t>
            </w:r>
            <w:r w:rsidRPr="007C21E3">
              <w:rPr>
                <w:kern w:val="1"/>
                <w:sz w:val="20"/>
                <w:szCs w:val="20"/>
                <w:lang w:eastAsia="hi-IN" w:bidi="hi-IN"/>
              </w:rPr>
              <w:t xml:space="preserve">Munkadarabok mérése digitális mérőeszközökkel. Munkadarabok mérése digitális tolómérővel, digitális mérőórával. </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090A1B" w:rsidTr="001973F0">
        <w:trPr>
          <w:trHeight w:val="97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7C21E3" w:rsidRDefault="001973F0" w:rsidP="00090A1B">
            <w:pPr>
              <w:jc w:val="center"/>
              <w:rPr>
                <w:sz w:val="20"/>
                <w:szCs w:val="20"/>
              </w:rPr>
            </w:pPr>
            <w:r w:rsidRPr="007C21E3">
              <w:rPr>
                <w:sz w:val="20"/>
                <w:szCs w:val="20"/>
              </w:rPr>
              <w:t>7</w:t>
            </w:r>
          </w:p>
        </w:tc>
        <w:tc>
          <w:tcPr>
            <w:tcW w:w="4878" w:type="dxa"/>
          </w:tcPr>
          <w:p w:rsidR="00090A1B" w:rsidRPr="007C21E3" w:rsidRDefault="00C11CAB" w:rsidP="00A4446D">
            <w:pPr>
              <w:widowControl w:val="0"/>
              <w:suppressAutoHyphens/>
              <w:spacing w:line="276" w:lineRule="auto"/>
              <w:ind w:left="-57"/>
              <w:jc w:val="both"/>
              <w:rPr>
                <w:kern w:val="1"/>
                <w:sz w:val="20"/>
                <w:szCs w:val="20"/>
                <w:lang w:eastAsia="hi-IN" w:bidi="hi-IN"/>
              </w:rPr>
            </w:pPr>
            <w:r w:rsidRPr="007C21E3">
              <w:rPr>
                <w:kern w:val="1"/>
                <w:sz w:val="20"/>
                <w:szCs w:val="20"/>
                <w:lang w:eastAsia="hi-IN" w:bidi="hi-IN"/>
              </w:rPr>
              <w:t xml:space="preserve">Felületi érdesség ellenőrzése, mérése. Munkadarabok alak- és helyzetpontosságának mérése, ellenőrzése. Körkörösség ellenőrzése, tengely ütésellenőrzése. Egyenesség, síklapúság, derékszögesség, párhuzamosság, egytengelyűség, mérése ellenőrzése. </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090A1B" w:rsidTr="002A1F7B">
        <w:trPr>
          <w:trHeight w:val="79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7C21E3" w:rsidRDefault="001973F0" w:rsidP="00090A1B">
            <w:pPr>
              <w:jc w:val="center"/>
              <w:rPr>
                <w:sz w:val="20"/>
                <w:szCs w:val="20"/>
              </w:rPr>
            </w:pPr>
            <w:r w:rsidRPr="007C21E3">
              <w:rPr>
                <w:sz w:val="20"/>
                <w:szCs w:val="20"/>
              </w:rPr>
              <w:t>1</w:t>
            </w:r>
          </w:p>
        </w:tc>
        <w:tc>
          <w:tcPr>
            <w:tcW w:w="4878" w:type="dxa"/>
          </w:tcPr>
          <w:p w:rsidR="00090A1B" w:rsidRPr="007C21E3" w:rsidRDefault="00FA3737" w:rsidP="00A4446D">
            <w:pPr>
              <w:widowControl w:val="0"/>
              <w:suppressAutoHyphens/>
              <w:spacing w:line="276" w:lineRule="auto"/>
              <w:ind w:left="-57"/>
              <w:jc w:val="both"/>
              <w:rPr>
                <w:kern w:val="1"/>
                <w:sz w:val="20"/>
                <w:szCs w:val="20"/>
                <w:lang w:eastAsia="hi-IN" w:bidi="hi-IN"/>
              </w:rPr>
            </w:pPr>
            <w:r w:rsidRPr="007C21E3">
              <w:rPr>
                <w:kern w:val="1"/>
                <w:sz w:val="20"/>
                <w:szCs w:val="20"/>
                <w:lang w:eastAsia="hi-IN" w:bidi="hi-IN"/>
              </w:rPr>
              <w:t>Mérési dokumentumok készítése. Felvételi vázlatok készítése méretellenőrzésekhez.</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1973F0" w:rsidTr="002A1F7B">
        <w:trPr>
          <w:trHeight w:val="794"/>
        </w:trPr>
        <w:tc>
          <w:tcPr>
            <w:tcW w:w="1528" w:type="dxa"/>
            <w:gridSpan w:val="2"/>
            <w:shd w:val="clear" w:color="auto" w:fill="BFBFBF" w:themeFill="background1" w:themeFillShade="BF"/>
            <w:vAlign w:val="center"/>
          </w:tcPr>
          <w:p w:rsidR="001973F0" w:rsidRPr="00AA2B5E" w:rsidRDefault="001973F0" w:rsidP="00090A1B">
            <w:pPr>
              <w:jc w:val="center"/>
              <w:rPr>
                <w:b/>
              </w:rPr>
            </w:pPr>
          </w:p>
        </w:tc>
        <w:tc>
          <w:tcPr>
            <w:tcW w:w="658" w:type="dxa"/>
            <w:vAlign w:val="center"/>
          </w:tcPr>
          <w:p w:rsidR="001973F0" w:rsidRPr="009D6C0B" w:rsidRDefault="001973F0" w:rsidP="00090A1B">
            <w:pPr>
              <w:jc w:val="center"/>
              <w:rPr>
                <w:sz w:val="20"/>
                <w:szCs w:val="20"/>
              </w:rPr>
            </w:pPr>
            <w:r w:rsidRPr="009D6C0B">
              <w:rPr>
                <w:sz w:val="20"/>
                <w:szCs w:val="20"/>
              </w:rPr>
              <w:t>36</w:t>
            </w:r>
          </w:p>
        </w:tc>
        <w:tc>
          <w:tcPr>
            <w:tcW w:w="4878" w:type="dxa"/>
            <w:vAlign w:val="center"/>
          </w:tcPr>
          <w:p w:rsidR="001973F0" w:rsidRPr="009D6C0B" w:rsidRDefault="001973F0" w:rsidP="001973F0">
            <w:pPr>
              <w:jc w:val="center"/>
              <w:rPr>
                <w:sz w:val="20"/>
                <w:szCs w:val="20"/>
              </w:rPr>
            </w:pPr>
            <w:r w:rsidRPr="009D6C0B">
              <w:rPr>
                <w:sz w:val="20"/>
                <w:szCs w:val="20"/>
              </w:rPr>
              <w:t>Anyagismeret, anyagvizsgálat</w:t>
            </w:r>
          </w:p>
        </w:tc>
        <w:tc>
          <w:tcPr>
            <w:tcW w:w="3109" w:type="dxa"/>
            <w:gridSpan w:val="3"/>
            <w:shd w:val="clear" w:color="auto" w:fill="BFBFBF" w:themeFill="background1" w:themeFillShade="BF"/>
          </w:tcPr>
          <w:p w:rsidR="001973F0" w:rsidRPr="00AA2B5E" w:rsidRDefault="001973F0" w:rsidP="001411B8">
            <w:pPr>
              <w:jc w:val="center"/>
              <w:rPr>
                <w:b/>
              </w:rPr>
            </w:pPr>
          </w:p>
        </w:tc>
      </w:tr>
      <w:tr w:rsidR="00090A1B" w:rsidTr="00A4446D">
        <w:trPr>
          <w:trHeight w:val="79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9D6C0B" w:rsidRDefault="009D6C0B" w:rsidP="00090A1B">
            <w:pPr>
              <w:jc w:val="center"/>
              <w:rPr>
                <w:sz w:val="20"/>
                <w:szCs w:val="20"/>
              </w:rPr>
            </w:pPr>
            <w:r>
              <w:rPr>
                <w:sz w:val="20"/>
                <w:szCs w:val="20"/>
              </w:rPr>
              <w:t>6</w:t>
            </w:r>
          </w:p>
        </w:tc>
        <w:tc>
          <w:tcPr>
            <w:tcW w:w="4878" w:type="dxa"/>
          </w:tcPr>
          <w:p w:rsidR="00A4446D" w:rsidRPr="009D6C0B" w:rsidRDefault="00A4446D" w:rsidP="00A4446D">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Roncsolásmentes anyagvizsgálatok (repedésvizsgálatok)</w:t>
            </w:r>
            <w:r w:rsidR="008045F5">
              <w:rPr>
                <w:kern w:val="1"/>
                <w:sz w:val="20"/>
                <w:szCs w:val="20"/>
                <w:lang w:eastAsia="hi-IN" w:bidi="hi-IN"/>
              </w:rPr>
              <w:t>.</w:t>
            </w:r>
          </w:p>
          <w:p w:rsidR="00090A1B" w:rsidRPr="009D6C0B" w:rsidRDefault="00A4446D" w:rsidP="00A4446D">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Roncsolásos anyagvizsgálatok.  Keménység vizsgálat. Keménységmérő eljárások. Mikro-keménységmérés.</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090A1B" w:rsidTr="002A1F7B">
        <w:trPr>
          <w:trHeight w:val="79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9D6C0B" w:rsidRDefault="008E405E" w:rsidP="00090A1B">
            <w:pPr>
              <w:jc w:val="center"/>
              <w:rPr>
                <w:sz w:val="20"/>
                <w:szCs w:val="20"/>
              </w:rPr>
            </w:pPr>
            <w:r w:rsidRPr="009D6C0B">
              <w:rPr>
                <w:sz w:val="20"/>
                <w:szCs w:val="20"/>
              </w:rPr>
              <w:t>7</w:t>
            </w:r>
          </w:p>
        </w:tc>
        <w:tc>
          <w:tcPr>
            <w:tcW w:w="4878" w:type="dxa"/>
          </w:tcPr>
          <w:p w:rsidR="00090A1B" w:rsidRPr="009D6C0B" w:rsidRDefault="00A4446D" w:rsidP="00A4446D">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Keménységmérés meleg állapotban. Dinamikus keménységmérések. Rugalmas utóhatás. Rugalmas alakváltozás. Kúszás és relaxáció.</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090A1B" w:rsidTr="002A1F7B">
        <w:trPr>
          <w:trHeight w:val="96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9D6C0B" w:rsidRDefault="008E405E" w:rsidP="00090A1B">
            <w:pPr>
              <w:jc w:val="center"/>
              <w:rPr>
                <w:sz w:val="20"/>
                <w:szCs w:val="20"/>
              </w:rPr>
            </w:pPr>
            <w:r w:rsidRPr="009D6C0B">
              <w:rPr>
                <w:sz w:val="20"/>
                <w:szCs w:val="20"/>
              </w:rPr>
              <w:t>7</w:t>
            </w:r>
          </w:p>
        </w:tc>
        <w:tc>
          <w:tcPr>
            <w:tcW w:w="4878" w:type="dxa"/>
          </w:tcPr>
          <w:p w:rsidR="00090A1B" w:rsidRPr="009D6C0B" w:rsidRDefault="00A4446D" w:rsidP="007519BB">
            <w:pPr>
              <w:widowControl w:val="0"/>
              <w:suppressAutoHyphens/>
              <w:spacing w:line="276" w:lineRule="auto"/>
              <w:jc w:val="both"/>
              <w:rPr>
                <w:kern w:val="1"/>
                <w:sz w:val="20"/>
                <w:szCs w:val="20"/>
                <w:lang w:eastAsia="hi-IN" w:bidi="hi-IN"/>
              </w:rPr>
            </w:pPr>
            <w:r w:rsidRPr="009D6C0B">
              <w:rPr>
                <w:kern w:val="1"/>
                <w:sz w:val="20"/>
                <w:szCs w:val="20"/>
                <w:lang w:eastAsia="hi-IN" w:bidi="hi-IN"/>
              </w:rPr>
              <w:t>Mechanikai kifáradás, Wöhler-görbe.</w:t>
            </w:r>
            <w:r w:rsidR="007519BB" w:rsidRPr="009D6C0B">
              <w:rPr>
                <w:kern w:val="1"/>
                <w:sz w:val="20"/>
                <w:szCs w:val="20"/>
                <w:lang w:eastAsia="hi-IN" w:bidi="hi-IN"/>
              </w:rPr>
              <w:t xml:space="preserve"> </w:t>
            </w:r>
            <w:r w:rsidRPr="009D6C0B">
              <w:rPr>
                <w:kern w:val="1"/>
                <w:sz w:val="20"/>
                <w:szCs w:val="20"/>
                <w:lang w:eastAsia="hi-IN" w:bidi="hi-IN"/>
              </w:rPr>
              <w:t>Frekvencia befolyása a kifáradásra.</w:t>
            </w:r>
            <w:r w:rsidR="007519BB" w:rsidRPr="009D6C0B">
              <w:rPr>
                <w:kern w:val="1"/>
                <w:sz w:val="20"/>
                <w:szCs w:val="20"/>
                <w:lang w:eastAsia="hi-IN" w:bidi="hi-IN"/>
              </w:rPr>
              <w:t xml:space="preserve"> </w:t>
            </w:r>
            <w:r w:rsidRPr="009D6C0B">
              <w:rPr>
                <w:kern w:val="1"/>
                <w:sz w:val="20"/>
                <w:szCs w:val="20"/>
                <w:lang w:eastAsia="hi-IN" w:bidi="hi-IN"/>
              </w:rPr>
              <w:t>Fárasztó gépek.</w:t>
            </w:r>
            <w:r w:rsidR="007519BB" w:rsidRPr="009D6C0B">
              <w:rPr>
                <w:kern w:val="1"/>
                <w:sz w:val="20"/>
                <w:szCs w:val="20"/>
                <w:lang w:eastAsia="hi-IN" w:bidi="hi-IN"/>
              </w:rPr>
              <w:t xml:space="preserve"> </w:t>
            </w:r>
            <w:r w:rsidRPr="009D6C0B">
              <w:rPr>
                <w:kern w:val="1"/>
                <w:sz w:val="20"/>
                <w:szCs w:val="20"/>
                <w:lang w:eastAsia="hi-IN" w:bidi="hi-IN"/>
              </w:rPr>
              <w:t>Melegalakíthatósági technológiai próbák.</w:t>
            </w:r>
            <w:r w:rsidR="007519BB" w:rsidRPr="009D6C0B">
              <w:rPr>
                <w:kern w:val="1"/>
                <w:sz w:val="20"/>
                <w:szCs w:val="20"/>
                <w:lang w:eastAsia="hi-IN" w:bidi="hi-IN"/>
              </w:rPr>
              <w:t xml:space="preserve"> </w:t>
            </w:r>
            <w:r w:rsidRPr="009D6C0B">
              <w:rPr>
                <w:kern w:val="1"/>
                <w:sz w:val="20"/>
                <w:szCs w:val="20"/>
                <w:lang w:eastAsia="hi-IN" w:bidi="hi-IN"/>
              </w:rPr>
              <w:t>Hidegalakíthatósági technológiai próbák.</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090A1B" w:rsidTr="002A1F7B">
        <w:trPr>
          <w:trHeight w:val="794"/>
        </w:trPr>
        <w:tc>
          <w:tcPr>
            <w:tcW w:w="664"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658" w:type="dxa"/>
            <w:vAlign w:val="center"/>
          </w:tcPr>
          <w:p w:rsidR="00090A1B" w:rsidRPr="009D6C0B" w:rsidRDefault="008E405E" w:rsidP="00090A1B">
            <w:pPr>
              <w:jc w:val="center"/>
              <w:rPr>
                <w:sz w:val="20"/>
                <w:szCs w:val="20"/>
              </w:rPr>
            </w:pPr>
            <w:r w:rsidRPr="009D6C0B">
              <w:rPr>
                <w:sz w:val="20"/>
                <w:szCs w:val="20"/>
              </w:rPr>
              <w:t>7</w:t>
            </w:r>
          </w:p>
        </w:tc>
        <w:tc>
          <w:tcPr>
            <w:tcW w:w="4878" w:type="dxa"/>
          </w:tcPr>
          <w:p w:rsidR="00090A1B" w:rsidRPr="009D6C0B" w:rsidRDefault="00A4446D" w:rsidP="007519BB">
            <w:pPr>
              <w:widowControl w:val="0"/>
              <w:suppressAutoHyphens/>
              <w:spacing w:line="276" w:lineRule="auto"/>
              <w:jc w:val="both"/>
              <w:rPr>
                <w:kern w:val="1"/>
                <w:sz w:val="20"/>
                <w:szCs w:val="20"/>
                <w:lang w:eastAsia="hi-IN" w:bidi="hi-IN"/>
              </w:rPr>
            </w:pPr>
            <w:r w:rsidRPr="009D6C0B">
              <w:rPr>
                <w:kern w:val="1"/>
                <w:sz w:val="20"/>
                <w:szCs w:val="20"/>
                <w:lang w:eastAsia="hi-IN" w:bidi="hi-IN"/>
              </w:rPr>
              <w:t>Nyomóvizsgálat.</w:t>
            </w:r>
            <w:r w:rsidR="007519BB" w:rsidRPr="009D6C0B">
              <w:rPr>
                <w:kern w:val="1"/>
                <w:sz w:val="20"/>
                <w:szCs w:val="20"/>
                <w:lang w:eastAsia="hi-IN" w:bidi="hi-IN"/>
              </w:rPr>
              <w:t xml:space="preserve"> </w:t>
            </w:r>
            <w:r w:rsidRPr="009D6C0B">
              <w:rPr>
                <w:kern w:val="1"/>
                <w:sz w:val="20"/>
                <w:szCs w:val="20"/>
                <w:lang w:eastAsia="hi-IN" w:bidi="hi-IN"/>
              </w:rPr>
              <w:t>Hajlítóvizsgálat.</w:t>
            </w:r>
            <w:r w:rsidR="007519BB" w:rsidRPr="009D6C0B">
              <w:rPr>
                <w:kern w:val="1"/>
                <w:sz w:val="20"/>
                <w:szCs w:val="20"/>
                <w:lang w:eastAsia="hi-IN" w:bidi="hi-IN"/>
              </w:rPr>
              <w:t xml:space="preserve"> </w:t>
            </w:r>
            <w:r w:rsidRPr="009D6C0B">
              <w:rPr>
                <w:kern w:val="1"/>
                <w:sz w:val="20"/>
                <w:szCs w:val="20"/>
                <w:lang w:eastAsia="hi-IN" w:bidi="hi-IN"/>
              </w:rPr>
              <w:t>Csavaróvizsgálat.</w:t>
            </w:r>
            <w:r w:rsidR="007519BB" w:rsidRPr="009D6C0B">
              <w:rPr>
                <w:kern w:val="1"/>
                <w:sz w:val="20"/>
                <w:szCs w:val="20"/>
                <w:lang w:eastAsia="hi-IN" w:bidi="hi-IN"/>
              </w:rPr>
              <w:t xml:space="preserve"> </w:t>
            </w:r>
            <w:r w:rsidRPr="009D6C0B">
              <w:rPr>
                <w:kern w:val="1"/>
                <w:sz w:val="20"/>
                <w:szCs w:val="20"/>
                <w:lang w:eastAsia="hi-IN" w:bidi="hi-IN"/>
              </w:rPr>
              <w:t>Törésmechanikai vizsgálatok, Charpy-féle ütve hajlító vizsgálat.</w:t>
            </w:r>
            <w:r w:rsidR="007519BB" w:rsidRPr="009D6C0B">
              <w:rPr>
                <w:kern w:val="1"/>
                <w:sz w:val="20"/>
                <w:szCs w:val="20"/>
                <w:lang w:eastAsia="hi-IN" w:bidi="hi-IN"/>
              </w:rPr>
              <w:t xml:space="preserve"> </w:t>
            </w:r>
            <w:r w:rsidRPr="009D6C0B">
              <w:rPr>
                <w:kern w:val="1"/>
                <w:sz w:val="20"/>
                <w:szCs w:val="20"/>
                <w:lang w:eastAsia="hi-IN" w:bidi="hi-IN"/>
              </w:rPr>
              <w:t>Vegyi összetétel vizsgálata.</w:t>
            </w:r>
          </w:p>
        </w:tc>
        <w:tc>
          <w:tcPr>
            <w:tcW w:w="849"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96" w:type="dxa"/>
          </w:tcPr>
          <w:p w:rsidR="00090A1B" w:rsidRPr="00AA2B5E" w:rsidRDefault="00090A1B" w:rsidP="001411B8">
            <w:pPr>
              <w:jc w:val="center"/>
              <w:rPr>
                <w:b/>
              </w:rPr>
            </w:pPr>
          </w:p>
        </w:tc>
      </w:tr>
      <w:tr w:rsidR="008E405E" w:rsidTr="00D93ACD">
        <w:trPr>
          <w:trHeight w:val="97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8E405E" w:rsidP="00090A1B">
            <w:pPr>
              <w:jc w:val="center"/>
              <w:rPr>
                <w:sz w:val="20"/>
                <w:szCs w:val="20"/>
              </w:rPr>
            </w:pPr>
            <w:r w:rsidRPr="009D6C0B">
              <w:rPr>
                <w:sz w:val="20"/>
                <w:szCs w:val="20"/>
              </w:rPr>
              <w:t>7</w:t>
            </w:r>
          </w:p>
        </w:tc>
        <w:tc>
          <w:tcPr>
            <w:tcW w:w="4878" w:type="dxa"/>
          </w:tcPr>
          <w:p w:rsidR="008E405E" w:rsidRPr="009D6C0B" w:rsidRDefault="00A4446D" w:rsidP="007519BB">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Korróziós vizsgálatok.</w:t>
            </w:r>
            <w:r w:rsidR="007519BB" w:rsidRPr="009D6C0B">
              <w:rPr>
                <w:kern w:val="1"/>
                <w:sz w:val="20"/>
                <w:szCs w:val="20"/>
                <w:lang w:eastAsia="hi-IN" w:bidi="hi-IN"/>
              </w:rPr>
              <w:t xml:space="preserve"> </w:t>
            </w:r>
            <w:r w:rsidRPr="009D6C0B">
              <w:rPr>
                <w:kern w:val="1"/>
                <w:sz w:val="20"/>
                <w:szCs w:val="20"/>
                <w:lang w:eastAsia="hi-IN" w:bidi="hi-IN"/>
              </w:rPr>
              <w:t>Mikroszkópikus vizsgálatok, maratás, polírozás, csiszolás.</w:t>
            </w:r>
            <w:r w:rsidR="007519BB" w:rsidRPr="009D6C0B">
              <w:rPr>
                <w:kern w:val="1"/>
                <w:sz w:val="20"/>
                <w:szCs w:val="20"/>
                <w:lang w:eastAsia="hi-IN" w:bidi="hi-IN"/>
              </w:rPr>
              <w:t xml:space="preserve"> </w:t>
            </w:r>
            <w:r w:rsidRPr="009D6C0B">
              <w:rPr>
                <w:kern w:val="1"/>
                <w:sz w:val="20"/>
                <w:szCs w:val="20"/>
                <w:lang w:eastAsia="hi-IN" w:bidi="hi-IN"/>
              </w:rPr>
              <w:t>Hőtechnikai tulajdonságok.</w:t>
            </w:r>
            <w:r w:rsidR="007519BB" w:rsidRPr="009D6C0B">
              <w:rPr>
                <w:kern w:val="1"/>
                <w:sz w:val="20"/>
                <w:szCs w:val="20"/>
                <w:lang w:eastAsia="hi-IN" w:bidi="hi-IN"/>
              </w:rPr>
              <w:t xml:space="preserve"> </w:t>
            </w:r>
            <w:r w:rsidRPr="009D6C0B">
              <w:rPr>
                <w:kern w:val="1"/>
                <w:sz w:val="20"/>
                <w:szCs w:val="20"/>
                <w:lang w:eastAsia="hi-IN" w:bidi="hi-IN"/>
              </w:rPr>
              <w:t>Villamos vezetőképesség mérése.</w:t>
            </w:r>
            <w:r w:rsidR="007519BB" w:rsidRPr="009D6C0B">
              <w:rPr>
                <w:kern w:val="1"/>
                <w:sz w:val="20"/>
                <w:szCs w:val="20"/>
                <w:lang w:eastAsia="hi-IN" w:bidi="hi-IN"/>
              </w:rPr>
              <w:t xml:space="preserve"> </w:t>
            </w:r>
            <w:r w:rsidRPr="009D6C0B">
              <w:rPr>
                <w:kern w:val="1"/>
                <w:sz w:val="20"/>
                <w:szCs w:val="20"/>
                <w:lang w:eastAsia="hi-IN" w:bidi="hi-IN"/>
              </w:rPr>
              <w:t>Mágneses tulajdonság vizsgálata.</w:t>
            </w:r>
            <w:r w:rsidR="007519BB" w:rsidRPr="009D6C0B">
              <w:rPr>
                <w:kern w:val="1"/>
                <w:sz w:val="20"/>
                <w:szCs w:val="20"/>
                <w:lang w:eastAsia="hi-IN" w:bidi="hi-IN"/>
              </w:rPr>
              <w:t xml:space="preserve"> </w:t>
            </w:r>
            <w:r w:rsidRPr="009D6C0B">
              <w:rPr>
                <w:kern w:val="1"/>
                <w:sz w:val="20"/>
                <w:szCs w:val="20"/>
                <w:lang w:eastAsia="hi-IN" w:bidi="hi-IN"/>
              </w:rPr>
              <w:t>Fémek és ötvözetek tulajdonságai.</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D93ACD">
        <w:trPr>
          <w:trHeight w:val="97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9D6C0B" w:rsidP="00090A1B">
            <w:pPr>
              <w:jc w:val="center"/>
              <w:rPr>
                <w:sz w:val="20"/>
                <w:szCs w:val="20"/>
              </w:rPr>
            </w:pPr>
            <w:r>
              <w:rPr>
                <w:sz w:val="20"/>
                <w:szCs w:val="20"/>
              </w:rPr>
              <w:t>2</w:t>
            </w:r>
          </w:p>
        </w:tc>
        <w:tc>
          <w:tcPr>
            <w:tcW w:w="4878" w:type="dxa"/>
          </w:tcPr>
          <w:p w:rsidR="008E405E" w:rsidRPr="009D6C0B" w:rsidRDefault="00A4446D" w:rsidP="007519BB">
            <w:pPr>
              <w:widowControl w:val="0"/>
              <w:suppressAutoHyphens/>
              <w:spacing w:line="276" w:lineRule="auto"/>
              <w:jc w:val="both"/>
              <w:rPr>
                <w:kern w:val="1"/>
                <w:sz w:val="20"/>
                <w:szCs w:val="20"/>
                <w:lang w:eastAsia="hi-IN" w:bidi="hi-IN"/>
              </w:rPr>
            </w:pPr>
            <w:r w:rsidRPr="009D6C0B">
              <w:rPr>
                <w:kern w:val="1"/>
                <w:sz w:val="20"/>
                <w:szCs w:val="20"/>
                <w:lang w:eastAsia="hi-IN" w:bidi="hi-IN"/>
              </w:rPr>
              <w:t>A hűtési sebesség hatása az acélok szövetszerkezetére, tulajdonságaira.</w:t>
            </w:r>
            <w:r w:rsidR="007519BB" w:rsidRPr="009D6C0B">
              <w:rPr>
                <w:kern w:val="1"/>
                <w:sz w:val="20"/>
                <w:szCs w:val="20"/>
                <w:lang w:eastAsia="hi-IN" w:bidi="hi-IN"/>
              </w:rPr>
              <w:t xml:space="preserve"> </w:t>
            </w:r>
            <w:r w:rsidRPr="009D6C0B">
              <w:rPr>
                <w:kern w:val="1"/>
                <w:sz w:val="20"/>
                <w:szCs w:val="20"/>
                <w:lang w:eastAsia="hi-IN" w:bidi="hi-IN"/>
              </w:rPr>
              <w:t>Ötvözőelemek hatása az acélok szövetszerkezetére, tulajdonságaira</w:t>
            </w:r>
            <w:r w:rsidR="007519BB" w:rsidRPr="009D6C0B">
              <w:rPr>
                <w:kern w:val="1"/>
                <w:sz w:val="20"/>
                <w:szCs w:val="20"/>
                <w:lang w:eastAsia="hi-IN" w:bidi="hi-IN"/>
              </w:rPr>
              <w:t xml:space="preserve">. </w:t>
            </w:r>
            <w:r w:rsidRPr="009D6C0B">
              <w:rPr>
                <w:kern w:val="1"/>
                <w:sz w:val="20"/>
                <w:szCs w:val="20"/>
                <w:lang w:eastAsia="hi-IN" w:bidi="hi-IN"/>
              </w:rPr>
              <w:t>Hőkezelések csoportosítása.</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2A1F7B">
        <w:trPr>
          <w:trHeight w:val="794"/>
        </w:trPr>
        <w:tc>
          <w:tcPr>
            <w:tcW w:w="1528" w:type="dxa"/>
            <w:gridSpan w:val="2"/>
            <w:shd w:val="clear" w:color="auto" w:fill="BFBFBF" w:themeFill="background1" w:themeFillShade="BF"/>
            <w:vAlign w:val="center"/>
          </w:tcPr>
          <w:p w:rsidR="008E405E" w:rsidRPr="00AA2B5E" w:rsidRDefault="008E405E" w:rsidP="00090A1B">
            <w:pPr>
              <w:jc w:val="center"/>
              <w:rPr>
                <w:b/>
              </w:rPr>
            </w:pPr>
          </w:p>
        </w:tc>
        <w:tc>
          <w:tcPr>
            <w:tcW w:w="658" w:type="dxa"/>
            <w:vAlign w:val="center"/>
          </w:tcPr>
          <w:p w:rsidR="008E405E" w:rsidRPr="009D6C0B" w:rsidRDefault="008E405E" w:rsidP="00090A1B">
            <w:pPr>
              <w:jc w:val="center"/>
              <w:rPr>
                <w:sz w:val="20"/>
                <w:szCs w:val="20"/>
              </w:rPr>
            </w:pPr>
            <w:r w:rsidRPr="009D6C0B">
              <w:rPr>
                <w:sz w:val="20"/>
                <w:szCs w:val="20"/>
              </w:rPr>
              <w:t>36</w:t>
            </w:r>
          </w:p>
        </w:tc>
        <w:tc>
          <w:tcPr>
            <w:tcW w:w="4878" w:type="dxa"/>
            <w:vAlign w:val="center"/>
          </w:tcPr>
          <w:p w:rsidR="008E405E" w:rsidRPr="009D6C0B" w:rsidRDefault="008E405E" w:rsidP="008E405E">
            <w:pPr>
              <w:jc w:val="center"/>
              <w:rPr>
                <w:sz w:val="20"/>
                <w:szCs w:val="20"/>
              </w:rPr>
            </w:pPr>
            <w:r w:rsidRPr="009D6C0B">
              <w:rPr>
                <w:sz w:val="20"/>
                <w:szCs w:val="20"/>
              </w:rPr>
              <w:t>Fémek alakítása</w:t>
            </w:r>
          </w:p>
        </w:tc>
        <w:tc>
          <w:tcPr>
            <w:tcW w:w="3109" w:type="dxa"/>
            <w:gridSpan w:val="3"/>
            <w:shd w:val="clear" w:color="auto" w:fill="BFBFBF" w:themeFill="background1" w:themeFillShade="BF"/>
          </w:tcPr>
          <w:p w:rsidR="008E405E" w:rsidRPr="00AA2B5E" w:rsidRDefault="008E405E" w:rsidP="001411B8">
            <w:pPr>
              <w:jc w:val="center"/>
              <w:rPr>
                <w:b/>
              </w:rPr>
            </w:pPr>
          </w:p>
        </w:tc>
      </w:tr>
      <w:tr w:rsidR="008E405E" w:rsidTr="00BF415F">
        <w:trPr>
          <w:trHeight w:val="791"/>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9D6C0B" w:rsidP="00090A1B">
            <w:pPr>
              <w:jc w:val="center"/>
              <w:rPr>
                <w:sz w:val="20"/>
                <w:szCs w:val="20"/>
              </w:rPr>
            </w:pPr>
            <w:r>
              <w:rPr>
                <w:sz w:val="20"/>
                <w:szCs w:val="20"/>
              </w:rPr>
              <w:t>5</w:t>
            </w:r>
          </w:p>
        </w:tc>
        <w:tc>
          <w:tcPr>
            <w:tcW w:w="4878" w:type="dxa"/>
          </w:tcPr>
          <w:p w:rsidR="008E405E" w:rsidRPr="009D6C0B" w:rsidRDefault="00BF415F" w:rsidP="00BF415F">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Előrajzolással szembeni követelmények. Az előrajzolás lépései. Az előrajzolás szerszámai, eszközei. Mérő és ellenőrző eszközök.</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2A1F7B">
        <w:trPr>
          <w:trHeight w:val="79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8E405E" w:rsidP="00090A1B">
            <w:pPr>
              <w:jc w:val="center"/>
              <w:rPr>
                <w:sz w:val="20"/>
                <w:szCs w:val="20"/>
              </w:rPr>
            </w:pPr>
            <w:r w:rsidRPr="009D6C0B">
              <w:rPr>
                <w:sz w:val="20"/>
                <w:szCs w:val="20"/>
              </w:rPr>
              <w:t>7</w:t>
            </w:r>
          </w:p>
        </w:tc>
        <w:tc>
          <w:tcPr>
            <w:tcW w:w="4878" w:type="dxa"/>
          </w:tcPr>
          <w:p w:rsidR="008E405E" w:rsidRPr="009D6C0B" w:rsidRDefault="008045F5" w:rsidP="00BF415F">
            <w:pPr>
              <w:widowControl w:val="0"/>
              <w:suppressAutoHyphens/>
              <w:spacing w:line="276" w:lineRule="auto"/>
              <w:ind w:left="-57"/>
              <w:jc w:val="both"/>
              <w:rPr>
                <w:kern w:val="1"/>
                <w:sz w:val="20"/>
                <w:szCs w:val="20"/>
                <w:lang w:eastAsia="hi-IN" w:bidi="hi-IN"/>
              </w:rPr>
            </w:pPr>
            <w:r>
              <w:rPr>
                <w:kern w:val="1"/>
                <w:sz w:val="20"/>
                <w:szCs w:val="20"/>
                <w:lang w:eastAsia="hi-IN" w:bidi="hi-IN"/>
              </w:rPr>
              <w:t xml:space="preserve">A felületszínezés lehetőségei. </w:t>
            </w:r>
            <w:r w:rsidR="00BF415F" w:rsidRPr="009D6C0B">
              <w:rPr>
                <w:kern w:val="1"/>
                <w:sz w:val="20"/>
                <w:szCs w:val="20"/>
                <w:lang w:eastAsia="hi-IN" w:bidi="hi-IN"/>
              </w:rPr>
              <w:t>A térbeli elő</w:t>
            </w:r>
            <w:r>
              <w:rPr>
                <w:kern w:val="1"/>
                <w:sz w:val="20"/>
                <w:szCs w:val="20"/>
                <w:lang w:eastAsia="hi-IN" w:bidi="hi-IN"/>
              </w:rPr>
              <w:t xml:space="preserve">rajzolás eszközei. </w:t>
            </w:r>
            <w:r w:rsidR="00BF415F" w:rsidRPr="009D6C0B">
              <w:rPr>
                <w:kern w:val="1"/>
                <w:sz w:val="20"/>
                <w:szCs w:val="20"/>
                <w:lang w:eastAsia="hi-IN" w:bidi="hi-IN"/>
              </w:rPr>
              <w:t>Az előrajzolás folyamata. Az előrajzolás biztonságtechnikai előírásai.</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D93ACD">
        <w:trPr>
          <w:trHeight w:val="97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8E405E" w:rsidP="00090A1B">
            <w:pPr>
              <w:jc w:val="center"/>
              <w:rPr>
                <w:sz w:val="20"/>
                <w:szCs w:val="20"/>
              </w:rPr>
            </w:pPr>
            <w:r w:rsidRPr="009D6C0B">
              <w:rPr>
                <w:sz w:val="20"/>
                <w:szCs w:val="20"/>
              </w:rPr>
              <w:t>7</w:t>
            </w:r>
          </w:p>
        </w:tc>
        <w:tc>
          <w:tcPr>
            <w:tcW w:w="4878" w:type="dxa"/>
          </w:tcPr>
          <w:p w:rsidR="008E405E" w:rsidRPr="009D6C0B" w:rsidRDefault="00BF415F" w:rsidP="00BF415F">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Síkbeli és térbeli előrajzolás. Síkbeli és térbeli előrajzolás eszközei, segédeszközei és mérőeszközeinek megválasztása adott feladat elvégzéséhez. Többféle megmunkálást igénylő öntvények előrajzolásának gyakorlása.</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D93ACD">
        <w:trPr>
          <w:trHeight w:val="97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8E405E" w:rsidP="00090A1B">
            <w:pPr>
              <w:jc w:val="center"/>
              <w:rPr>
                <w:sz w:val="20"/>
                <w:szCs w:val="20"/>
              </w:rPr>
            </w:pPr>
            <w:r w:rsidRPr="009D6C0B">
              <w:rPr>
                <w:sz w:val="20"/>
                <w:szCs w:val="20"/>
              </w:rPr>
              <w:t>7</w:t>
            </w:r>
          </w:p>
        </w:tc>
        <w:tc>
          <w:tcPr>
            <w:tcW w:w="4878" w:type="dxa"/>
          </w:tcPr>
          <w:p w:rsidR="00BF415F" w:rsidRPr="009D6C0B" w:rsidRDefault="00BF415F" w:rsidP="00BF415F">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Kézi megmunkálási gyakorlatok (darabolás, hajlítás, fűrészelés, reszelés, köszörülés, fúrás, süllyesztés, dörzsölés, hántolás, csiszolás, menetvágás, menetfúrás).</w:t>
            </w:r>
          </w:p>
          <w:p w:rsidR="008E405E" w:rsidRPr="009D6C0B" w:rsidRDefault="00BF415F" w:rsidP="00BF415F">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A kézi forgácsoló műhely rendje, munka- és tűzvédelmi ismeretek rendszerezése. Alkatrészek illesztése.</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D93ACD">
        <w:trPr>
          <w:trHeight w:val="97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8E405E" w:rsidP="00090A1B">
            <w:pPr>
              <w:jc w:val="center"/>
              <w:rPr>
                <w:sz w:val="20"/>
                <w:szCs w:val="20"/>
              </w:rPr>
            </w:pPr>
            <w:r w:rsidRPr="009D6C0B">
              <w:rPr>
                <w:sz w:val="20"/>
                <w:szCs w:val="20"/>
              </w:rPr>
              <w:t>7</w:t>
            </w:r>
          </w:p>
        </w:tc>
        <w:tc>
          <w:tcPr>
            <w:tcW w:w="4878" w:type="dxa"/>
          </w:tcPr>
          <w:p w:rsidR="00BF415F" w:rsidRPr="009D6C0B" w:rsidRDefault="00BF415F" w:rsidP="00BF415F">
            <w:pPr>
              <w:spacing w:line="276" w:lineRule="auto"/>
              <w:ind w:left="-57"/>
              <w:jc w:val="both"/>
              <w:rPr>
                <w:kern w:val="1"/>
                <w:sz w:val="20"/>
                <w:szCs w:val="20"/>
                <w:lang w:eastAsia="hi-IN" w:bidi="hi-IN"/>
              </w:rPr>
            </w:pPr>
            <w:r w:rsidRPr="009D6C0B">
              <w:rPr>
                <w:kern w:val="1"/>
                <w:sz w:val="20"/>
                <w:szCs w:val="20"/>
                <w:lang w:eastAsia="hi-IN" w:bidi="hi-IN"/>
              </w:rPr>
              <w:t>A gépi forgácsoló műhely rendje, munka- és tűzvédelmi ismeretek rendszerezése. Palástfelület, homlokfelület esztergálás</w:t>
            </w:r>
            <w:r w:rsidR="008045F5">
              <w:rPr>
                <w:kern w:val="1"/>
                <w:sz w:val="20"/>
                <w:szCs w:val="20"/>
                <w:lang w:eastAsia="hi-IN" w:bidi="hi-IN"/>
              </w:rPr>
              <w:t>a</w:t>
            </w:r>
            <w:r w:rsidRPr="009D6C0B">
              <w:rPr>
                <w:kern w:val="1"/>
                <w:sz w:val="20"/>
                <w:szCs w:val="20"/>
                <w:lang w:eastAsia="hi-IN" w:bidi="hi-IN"/>
              </w:rPr>
              <w:t xml:space="preserve">. Belső felületek megmunkálása (furatesztergálás, fúrás). </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8E405E" w:rsidTr="002A1F7B">
        <w:trPr>
          <w:trHeight w:val="79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9D6C0B" w:rsidRDefault="009D6C0B" w:rsidP="00090A1B">
            <w:pPr>
              <w:jc w:val="center"/>
              <w:rPr>
                <w:sz w:val="20"/>
                <w:szCs w:val="20"/>
              </w:rPr>
            </w:pPr>
            <w:r>
              <w:rPr>
                <w:sz w:val="20"/>
                <w:szCs w:val="20"/>
              </w:rPr>
              <w:t>3</w:t>
            </w:r>
          </w:p>
        </w:tc>
        <w:tc>
          <w:tcPr>
            <w:tcW w:w="4878" w:type="dxa"/>
          </w:tcPr>
          <w:p w:rsidR="008E405E" w:rsidRPr="009D6C0B" w:rsidRDefault="00BF415F" w:rsidP="00BF415F">
            <w:pPr>
              <w:widowControl w:val="0"/>
              <w:suppressAutoHyphens/>
              <w:spacing w:line="276" w:lineRule="auto"/>
              <w:ind w:left="-57"/>
              <w:jc w:val="both"/>
              <w:rPr>
                <w:kern w:val="1"/>
                <w:sz w:val="20"/>
                <w:szCs w:val="20"/>
                <w:lang w:eastAsia="hi-IN" w:bidi="hi-IN"/>
              </w:rPr>
            </w:pPr>
            <w:r w:rsidRPr="009D6C0B">
              <w:rPr>
                <w:kern w:val="1"/>
                <w:sz w:val="20"/>
                <w:szCs w:val="20"/>
                <w:lang w:eastAsia="hi-IN" w:bidi="hi-IN"/>
              </w:rPr>
              <w:t xml:space="preserve">Marás (palástmarás, homlokmarás, síkmarás). Köszörülés (palástköszörülés, síkköszörülés, furatköszörülés). </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5D21A8" w:rsidTr="002A1F7B">
        <w:trPr>
          <w:trHeight w:val="794"/>
        </w:trPr>
        <w:tc>
          <w:tcPr>
            <w:tcW w:w="1528" w:type="dxa"/>
            <w:gridSpan w:val="2"/>
            <w:shd w:val="clear" w:color="auto" w:fill="BFBFBF" w:themeFill="background1" w:themeFillShade="BF"/>
            <w:vAlign w:val="center"/>
          </w:tcPr>
          <w:p w:rsidR="005D21A8" w:rsidRPr="00AA2B5E" w:rsidRDefault="005D21A8" w:rsidP="00090A1B">
            <w:pPr>
              <w:jc w:val="center"/>
              <w:rPr>
                <w:b/>
              </w:rPr>
            </w:pPr>
          </w:p>
        </w:tc>
        <w:tc>
          <w:tcPr>
            <w:tcW w:w="658" w:type="dxa"/>
            <w:vAlign w:val="center"/>
          </w:tcPr>
          <w:p w:rsidR="005D21A8" w:rsidRPr="00E81D74" w:rsidRDefault="005D21A8" w:rsidP="00090A1B">
            <w:pPr>
              <w:jc w:val="center"/>
              <w:rPr>
                <w:sz w:val="20"/>
                <w:szCs w:val="20"/>
              </w:rPr>
            </w:pPr>
            <w:r w:rsidRPr="00E81D74">
              <w:rPr>
                <w:sz w:val="20"/>
                <w:szCs w:val="20"/>
              </w:rPr>
              <w:t>36</w:t>
            </w:r>
          </w:p>
        </w:tc>
        <w:tc>
          <w:tcPr>
            <w:tcW w:w="4878" w:type="dxa"/>
            <w:vAlign w:val="center"/>
          </w:tcPr>
          <w:p w:rsidR="005D21A8" w:rsidRPr="00E81D74" w:rsidRDefault="005D21A8" w:rsidP="005D21A8">
            <w:pPr>
              <w:jc w:val="center"/>
              <w:rPr>
                <w:sz w:val="20"/>
                <w:szCs w:val="20"/>
              </w:rPr>
            </w:pPr>
            <w:r w:rsidRPr="00E81D74">
              <w:rPr>
                <w:sz w:val="20"/>
                <w:szCs w:val="20"/>
              </w:rPr>
              <w:t>Alapszerelések végzése</w:t>
            </w:r>
          </w:p>
        </w:tc>
        <w:tc>
          <w:tcPr>
            <w:tcW w:w="3109" w:type="dxa"/>
            <w:gridSpan w:val="3"/>
            <w:shd w:val="clear" w:color="auto" w:fill="BFBFBF" w:themeFill="background1" w:themeFillShade="BF"/>
          </w:tcPr>
          <w:p w:rsidR="005D21A8" w:rsidRPr="00AA2B5E" w:rsidRDefault="005D21A8" w:rsidP="001411B8">
            <w:pPr>
              <w:jc w:val="center"/>
              <w:rPr>
                <w:b/>
              </w:rPr>
            </w:pPr>
          </w:p>
        </w:tc>
      </w:tr>
      <w:tr w:rsidR="008E405E" w:rsidTr="002A1F7B">
        <w:trPr>
          <w:trHeight w:val="794"/>
        </w:trPr>
        <w:tc>
          <w:tcPr>
            <w:tcW w:w="664" w:type="dxa"/>
            <w:vAlign w:val="center"/>
          </w:tcPr>
          <w:p w:rsidR="008E405E" w:rsidRPr="00AA2B5E" w:rsidRDefault="008E405E" w:rsidP="00090A1B">
            <w:pPr>
              <w:jc w:val="center"/>
              <w:rPr>
                <w:b/>
              </w:rPr>
            </w:pPr>
          </w:p>
        </w:tc>
        <w:tc>
          <w:tcPr>
            <w:tcW w:w="864" w:type="dxa"/>
            <w:vAlign w:val="center"/>
          </w:tcPr>
          <w:p w:rsidR="008E405E" w:rsidRPr="00AA2B5E" w:rsidRDefault="008E405E" w:rsidP="00090A1B">
            <w:pPr>
              <w:jc w:val="center"/>
              <w:rPr>
                <w:b/>
              </w:rPr>
            </w:pPr>
          </w:p>
        </w:tc>
        <w:tc>
          <w:tcPr>
            <w:tcW w:w="658" w:type="dxa"/>
            <w:vAlign w:val="center"/>
          </w:tcPr>
          <w:p w:rsidR="008E405E" w:rsidRPr="00E81D74" w:rsidRDefault="00E81D74" w:rsidP="00090A1B">
            <w:pPr>
              <w:jc w:val="center"/>
              <w:rPr>
                <w:sz w:val="20"/>
                <w:szCs w:val="20"/>
              </w:rPr>
            </w:pPr>
            <w:r w:rsidRPr="00E81D74">
              <w:rPr>
                <w:sz w:val="20"/>
                <w:szCs w:val="20"/>
              </w:rPr>
              <w:t>4</w:t>
            </w:r>
          </w:p>
        </w:tc>
        <w:tc>
          <w:tcPr>
            <w:tcW w:w="4878" w:type="dxa"/>
          </w:tcPr>
          <w:p w:rsidR="008E405E" w:rsidRPr="008045F5" w:rsidRDefault="00EA388C" w:rsidP="008045F5">
            <w:pPr>
              <w:widowControl w:val="0"/>
              <w:suppressAutoHyphens/>
              <w:ind w:left="-59"/>
              <w:jc w:val="both"/>
              <w:rPr>
                <w:kern w:val="1"/>
                <w:sz w:val="20"/>
                <w:szCs w:val="20"/>
                <w:lang w:eastAsia="hi-IN" w:bidi="hi-IN"/>
              </w:rPr>
            </w:pPr>
            <w:r w:rsidRPr="00E81D74">
              <w:rPr>
                <w:kern w:val="1"/>
                <w:sz w:val="20"/>
                <w:szCs w:val="20"/>
                <w:lang w:eastAsia="hi-IN" w:bidi="hi-IN"/>
              </w:rPr>
              <w:t>Oldható kötések készítése</w:t>
            </w:r>
            <w:r w:rsidR="008045F5">
              <w:rPr>
                <w:kern w:val="1"/>
                <w:sz w:val="20"/>
                <w:szCs w:val="20"/>
                <w:lang w:eastAsia="hi-IN" w:bidi="hi-IN"/>
              </w:rPr>
              <w:t>.</w:t>
            </w:r>
          </w:p>
        </w:tc>
        <w:tc>
          <w:tcPr>
            <w:tcW w:w="849" w:type="dxa"/>
          </w:tcPr>
          <w:p w:rsidR="008E405E" w:rsidRPr="00AA2B5E" w:rsidRDefault="008E405E" w:rsidP="001411B8">
            <w:pPr>
              <w:jc w:val="center"/>
              <w:rPr>
                <w:b/>
              </w:rPr>
            </w:pPr>
          </w:p>
        </w:tc>
        <w:tc>
          <w:tcPr>
            <w:tcW w:w="864" w:type="dxa"/>
          </w:tcPr>
          <w:p w:rsidR="008E405E" w:rsidRPr="00AA2B5E" w:rsidRDefault="008E405E" w:rsidP="001411B8">
            <w:pPr>
              <w:jc w:val="center"/>
              <w:rPr>
                <w:b/>
              </w:rPr>
            </w:pPr>
          </w:p>
        </w:tc>
        <w:tc>
          <w:tcPr>
            <w:tcW w:w="1396" w:type="dxa"/>
          </w:tcPr>
          <w:p w:rsidR="008E405E" w:rsidRPr="00AA2B5E" w:rsidRDefault="008E405E" w:rsidP="001411B8">
            <w:pPr>
              <w:jc w:val="center"/>
              <w:rPr>
                <w:b/>
              </w:rPr>
            </w:pPr>
          </w:p>
        </w:tc>
      </w:tr>
      <w:tr w:rsidR="005D21A8" w:rsidTr="002A1F7B">
        <w:trPr>
          <w:trHeight w:val="794"/>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E81D74" w:rsidRDefault="005D21A8" w:rsidP="00090A1B">
            <w:pPr>
              <w:jc w:val="center"/>
              <w:rPr>
                <w:sz w:val="20"/>
                <w:szCs w:val="20"/>
              </w:rPr>
            </w:pPr>
            <w:r w:rsidRPr="00E81D74">
              <w:rPr>
                <w:sz w:val="20"/>
                <w:szCs w:val="20"/>
              </w:rPr>
              <w:t>7</w:t>
            </w:r>
          </w:p>
        </w:tc>
        <w:tc>
          <w:tcPr>
            <w:tcW w:w="4878" w:type="dxa"/>
          </w:tcPr>
          <w:p w:rsidR="005D21A8" w:rsidRPr="008045F5" w:rsidRDefault="008045F5" w:rsidP="008045F5">
            <w:pPr>
              <w:widowControl w:val="0"/>
              <w:suppressAutoHyphens/>
              <w:ind w:left="-59"/>
              <w:jc w:val="both"/>
              <w:rPr>
                <w:kern w:val="1"/>
                <w:sz w:val="20"/>
                <w:szCs w:val="20"/>
                <w:lang w:eastAsia="hi-IN" w:bidi="hi-IN"/>
              </w:rPr>
            </w:pPr>
            <w:r>
              <w:rPr>
                <w:kern w:val="1"/>
                <w:sz w:val="20"/>
                <w:szCs w:val="20"/>
                <w:lang w:eastAsia="hi-IN" w:bidi="hi-IN"/>
              </w:rPr>
              <w:t>Oldható kötések készítése.</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EA388C" w:rsidTr="002A1F7B">
        <w:trPr>
          <w:trHeight w:val="794"/>
        </w:trPr>
        <w:tc>
          <w:tcPr>
            <w:tcW w:w="664" w:type="dxa"/>
            <w:vAlign w:val="center"/>
          </w:tcPr>
          <w:p w:rsidR="00EA388C" w:rsidRPr="00AA2B5E" w:rsidRDefault="00EA388C" w:rsidP="00090A1B">
            <w:pPr>
              <w:jc w:val="center"/>
              <w:rPr>
                <w:b/>
              </w:rPr>
            </w:pPr>
          </w:p>
        </w:tc>
        <w:tc>
          <w:tcPr>
            <w:tcW w:w="864" w:type="dxa"/>
            <w:vAlign w:val="center"/>
          </w:tcPr>
          <w:p w:rsidR="00EA388C" w:rsidRPr="00AA2B5E" w:rsidRDefault="00EA388C" w:rsidP="00090A1B">
            <w:pPr>
              <w:jc w:val="center"/>
              <w:rPr>
                <w:b/>
              </w:rPr>
            </w:pPr>
          </w:p>
        </w:tc>
        <w:tc>
          <w:tcPr>
            <w:tcW w:w="658" w:type="dxa"/>
            <w:vAlign w:val="center"/>
          </w:tcPr>
          <w:p w:rsidR="00EA388C" w:rsidRPr="00E81D74" w:rsidRDefault="00EA388C" w:rsidP="00090A1B">
            <w:pPr>
              <w:jc w:val="center"/>
              <w:rPr>
                <w:sz w:val="20"/>
                <w:szCs w:val="20"/>
              </w:rPr>
            </w:pPr>
            <w:r w:rsidRPr="00E81D74">
              <w:rPr>
                <w:sz w:val="20"/>
                <w:szCs w:val="20"/>
              </w:rPr>
              <w:t>7</w:t>
            </w:r>
          </w:p>
        </w:tc>
        <w:tc>
          <w:tcPr>
            <w:tcW w:w="4878" w:type="dxa"/>
          </w:tcPr>
          <w:p w:rsidR="00EA388C" w:rsidRPr="00E81D74" w:rsidRDefault="00EA388C">
            <w:pPr>
              <w:rPr>
                <w:sz w:val="20"/>
                <w:szCs w:val="20"/>
              </w:rPr>
            </w:pPr>
            <w:r w:rsidRPr="00E81D74">
              <w:rPr>
                <w:kern w:val="1"/>
                <w:sz w:val="20"/>
                <w:szCs w:val="20"/>
                <w:lang w:eastAsia="hi-IN" w:bidi="hi-IN"/>
              </w:rPr>
              <w:t>Nem oldható kötések készítése</w:t>
            </w:r>
            <w:r w:rsidR="008045F5">
              <w:rPr>
                <w:kern w:val="1"/>
                <w:sz w:val="20"/>
                <w:szCs w:val="20"/>
                <w:lang w:eastAsia="hi-IN" w:bidi="hi-IN"/>
              </w:rPr>
              <w:t>.</w:t>
            </w:r>
          </w:p>
        </w:tc>
        <w:tc>
          <w:tcPr>
            <w:tcW w:w="849" w:type="dxa"/>
          </w:tcPr>
          <w:p w:rsidR="00EA388C" w:rsidRPr="00AA2B5E" w:rsidRDefault="00EA388C" w:rsidP="001411B8">
            <w:pPr>
              <w:jc w:val="center"/>
              <w:rPr>
                <w:b/>
              </w:rPr>
            </w:pPr>
          </w:p>
        </w:tc>
        <w:tc>
          <w:tcPr>
            <w:tcW w:w="864" w:type="dxa"/>
          </w:tcPr>
          <w:p w:rsidR="00EA388C" w:rsidRPr="00AA2B5E" w:rsidRDefault="00EA388C" w:rsidP="001411B8">
            <w:pPr>
              <w:jc w:val="center"/>
              <w:rPr>
                <w:b/>
              </w:rPr>
            </w:pPr>
          </w:p>
        </w:tc>
        <w:tc>
          <w:tcPr>
            <w:tcW w:w="1396" w:type="dxa"/>
          </w:tcPr>
          <w:p w:rsidR="00EA388C" w:rsidRPr="00AA2B5E" w:rsidRDefault="00EA388C" w:rsidP="001411B8">
            <w:pPr>
              <w:jc w:val="center"/>
              <w:rPr>
                <w:b/>
              </w:rPr>
            </w:pPr>
          </w:p>
        </w:tc>
      </w:tr>
      <w:tr w:rsidR="00EA388C" w:rsidTr="002A1F7B">
        <w:trPr>
          <w:trHeight w:val="794"/>
        </w:trPr>
        <w:tc>
          <w:tcPr>
            <w:tcW w:w="664" w:type="dxa"/>
            <w:vAlign w:val="center"/>
          </w:tcPr>
          <w:p w:rsidR="00EA388C" w:rsidRPr="00AA2B5E" w:rsidRDefault="00EA388C" w:rsidP="00090A1B">
            <w:pPr>
              <w:jc w:val="center"/>
              <w:rPr>
                <w:b/>
              </w:rPr>
            </w:pPr>
          </w:p>
        </w:tc>
        <w:tc>
          <w:tcPr>
            <w:tcW w:w="864" w:type="dxa"/>
            <w:vAlign w:val="center"/>
          </w:tcPr>
          <w:p w:rsidR="00EA388C" w:rsidRPr="00AA2B5E" w:rsidRDefault="00EA388C" w:rsidP="00090A1B">
            <w:pPr>
              <w:jc w:val="center"/>
              <w:rPr>
                <w:b/>
              </w:rPr>
            </w:pPr>
          </w:p>
        </w:tc>
        <w:tc>
          <w:tcPr>
            <w:tcW w:w="658" w:type="dxa"/>
            <w:vAlign w:val="center"/>
          </w:tcPr>
          <w:p w:rsidR="00EA388C" w:rsidRPr="00E81D74" w:rsidRDefault="00EA388C" w:rsidP="00090A1B">
            <w:pPr>
              <w:jc w:val="center"/>
              <w:rPr>
                <w:sz w:val="20"/>
                <w:szCs w:val="20"/>
              </w:rPr>
            </w:pPr>
            <w:r w:rsidRPr="00E81D74">
              <w:rPr>
                <w:sz w:val="20"/>
                <w:szCs w:val="20"/>
              </w:rPr>
              <w:t>7</w:t>
            </w:r>
          </w:p>
        </w:tc>
        <w:tc>
          <w:tcPr>
            <w:tcW w:w="4878" w:type="dxa"/>
          </w:tcPr>
          <w:p w:rsidR="00EA388C" w:rsidRPr="00E81D74" w:rsidRDefault="00EA388C">
            <w:pPr>
              <w:rPr>
                <w:sz w:val="20"/>
                <w:szCs w:val="20"/>
              </w:rPr>
            </w:pPr>
            <w:r w:rsidRPr="00E81D74">
              <w:rPr>
                <w:kern w:val="1"/>
                <w:sz w:val="20"/>
                <w:szCs w:val="20"/>
                <w:lang w:eastAsia="hi-IN" w:bidi="hi-IN"/>
              </w:rPr>
              <w:t>Nem oldható kötések készítése</w:t>
            </w:r>
            <w:r w:rsidR="008045F5">
              <w:rPr>
                <w:kern w:val="1"/>
                <w:sz w:val="20"/>
                <w:szCs w:val="20"/>
                <w:lang w:eastAsia="hi-IN" w:bidi="hi-IN"/>
              </w:rPr>
              <w:t>.</w:t>
            </w:r>
          </w:p>
        </w:tc>
        <w:tc>
          <w:tcPr>
            <w:tcW w:w="849" w:type="dxa"/>
          </w:tcPr>
          <w:p w:rsidR="00EA388C" w:rsidRPr="00AA2B5E" w:rsidRDefault="00EA388C" w:rsidP="001411B8">
            <w:pPr>
              <w:jc w:val="center"/>
              <w:rPr>
                <w:b/>
              </w:rPr>
            </w:pPr>
          </w:p>
        </w:tc>
        <w:tc>
          <w:tcPr>
            <w:tcW w:w="864" w:type="dxa"/>
          </w:tcPr>
          <w:p w:rsidR="00EA388C" w:rsidRPr="00AA2B5E" w:rsidRDefault="00EA388C" w:rsidP="001411B8">
            <w:pPr>
              <w:jc w:val="center"/>
              <w:rPr>
                <w:b/>
              </w:rPr>
            </w:pPr>
          </w:p>
        </w:tc>
        <w:tc>
          <w:tcPr>
            <w:tcW w:w="1396" w:type="dxa"/>
          </w:tcPr>
          <w:p w:rsidR="00EA388C" w:rsidRPr="00AA2B5E" w:rsidRDefault="00EA388C" w:rsidP="001411B8">
            <w:pPr>
              <w:jc w:val="center"/>
              <w:rPr>
                <w:b/>
              </w:rPr>
            </w:pPr>
          </w:p>
        </w:tc>
      </w:tr>
      <w:tr w:rsidR="005D21A8" w:rsidTr="002A1F7B">
        <w:trPr>
          <w:trHeight w:val="794"/>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E81D74" w:rsidRDefault="005D21A8" w:rsidP="00090A1B">
            <w:pPr>
              <w:jc w:val="center"/>
              <w:rPr>
                <w:sz w:val="20"/>
                <w:szCs w:val="20"/>
              </w:rPr>
            </w:pPr>
            <w:r w:rsidRPr="00E81D74">
              <w:rPr>
                <w:sz w:val="20"/>
                <w:szCs w:val="20"/>
              </w:rPr>
              <w:t>7</w:t>
            </w:r>
          </w:p>
        </w:tc>
        <w:tc>
          <w:tcPr>
            <w:tcW w:w="4878" w:type="dxa"/>
          </w:tcPr>
          <w:p w:rsidR="005D21A8" w:rsidRPr="002A1F7B" w:rsidRDefault="00EA388C" w:rsidP="002A1F7B">
            <w:pPr>
              <w:widowControl w:val="0"/>
              <w:suppressAutoHyphens/>
              <w:jc w:val="both"/>
              <w:rPr>
                <w:kern w:val="1"/>
                <w:sz w:val="20"/>
                <w:szCs w:val="20"/>
                <w:lang w:eastAsia="hi-IN" w:bidi="hi-IN"/>
              </w:rPr>
            </w:pPr>
            <w:r w:rsidRPr="00E81D74">
              <w:rPr>
                <w:kern w:val="1"/>
                <w:sz w:val="20"/>
                <w:szCs w:val="20"/>
                <w:lang w:eastAsia="hi-IN" w:bidi="hi-IN"/>
              </w:rPr>
              <w:t>Különféle fémfelületek előkészítése</w:t>
            </w:r>
            <w:r w:rsidR="008045F5">
              <w:rPr>
                <w:kern w:val="1"/>
                <w:sz w:val="20"/>
                <w:szCs w:val="20"/>
                <w:lang w:eastAsia="hi-IN" w:bidi="hi-IN"/>
              </w:rPr>
              <w:t>.</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5D21A8" w:rsidTr="002A1F7B">
        <w:trPr>
          <w:trHeight w:val="794"/>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E81D74" w:rsidRDefault="00E81D74" w:rsidP="00090A1B">
            <w:pPr>
              <w:jc w:val="center"/>
              <w:rPr>
                <w:sz w:val="20"/>
                <w:szCs w:val="20"/>
              </w:rPr>
            </w:pPr>
            <w:r>
              <w:rPr>
                <w:sz w:val="20"/>
                <w:szCs w:val="20"/>
              </w:rPr>
              <w:t>4</w:t>
            </w:r>
          </w:p>
        </w:tc>
        <w:tc>
          <w:tcPr>
            <w:tcW w:w="4878" w:type="dxa"/>
          </w:tcPr>
          <w:p w:rsidR="005D21A8" w:rsidRPr="002A1F7B" w:rsidRDefault="00EA388C" w:rsidP="002A1F7B">
            <w:pPr>
              <w:widowControl w:val="0"/>
              <w:suppressAutoHyphens/>
              <w:ind w:left="-59"/>
              <w:jc w:val="both"/>
              <w:rPr>
                <w:kern w:val="1"/>
                <w:sz w:val="20"/>
                <w:szCs w:val="20"/>
                <w:lang w:eastAsia="hi-IN" w:bidi="hi-IN"/>
              </w:rPr>
            </w:pPr>
            <w:r w:rsidRPr="00E81D74">
              <w:rPr>
                <w:kern w:val="1"/>
                <w:sz w:val="20"/>
                <w:szCs w:val="20"/>
                <w:lang w:eastAsia="hi-IN" w:bidi="hi-IN"/>
              </w:rPr>
              <w:t>Felületvédelem mázolással, lakkozással</w:t>
            </w:r>
            <w:r w:rsidR="008045F5">
              <w:rPr>
                <w:kern w:val="1"/>
                <w:sz w:val="20"/>
                <w:szCs w:val="20"/>
                <w:lang w:eastAsia="hi-IN" w:bidi="hi-IN"/>
              </w:rPr>
              <w:t>.</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B928B6" w:rsidTr="002A1F7B">
        <w:trPr>
          <w:trHeight w:val="1021"/>
        </w:trPr>
        <w:tc>
          <w:tcPr>
            <w:tcW w:w="1528" w:type="dxa"/>
            <w:gridSpan w:val="2"/>
            <w:shd w:val="clear" w:color="auto" w:fill="BFBFBF" w:themeFill="background1" w:themeFillShade="BF"/>
            <w:vAlign w:val="center"/>
          </w:tcPr>
          <w:p w:rsidR="00B928B6" w:rsidRDefault="00B928B6" w:rsidP="00090A1B">
            <w:pPr>
              <w:jc w:val="center"/>
              <w:rPr>
                <w:b/>
              </w:rPr>
            </w:pPr>
          </w:p>
        </w:tc>
        <w:tc>
          <w:tcPr>
            <w:tcW w:w="658" w:type="dxa"/>
            <w:shd w:val="clear" w:color="auto" w:fill="auto"/>
            <w:vAlign w:val="center"/>
          </w:tcPr>
          <w:p w:rsidR="00B928B6" w:rsidRPr="00B928B6" w:rsidRDefault="00B928B6" w:rsidP="00090A1B">
            <w:pPr>
              <w:jc w:val="center"/>
              <w:rPr>
                <w:b/>
                <w:sz w:val="28"/>
                <w:szCs w:val="28"/>
              </w:rPr>
            </w:pPr>
            <w:r>
              <w:rPr>
                <w:b/>
                <w:sz w:val="28"/>
                <w:szCs w:val="28"/>
              </w:rPr>
              <w:t>36</w:t>
            </w:r>
          </w:p>
        </w:tc>
        <w:tc>
          <w:tcPr>
            <w:tcW w:w="4878" w:type="dxa"/>
            <w:vAlign w:val="center"/>
          </w:tcPr>
          <w:p w:rsidR="0048021F" w:rsidRDefault="0048021F" w:rsidP="00E47DBE">
            <w:pPr>
              <w:spacing w:line="276" w:lineRule="auto"/>
              <w:jc w:val="center"/>
              <w:rPr>
                <w:b/>
                <w:sz w:val="28"/>
                <w:szCs w:val="28"/>
              </w:rPr>
            </w:pPr>
            <w:r>
              <w:rPr>
                <w:b/>
                <w:sz w:val="28"/>
                <w:szCs w:val="28"/>
              </w:rPr>
              <w:t>10163-12</w:t>
            </w:r>
          </w:p>
          <w:p w:rsidR="00B928B6" w:rsidRPr="00E47DBE" w:rsidRDefault="00B928B6" w:rsidP="00E47DBE">
            <w:pPr>
              <w:spacing w:line="276" w:lineRule="auto"/>
              <w:jc w:val="center"/>
              <w:rPr>
                <w:b/>
                <w:sz w:val="28"/>
                <w:szCs w:val="28"/>
              </w:rPr>
            </w:pPr>
            <w:r w:rsidRPr="00E47DBE">
              <w:rPr>
                <w:b/>
                <w:sz w:val="28"/>
                <w:szCs w:val="28"/>
              </w:rPr>
              <w:t>Gépészeti munkabiztonság és környezetvédelem</w:t>
            </w:r>
          </w:p>
        </w:tc>
        <w:tc>
          <w:tcPr>
            <w:tcW w:w="3109" w:type="dxa"/>
            <w:gridSpan w:val="3"/>
            <w:shd w:val="clear" w:color="auto" w:fill="BFBFBF" w:themeFill="background1" w:themeFillShade="BF"/>
          </w:tcPr>
          <w:p w:rsidR="00B928B6" w:rsidRPr="00AA2B5E" w:rsidRDefault="00B928B6" w:rsidP="001411B8">
            <w:pPr>
              <w:jc w:val="center"/>
              <w:rPr>
                <w:b/>
              </w:rPr>
            </w:pPr>
          </w:p>
        </w:tc>
      </w:tr>
      <w:tr w:rsidR="005D21A8" w:rsidTr="002A1F7B">
        <w:trPr>
          <w:trHeight w:val="851"/>
        </w:trPr>
        <w:tc>
          <w:tcPr>
            <w:tcW w:w="1528" w:type="dxa"/>
            <w:gridSpan w:val="2"/>
            <w:shd w:val="clear" w:color="auto" w:fill="BFBFBF" w:themeFill="background1" w:themeFillShade="BF"/>
            <w:vAlign w:val="center"/>
          </w:tcPr>
          <w:p w:rsidR="005D21A8" w:rsidRPr="00AA2B5E" w:rsidRDefault="005D21A8" w:rsidP="00090A1B">
            <w:pPr>
              <w:jc w:val="center"/>
              <w:rPr>
                <w:b/>
              </w:rPr>
            </w:pPr>
          </w:p>
        </w:tc>
        <w:tc>
          <w:tcPr>
            <w:tcW w:w="658" w:type="dxa"/>
            <w:vAlign w:val="center"/>
          </w:tcPr>
          <w:p w:rsidR="005D21A8" w:rsidRPr="00E47DBE" w:rsidRDefault="005D21A8" w:rsidP="00090A1B">
            <w:pPr>
              <w:jc w:val="center"/>
              <w:rPr>
                <w:sz w:val="24"/>
                <w:szCs w:val="24"/>
              </w:rPr>
            </w:pPr>
            <w:r w:rsidRPr="00E47DBE">
              <w:rPr>
                <w:sz w:val="24"/>
                <w:szCs w:val="24"/>
              </w:rPr>
              <w:t>36</w:t>
            </w:r>
          </w:p>
        </w:tc>
        <w:tc>
          <w:tcPr>
            <w:tcW w:w="4878" w:type="dxa"/>
            <w:vAlign w:val="center"/>
          </w:tcPr>
          <w:p w:rsidR="005D21A8" w:rsidRPr="00E47DBE" w:rsidRDefault="005D21A8" w:rsidP="005D21A8">
            <w:pPr>
              <w:jc w:val="center"/>
              <w:rPr>
                <w:sz w:val="24"/>
                <w:szCs w:val="24"/>
              </w:rPr>
            </w:pPr>
            <w:r w:rsidRPr="00E47DBE">
              <w:rPr>
                <w:sz w:val="24"/>
                <w:szCs w:val="24"/>
              </w:rPr>
              <w:t>Elsősegélynyújtás gyakorlat</w:t>
            </w:r>
          </w:p>
        </w:tc>
        <w:tc>
          <w:tcPr>
            <w:tcW w:w="3109" w:type="dxa"/>
            <w:gridSpan w:val="3"/>
            <w:shd w:val="clear" w:color="auto" w:fill="BFBFBF" w:themeFill="background1" w:themeFillShade="BF"/>
          </w:tcPr>
          <w:p w:rsidR="005D21A8" w:rsidRPr="00AA2B5E" w:rsidRDefault="005D21A8" w:rsidP="001411B8">
            <w:pPr>
              <w:jc w:val="center"/>
              <w:rPr>
                <w:b/>
              </w:rPr>
            </w:pPr>
          </w:p>
        </w:tc>
      </w:tr>
      <w:tr w:rsidR="005D21A8" w:rsidTr="00B928B6">
        <w:trPr>
          <w:trHeight w:val="836"/>
        </w:trPr>
        <w:tc>
          <w:tcPr>
            <w:tcW w:w="1528" w:type="dxa"/>
            <w:gridSpan w:val="2"/>
            <w:shd w:val="clear" w:color="auto" w:fill="BFBFBF" w:themeFill="background1" w:themeFillShade="BF"/>
            <w:vAlign w:val="center"/>
          </w:tcPr>
          <w:p w:rsidR="005D21A8" w:rsidRPr="00AA2B5E" w:rsidRDefault="005D21A8" w:rsidP="00090A1B">
            <w:pPr>
              <w:jc w:val="center"/>
              <w:rPr>
                <w:b/>
              </w:rPr>
            </w:pPr>
          </w:p>
        </w:tc>
        <w:tc>
          <w:tcPr>
            <w:tcW w:w="658" w:type="dxa"/>
            <w:vAlign w:val="center"/>
          </w:tcPr>
          <w:p w:rsidR="005D21A8" w:rsidRPr="00E47DBE" w:rsidRDefault="005D21A8" w:rsidP="00090A1B">
            <w:pPr>
              <w:jc w:val="center"/>
              <w:rPr>
                <w:sz w:val="20"/>
                <w:szCs w:val="20"/>
              </w:rPr>
            </w:pPr>
            <w:r w:rsidRPr="00E47DBE">
              <w:rPr>
                <w:sz w:val="20"/>
                <w:szCs w:val="20"/>
              </w:rPr>
              <w:t>16</w:t>
            </w:r>
          </w:p>
        </w:tc>
        <w:tc>
          <w:tcPr>
            <w:tcW w:w="4878" w:type="dxa"/>
            <w:vAlign w:val="center"/>
          </w:tcPr>
          <w:p w:rsidR="005D21A8" w:rsidRPr="00E47DBE" w:rsidRDefault="005D21A8" w:rsidP="005D21A8">
            <w:pPr>
              <w:jc w:val="center"/>
              <w:rPr>
                <w:sz w:val="20"/>
                <w:szCs w:val="20"/>
              </w:rPr>
            </w:pPr>
            <w:r w:rsidRPr="00E47DBE">
              <w:rPr>
                <w:sz w:val="20"/>
                <w:szCs w:val="20"/>
              </w:rPr>
              <w:t>Az elsősegélynyújtás alapjai</w:t>
            </w:r>
          </w:p>
        </w:tc>
        <w:tc>
          <w:tcPr>
            <w:tcW w:w="3109" w:type="dxa"/>
            <w:gridSpan w:val="3"/>
            <w:shd w:val="clear" w:color="auto" w:fill="BFBFBF" w:themeFill="background1" w:themeFillShade="BF"/>
          </w:tcPr>
          <w:p w:rsidR="005D21A8" w:rsidRPr="00AA2B5E" w:rsidRDefault="005D21A8" w:rsidP="001411B8">
            <w:pPr>
              <w:jc w:val="center"/>
              <w:rPr>
                <w:b/>
              </w:rPr>
            </w:pPr>
          </w:p>
        </w:tc>
      </w:tr>
      <w:tr w:rsidR="005D21A8" w:rsidTr="00D93ACD">
        <w:trPr>
          <w:trHeight w:val="974"/>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E47DBE" w:rsidRDefault="00E47DBE" w:rsidP="00090A1B">
            <w:pPr>
              <w:jc w:val="center"/>
              <w:rPr>
                <w:sz w:val="20"/>
                <w:szCs w:val="20"/>
              </w:rPr>
            </w:pPr>
            <w:r>
              <w:rPr>
                <w:sz w:val="20"/>
                <w:szCs w:val="20"/>
              </w:rPr>
              <w:t>3</w:t>
            </w:r>
          </w:p>
        </w:tc>
        <w:tc>
          <w:tcPr>
            <w:tcW w:w="4878" w:type="dxa"/>
          </w:tcPr>
          <w:p w:rsidR="00005D58" w:rsidRPr="00E47DBE" w:rsidRDefault="00005D58" w:rsidP="00005D58">
            <w:pPr>
              <w:widowControl w:val="0"/>
              <w:suppressAutoHyphens/>
              <w:spacing w:line="276" w:lineRule="auto"/>
              <w:ind w:left="-57"/>
              <w:jc w:val="both"/>
              <w:rPr>
                <w:kern w:val="1"/>
                <w:sz w:val="20"/>
                <w:szCs w:val="20"/>
                <w:lang w:eastAsia="hi-IN" w:bidi="hi-IN"/>
              </w:rPr>
            </w:pPr>
            <w:r w:rsidRPr="00E47DBE">
              <w:rPr>
                <w:kern w:val="1"/>
                <w:sz w:val="20"/>
                <w:szCs w:val="20"/>
                <w:lang w:eastAsia="hi-IN" w:bidi="hi-IN"/>
              </w:rPr>
              <w:t>Mentőhívás módja. Teendők a baleset helyszínén. Elsősegély nyújtásának korlátai. A baleseti helyszín biztosítása. Vérkeringés, légzés vizsgálata. Heimlich-féle műfogás. Rautek-féle műfogás. Elsősegélynyújtás vérzések esetén. Életveszély elhárítása. Újraélesztés. Mellkas</w:t>
            </w:r>
            <w:r w:rsidR="00B928B6">
              <w:rPr>
                <w:kern w:val="1"/>
                <w:sz w:val="20"/>
                <w:szCs w:val="20"/>
                <w:lang w:eastAsia="hi-IN" w:bidi="hi-IN"/>
              </w:rPr>
              <w:t>-</w:t>
            </w:r>
            <w:r w:rsidR="00B91CA5">
              <w:rPr>
                <w:kern w:val="1"/>
                <w:sz w:val="20"/>
                <w:szCs w:val="20"/>
                <w:lang w:eastAsia="hi-IN" w:bidi="hi-IN"/>
              </w:rPr>
              <w:t xml:space="preserve">nyomás technikája. </w:t>
            </w:r>
            <w:r w:rsidRPr="00E47DBE">
              <w:rPr>
                <w:kern w:val="1"/>
                <w:sz w:val="20"/>
                <w:szCs w:val="20"/>
                <w:lang w:eastAsia="hi-IN" w:bidi="hi-IN"/>
              </w:rPr>
              <w:t>Légút</w:t>
            </w:r>
            <w:r w:rsidR="00B928B6">
              <w:rPr>
                <w:kern w:val="1"/>
                <w:sz w:val="20"/>
                <w:szCs w:val="20"/>
                <w:lang w:eastAsia="hi-IN" w:bidi="hi-IN"/>
              </w:rPr>
              <w:t>-</w:t>
            </w:r>
            <w:r w:rsidRPr="00E47DBE">
              <w:rPr>
                <w:kern w:val="1"/>
                <w:sz w:val="20"/>
                <w:szCs w:val="20"/>
                <w:lang w:eastAsia="hi-IN" w:bidi="hi-IN"/>
              </w:rPr>
              <w:t>biztosítás lehetőségei.</w:t>
            </w:r>
          </w:p>
          <w:p w:rsidR="005D21A8" w:rsidRPr="00E47DBE" w:rsidRDefault="00005D58" w:rsidP="00005D58">
            <w:pPr>
              <w:widowControl w:val="0"/>
              <w:suppressAutoHyphens/>
              <w:spacing w:line="276" w:lineRule="auto"/>
              <w:ind w:left="-57"/>
              <w:jc w:val="both"/>
              <w:rPr>
                <w:kern w:val="1"/>
                <w:sz w:val="20"/>
                <w:szCs w:val="20"/>
                <w:lang w:eastAsia="hi-IN" w:bidi="hi-IN"/>
              </w:rPr>
            </w:pPr>
            <w:r w:rsidRPr="00E47DBE">
              <w:rPr>
                <w:kern w:val="1"/>
                <w:sz w:val="20"/>
                <w:szCs w:val="20"/>
                <w:lang w:eastAsia="hi-IN" w:bidi="hi-IN"/>
              </w:rPr>
              <w:t>Légút akadálymentesítése.</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5D21A8" w:rsidTr="00D93ACD">
        <w:trPr>
          <w:trHeight w:val="974"/>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E47DBE" w:rsidRDefault="005D21A8" w:rsidP="00090A1B">
            <w:pPr>
              <w:jc w:val="center"/>
              <w:rPr>
                <w:sz w:val="20"/>
                <w:szCs w:val="20"/>
              </w:rPr>
            </w:pPr>
            <w:r w:rsidRPr="00E47DBE">
              <w:rPr>
                <w:sz w:val="20"/>
                <w:szCs w:val="20"/>
              </w:rPr>
              <w:t>7</w:t>
            </w:r>
          </w:p>
        </w:tc>
        <w:tc>
          <w:tcPr>
            <w:tcW w:w="4878" w:type="dxa"/>
          </w:tcPr>
          <w:p w:rsidR="005D21A8" w:rsidRPr="00E47DBE" w:rsidRDefault="00005D58" w:rsidP="00005D58">
            <w:pPr>
              <w:widowControl w:val="0"/>
              <w:suppressAutoHyphens/>
              <w:spacing w:line="276" w:lineRule="auto"/>
              <w:ind w:left="-57"/>
              <w:jc w:val="both"/>
              <w:rPr>
                <w:kern w:val="1"/>
                <w:sz w:val="20"/>
                <w:szCs w:val="20"/>
                <w:lang w:eastAsia="hi-IN" w:bidi="hi-IN"/>
              </w:rPr>
            </w:pPr>
            <w:r w:rsidRPr="00E47DBE">
              <w:rPr>
                <w:kern w:val="1"/>
                <w:sz w:val="20"/>
                <w:szCs w:val="20"/>
                <w:lang w:eastAsia="hi-IN" w:bidi="hi-IN"/>
              </w:rPr>
              <w:t>Lélegeztetés. Fizikális vizsgálat. Stabil oldalfekvő helyzet alkalmazása. Az eszméletlenség veszélyei. A sokk tünetei, veszélyei, ellátása. Idegen test eltávolítása szemből, orrból, fülből. Agyrázkódás tünetei, veszélyei, ellátása. Koponyasérülés tünetei, veszélyei, ellátása. Bordatörés tünetei, veszélyei, ellátása. Végtagtörések. Hasi sérülések. Gerinctörés tünetei, veszélyei, ellátása. Áramütés veszélyei.</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5D21A8" w:rsidTr="00B91CA5">
        <w:trPr>
          <w:trHeight w:val="643"/>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E47DBE" w:rsidRDefault="00E47DBE" w:rsidP="00090A1B">
            <w:pPr>
              <w:jc w:val="center"/>
              <w:rPr>
                <w:sz w:val="20"/>
                <w:szCs w:val="20"/>
              </w:rPr>
            </w:pPr>
            <w:r>
              <w:rPr>
                <w:sz w:val="20"/>
                <w:szCs w:val="20"/>
              </w:rPr>
              <w:t>6</w:t>
            </w:r>
          </w:p>
        </w:tc>
        <w:tc>
          <w:tcPr>
            <w:tcW w:w="4878" w:type="dxa"/>
          </w:tcPr>
          <w:p w:rsidR="005D21A8" w:rsidRPr="00E47DBE" w:rsidRDefault="00005D58" w:rsidP="00005D58">
            <w:pPr>
              <w:widowControl w:val="0"/>
              <w:suppressAutoHyphens/>
              <w:spacing w:line="276" w:lineRule="auto"/>
              <w:ind w:left="-59"/>
              <w:jc w:val="both"/>
              <w:rPr>
                <w:kern w:val="1"/>
                <w:sz w:val="20"/>
                <w:szCs w:val="20"/>
                <w:lang w:eastAsia="hi-IN" w:bidi="hi-IN"/>
              </w:rPr>
            </w:pPr>
            <w:r w:rsidRPr="00E47DBE">
              <w:rPr>
                <w:kern w:val="1"/>
                <w:sz w:val="20"/>
                <w:szCs w:val="20"/>
                <w:lang w:eastAsia="hi-IN" w:bidi="hi-IN"/>
              </w:rPr>
              <w:t xml:space="preserve">Áramütött személy megközelítése. Áramtalanítás. Áramütött személy ellátása. Égési sérülés súlyosságának felmérése, ellátása. Fagyás, tünetei, veszélyei és ellátása. Mérgezések tünetei, fajtái, ellátása. Leggyakrabban előforduló mérgezések. Marószerek okozta sérülések veszélyei, ellátása. Rosszullétek. Ájulás tünetei, ellátása. Epilepsziás roham tünetei, ellátása. Szív eredetű mellkasi </w:t>
            </w:r>
            <w:r w:rsidRPr="00E47DBE">
              <w:rPr>
                <w:kern w:val="1"/>
                <w:sz w:val="20"/>
                <w:szCs w:val="20"/>
                <w:lang w:eastAsia="hi-IN" w:bidi="hi-IN"/>
              </w:rPr>
              <w:lastRenderedPageBreak/>
              <w:t>fájdalom tünetei, ellátása. Alacsony vércukorszint miatti rosszullét tünetei, ellátása.</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5D21A8" w:rsidTr="002A1F7B">
        <w:trPr>
          <w:trHeight w:val="794"/>
        </w:trPr>
        <w:tc>
          <w:tcPr>
            <w:tcW w:w="1528" w:type="dxa"/>
            <w:gridSpan w:val="2"/>
            <w:shd w:val="clear" w:color="auto" w:fill="BFBFBF" w:themeFill="background1" w:themeFillShade="BF"/>
            <w:vAlign w:val="center"/>
          </w:tcPr>
          <w:p w:rsidR="005D21A8" w:rsidRPr="00AA2B5E" w:rsidRDefault="005D21A8" w:rsidP="00090A1B">
            <w:pPr>
              <w:jc w:val="center"/>
              <w:rPr>
                <w:b/>
              </w:rPr>
            </w:pPr>
          </w:p>
        </w:tc>
        <w:tc>
          <w:tcPr>
            <w:tcW w:w="658" w:type="dxa"/>
            <w:vAlign w:val="center"/>
          </w:tcPr>
          <w:p w:rsidR="005D21A8" w:rsidRPr="002F2674" w:rsidRDefault="005D21A8" w:rsidP="00090A1B">
            <w:pPr>
              <w:jc w:val="center"/>
              <w:rPr>
                <w:sz w:val="20"/>
                <w:szCs w:val="20"/>
              </w:rPr>
            </w:pPr>
            <w:r w:rsidRPr="002F2674">
              <w:rPr>
                <w:sz w:val="20"/>
                <w:szCs w:val="20"/>
              </w:rPr>
              <w:t>20</w:t>
            </w:r>
          </w:p>
        </w:tc>
        <w:tc>
          <w:tcPr>
            <w:tcW w:w="4878" w:type="dxa"/>
            <w:vAlign w:val="center"/>
          </w:tcPr>
          <w:p w:rsidR="005D21A8" w:rsidRPr="002F2674" w:rsidRDefault="005D21A8" w:rsidP="005D21A8">
            <w:pPr>
              <w:jc w:val="center"/>
              <w:rPr>
                <w:sz w:val="20"/>
                <w:szCs w:val="20"/>
              </w:rPr>
            </w:pPr>
            <w:r w:rsidRPr="002F2674">
              <w:rPr>
                <w:sz w:val="20"/>
                <w:szCs w:val="20"/>
              </w:rPr>
              <w:t>Sérülések ellátása</w:t>
            </w:r>
          </w:p>
        </w:tc>
        <w:tc>
          <w:tcPr>
            <w:tcW w:w="3109" w:type="dxa"/>
            <w:gridSpan w:val="3"/>
            <w:shd w:val="clear" w:color="auto" w:fill="BFBFBF" w:themeFill="background1" w:themeFillShade="BF"/>
          </w:tcPr>
          <w:p w:rsidR="005D21A8" w:rsidRPr="00AA2B5E" w:rsidRDefault="005D21A8" w:rsidP="001411B8">
            <w:pPr>
              <w:jc w:val="center"/>
              <w:rPr>
                <w:b/>
              </w:rPr>
            </w:pPr>
          </w:p>
        </w:tc>
      </w:tr>
      <w:tr w:rsidR="005D21A8" w:rsidTr="002A1F7B">
        <w:trPr>
          <w:trHeight w:val="794"/>
        </w:trPr>
        <w:tc>
          <w:tcPr>
            <w:tcW w:w="664" w:type="dxa"/>
            <w:vAlign w:val="center"/>
          </w:tcPr>
          <w:p w:rsidR="005D21A8" w:rsidRPr="00AA2B5E" w:rsidRDefault="005D21A8" w:rsidP="00090A1B">
            <w:pPr>
              <w:jc w:val="center"/>
              <w:rPr>
                <w:b/>
              </w:rPr>
            </w:pPr>
          </w:p>
        </w:tc>
        <w:tc>
          <w:tcPr>
            <w:tcW w:w="864" w:type="dxa"/>
            <w:vAlign w:val="center"/>
          </w:tcPr>
          <w:p w:rsidR="005D21A8" w:rsidRPr="00AA2B5E" w:rsidRDefault="005D21A8" w:rsidP="00090A1B">
            <w:pPr>
              <w:jc w:val="center"/>
              <w:rPr>
                <w:b/>
              </w:rPr>
            </w:pPr>
          </w:p>
        </w:tc>
        <w:tc>
          <w:tcPr>
            <w:tcW w:w="658" w:type="dxa"/>
            <w:vAlign w:val="center"/>
          </w:tcPr>
          <w:p w:rsidR="005D21A8" w:rsidRPr="002F2674" w:rsidRDefault="002F2674" w:rsidP="00090A1B">
            <w:pPr>
              <w:jc w:val="center"/>
              <w:rPr>
                <w:sz w:val="20"/>
                <w:szCs w:val="20"/>
              </w:rPr>
            </w:pPr>
            <w:r>
              <w:rPr>
                <w:sz w:val="20"/>
                <w:szCs w:val="20"/>
              </w:rPr>
              <w:t>1</w:t>
            </w:r>
          </w:p>
        </w:tc>
        <w:tc>
          <w:tcPr>
            <w:tcW w:w="4878" w:type="dxa"/>
          </w:tcPr>
          <w:p w:rsidR="005D21A8" w:rsidRPr="002F2674" w:rsidRDefault="006319C3" w:rsidP="006319C3">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Sebellátás. Hajszáleres vérzés. Visszeres vérzés. Ütőeres vérzés. Belső vérzések és veszélyei. Orrvérzés, ellátása.</w:t>
            </w:r>
          </w:p>
        </w:tc>
        <w:tc>
          <w:tcPr>
            <w:tcW w:w="849" w:type="dxa"/>
          </w:tcPr>
          <w:p w:rsidR="005D21A8" w:rsidRPr="00AA2B5E" w:rsidRDefault="005D21A8" w:rsidP="001411B8">
            <w:pPr>
              <w:jc w:val="center"/>
              <w:rPr>
                <w:b/>
              </w:rPr>
            </w:pPr>
          </w:p>
        </w:tc>
        <w:tc>
          <w:tcPr>
            <w:tcW w:w="864" w:type="dxa"/>
          </w:tcPr>
          <w:p w:rsidR="005D21A8" w:rsidRPr="00AA2B5E" w:rsidRDefault="005D21A8" w:rsidP="001411B8">
            <w:pPr>
              <w:jc w:val="center"/>
              <w:rPr>
                <w:b/>
              </w:rPr>
            </w:pPr>
          </w:p>
        </w:tc>
        <w:tc>
          <w:tcPr>
            <w:tcW w:w="1396" w:type="dxa"/>
          </w:tcPr>
          <w:p w:rsidR="005D21A8" w:rsidRPr="00AA2B5E" w:rsidRDefault="005D21A8" w:rsidP="001411B8">
            <w:pPr>
              <w:jc w:val="center"/>
              <w:rPr>
                <w:b/>
              </w:rPr>
            </w:pPr>
          </w:p>
        </w:tc>
      </w:tr>
      <w:tr w:rsidR="00D613C1" w:rsidTr="002F2674">
        <w:trPr>
          <w:trHeight w:val="360"/>
        </w:trPr>
        <w:tc>
          <w:tcPr>
            <w:tcW w:w="664" w:type="dxa"/>
            <w:vAlign w:val="center"/>
          </w:tcPr>
          <w:p w:rsidR="00D613C1" w:rsidRPr="00AA2B5E" w:rsidRDefault="00D613C1" w:rsidP="00090A1B">
            <w:pPr>
              <w:jc w:val="center"/>
              <w:rPr>
                <w:b/>
              </w:rPr>
            </w:pPr>
          </w:p>
        </w:tc>
        <w:tc>
          <w:tcPr>
            <w:tcW w:w="864" w:type="dxa"/>
            <w:vAlign w:val="center"/>
          </w:tcPr>
          <w:p w:rsidR="00D613C1" w:rsidRPr="00AA2B5E" w:rsidRDefault="00D613C1" w:rsidP="00090A1B">
            <w:pPr>
              <w:jc w:val="center"/>
              <w:rPr>
                <w:b/>
              </w:rPr>
            </w:pPr>
          </w:p>
        </w:tc>
        <w:tc>
          <w:tcPr>
            <w:tcW w:w="658" w:type="dxa"/>
            <w:vAlign w:val="center"/>
          </w:tcPr>
          <w:p w:rsidR="00D613C1" w:rsidRPr="002F2674" w:rsidRDefault="00D613C1" w:rsidP="00090A1B">
            <w:pPr>
              <w:jc w:val="center"/>
              <w:rPr>
                <w:sz w:val="20"/>
                <w:szCs w:val="20"/>
              </w:rPr>
            </w:pPr>
            <w:r w:rsidRPr="002F2674">
              <w:rPr>
                <w:sz w:val="20"/>
                <w:szCs w:val="20"/>
              </w:rPr>
              <w:t>7</w:t>
            </w:r>
          </w:p>
        </w:tc>
        <w:tc>
          <w:tcPr>
            <w:tcW w:w="4878" w:type="dxa"/>
          </w:tcPr>
          <w:p w:rsidR="00D613C1" w:rsidRPr="002F2674" w:rsidRDefault="006319C3" w:rsidP="006319C3">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Mérgezések: gyógyszermérgezés, szénmonoxid (CO) mérgezés, metilalkoholmérgezés. Csontok, ízületek sérülései: rándulás, ficam, törés. Fektetési módok. Idegen test szemben, orrban, fülben. Elsősegélynyújtó feladata veszélyes anyagok okozta sérülések esetén. Elsősegélynyújtó feladatai villamos áram okozta sérülések esetén.</w:t>
            </w:r>
          </w:p>
        </w:tc>
        <w:tc>
          <w:tcPr>
            <w:tcW w:w="849" w:type="dxa"/>
          </w:tcPr>
          <w:p w:rsidR="00D613C1" w:rsidRPr="00AA2B5E" w:rsidRDefault="00D613C1" w:rsidP="001411B8">
            <w:pPr>
              <w:jc w:val="center"/>
              <w:rPr>
                <w:b/>
              </w:rPr>
            </w:pPr>
          </w:p>
        </w:tc>
        <w:tc>
          <w:tcPr>
            <w:tcW w:w="864" w:type="dxa"/>
          </w:tcPr>
          <w:p w:rsidR="00D613C1" w:rsidRPr="00AA2B5E" w:rsidRDefault="00D613C1" w:rsidP="001411B8">
            <w:pPr>
              <w:jc w:val="center"/>
              <w:rPr>
                <w:b/>
              </w:rPr>
            </w:pPr>
          </w:p>
        </w:tc>
        <w:tc>
          <w:tcPr>
            <w:tcW w:w="1396" w:type="dxa"/>
          </w:tcPr>
          <w:p w:rsidR="00D613C1" w:rsidRPr="00AA2B5E" w:rsidRDefault="00D613C1" w:rsidP="001411B8">
            <w:pPr>
              <w:jc w:val="center"/>
              <w:rPr>
                <w:b/>
              </w:rPr>
            </w:pPr>
          </w:p>
        </w:tc>
      </w:tr>
      <w:tr w:rsidR="00D613C1" w:rsidTr="00D93ACD">
        <w:trPr>
          <w:trHeight w:val="974"/>
        </w:trPr>
        <w:tc>
          <w:tcPr>
            <w:tcW w:w="664" w:type="dxa"/>
            <w:vAlign w:val="center"/>
          </w:tcPr>
          <w:p w:rsidR="00D613C1" w:rsidRPr="00AA2B5E" w:rsidRDefault="00D613C1" w:rsidP="00090A1B">
            <w:pPr>
              <w:jc w:val="center"/>
              <w:rPr>
                <w:b/>
              </w:rPr>
            </w:pPr>
          </w:p>
        </w:tc>
        <w:tc>
          <w:tcPr>
            <w:tcW w:w="864" w:type="dxa"/>
            <w:vAlign w:val="center"/>
          </w:tcPr>
          <w:p w:rsidR="00D613C1" w:rsidRPr="00AA2B5E" w:rsidRDefault="00D613C1" w:rsidP="00090A1B">
            <w:pPr>
              <w:jc w:val="center"/>
              <w:rPr>
                <w:b/>
              </w:rPr>
            </w:pPr>
          </w:p>
        </w:tc>
        <w:tc>
          <w:tcPr>
            <w:tcW w:w="658" w:type="dxa"/>
            <w:vAlign w:val="center"/>
          </w:tcPr>
          <w:p w:rsidR="00D613C1" w:rsidRPr="002F2674" w:rsidRDefault="00D613C1" w:rsidP="00090A1B">
            <w:pPr>
              <w:jc w:val="center"/>
              <w:rPr>
                <w:sz w:val="20"/>
                <w:szCs w:val="20"/>
              </w:rPr>
            </w:pPr>
            <w:r w:rsidRPr="002F2674">
              <w:rPr>
                <w:sz w:val="20"/>
                <w:szCs w:val="20"/>
              </w:rPr>
              <w:t>7</w:t>
            </w:r>
          </w:p>
        </w:tc>
        <w:tc>
          <w:tcPr>
            <w:tcW w:w="4878" w:type="dxa"/>
          </w:tcPr>
          <w:p w:rsidR="00D613C1" w:rsidRPr="002F2674" w:rsidRDefault="009366D2" w:rsidP="00B91CA5">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Az eszméletlenség fogalm</w:t>
            </w:r>
            <w:r w:rsidR="00B91CA5">
              <w:rPr>
                <w:kern w:val="1"/>
                <w:sz w:val="20"/>
                <w:szCs w:val="20"/>
                <w:lang w:eastAsia="hi-IN" w:bidi="hi-IN"/>
              </w:rPr>
              <w:t>a</w:t>
            </w:r>
            <w:r w:rsidRPr="002F2674">
              <w:rPr>
                <w:kern w:val="1"/>
                <w:sz w:val="20"/>
                <w:szCs w:val="20"/>
                <w:lang w:eastAsia="hi-IN" w:bidi="hi-IN"/>
              </w:rPr>
              <w:t>, tünetei, leggyakoribb okai, következményei Az eszméletlenség ellátása. A vérzésekkel kapcsolatos ismeretek. A sokk fogalma és formái. A termikus traumákkal, hőártalmakkal kapcsolatos ismeretek. Az ízületi sérülések formái, tünetei és ellátásuk módja.</w:t>
            </w:r>
          </w:p>
        </w:tc>
        <w:tc>
          <w:tcPr>
            <w:tcW w:w="849" w:type="dxa"/>
          </w:tcPr>
          <w:p w:rsidR="00D613C1" w:rsidRPr="00AA2B5E" w:rsidRDefault="00D613C1" w:rsidP="001411B8">
            <w:pPr>
              <w:jc w:val="center"/>
              <w:rPr>
                <w:b/>
              </w:rPr>
            </w:pPr>
          </w:p>
        </w:tc>
        <w:tc>
          <w:tcPr>
            <w:tcW w:w="864" w:type="dxa"/>
          </w:tcPr>
          <w:p w:rsidR="00D613C1" w:rsidRPr="00AA2B5E" w:rsidRDefault="00D613C1" w:rsidP="001411B8">
            <w:pPr>
              <w:jc w:val="center"/>
              <w:rPr>
                <w:b/>
              </w:rPr>
            </w:pPr>
          </w:p>
        </w:tc>
        <w:tc>
          <w:tcPr>
            <w:tcW w:w="1396" w:type="dxa"/>
          </w:tcPr>
          <w:p w:rsidR="00D613C1" w:rsidRPr="00AA2B5E" w:rsidRDefault="00D613C1" w:rsidP="001411B8">
            <w:pPr>
              <w:jc w:val="center"/>
              <w:rPr>
                <w:b/>
              </w:rPr>
            </w:pPr>
          </w:p>
        </w:tc>
      </w:tr>
      <w:tr w:rsidR="00D613C1" w:rsidTr="00D93ACD">
        <w:trPr>
          <w:trHeight w:val="974"/>
        </w:trPr>
        <w:tc>
          <w:tcPr>
            <w:tcW w:w="664" w:type="dxa"/>
            <w:vAlign w:val="center"/>
          </w:tcPr>
          <w:p w:rsidR="00D613C1" w:rsidRPr="00AA2B5E" w:rsidRDefault="00D613C1" w:rsidP="00090A1B">
            <w:pPr>
              <w:jc w:val="center"/>
              <w:rPr>
                <w:b/>
              </w:rPr>
            </w:pPr>
          </w:p>
        </w:tc>
        <w:tc>
          <w:tcPr>
            <w:tcW w:w="864" w:type="dxa"/>
            <w:vAlign w:val="center"/>
          </w:tcPr>
          <w:p w:rsidR="00D613C1" w:rsidRPr="00AA2B5E" w:rsidRDefault="00D613C1" w:rsidP="00090A1B">
            <w:pPr>
              <w:jc w:val="center"/>
              <w:rPr>
                <w:b/>
              </w:rPr>
            </w:pPr>
          </w:p>
        </w:tc>
        <w:tc>
          <w:tcPr>
            <w:tcW w:w="658" w:type="dxa"/>
            <w:vAlign w:val="center"/>
          </w:tcPr>
          <w:p w:rsidR="00D613C1" w:rsidRPr="002F2674" w:rsidRDefault="002F2674" w:rsidP="00090A1B">
            <w:pPr>
              <w:jc w:val="center"/>
              <w:rPr>
                <w:sz w:val="20"/>
                <w:szCs w:val="20"/>
              </w:rPr>
            </w:pPr>
            <w:r>
              <w:rPr>
                <w:sz w:val="20"/>
                <w:szCs w:val="20"/>
              </w:rPr>
              <w:t>5</w:t>
            </w:r>
          </w:p>
        </w:tc>
        <w:tc>
          <w:tcPr>
            <w:tcW w:w="4878" w:type="dxa"/>
          </w:tcPr>
          <w:p w:rsidR="009366D2" w:rsidRPr="002F2674" w:rsidRDefault="009366D2" w:rsidP="009366D2">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A csontsérülések formái, tünetei és ellátásuk (fektetési módok). A hasi sérülés formái, tünetei és ellátásuk módjai.</w:t>
            </w:r>
          </w:p>
          <w:p w:rsidR="00D613C1" w:rsidRPr="002F2674" w:rsidRDefault="009366D2" w:rsidP="009366D2">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A kimentés fogalma és betegmozgatással kapcsolatos ismeretek. A mérgezések fogalma, tünetei és ellátásuk módja. A belgyógyászati balesetek (áramütés).</w:t>
            </w:r>
            <w:r w:rsidR="00B91CA5">
              <w:rPr>
                <w:kern w:val="1"/>
                <w:sz w:val="20"/>
                <w:szCs w:val="20"/>
                <w:lang w:eastAsia="hi-IN" w:bidi="hi-IN"/>
              </w:rPr>
              <w:t xml:space="preserve"> </w:t>
            </w:r>
            <w:r w:rsidRPr="002F2674">
              <w:rPr>
                <w:kern w:val="1"/>
                <w:sz w:val="20"/>
                <w:szCs w:val="20"/>
                <w:lang w:eastAsia="hi-IN" w:bidi="hi-IN"/>
              </w:rPr>
              <w:t>A leggyakoribb belgyógyászati kórképek, tüneteik és ellátásuk.</w:t>
            </w:r>
          </w:p>
        </w:tc>
        <w:tc>
          <w:tcPr>
            <w:tcW w:w="849" w:type="dxa"/>
          </w:tcPr>
          <w:p w:rsidR="00D613C1" w:rsidRPr="00AA2B5E" w:rsidRDefault="00D613C1" w:rsidP="001411B8">
            <w:pPr>
              <w:jc w:val="center"/>
              <w:rPr>
                <w:b/>
              </w:rPr>
            </w:pPr>
          </w:p>
        </w:tc>
        <w:tc>
          <w:tcPr>
            <w:tcW w:w="864" w:type="dxa"/>
          </w:tcPr>
          <w:p w:rsidR="00D613C1" w:rsidRPr="00AA2B5E" w:rsidRDefault="00D613C1" w:rsidP="001411B8">
            <w:pPr>
              <w:jc w:val="center"/>
              <w:rPr>
                <w:b/>
              </w:rPr>
            </w:pPr>
          </w:p>
        </w:tc>
        <w:tc>
          <w:tcPr>
            <w:tcW w:w="1396" w:type="dxa"/>
          </w:tcPr>
          <w:p w:rsidR="00D613C1" w:rsidRPr="00AA2B5E" w:rsidRDefault="00D613C1" w:rsidP="001411B8">
            <w:pPr>
              <w:jc w:val="center"/>
              <w:rPr>
                <w:b/>
              </w:rPr>
            </w:pPr>
          </w:p>
        </w:tc>
      </w:tr>
      <w:tr w:rsidR="00B928B6" w:rsidTr="002A1F7B">
        <w:trPr>
          <w:trHeight w:val="1021"/>
        </w:trPr>
        <w:tc>
          <w:tcPr>
            <w:tcW w:w="1528" w:type="dxa"/>
            <w:gridSpan w:val="2"/>
            <w:shd w:val="clear" w:color="auto" w:fill="BFBFBF" w:themeFill="background1" w:themeFillShade="BF"/>
            <w:vAlign w:val="center"/>
          </w:tcPr>
          <w:p w:rsidR="00B928B6" w:rsidRPr="00D613C1" w:rsidRDefault="00B928B6" w:rsidP="00090A1B">
            <w:pPr>
              <w:jc w:val="center"/>
              <w:rPr>
                <w:i/>
                <w:sz w:val="20"/>
                <w:szCs w:val="20"/>
              </w:rPr>
            </w:pPr>
          </w:p>
        </w:tc>
        <w:tc>
          <w:tcPr>
            <w:tcW w:w="658" w:type="dxa"/>
            <w:shd w:val="clear" w:color="auto" w:fill="auto"/>
            <w:vAlign w:val="center"/>
          </w:tcPr>
          <w:p w:rsidR="00B928B6" w:rsidRPr="00B928B6" w:rsidRDefault="00B928B6" w:rsidP="00090A1B">
            <w:pPr>
              <w:jc w:val="center"/>
              <w:rPr>
                <w:b/>
                <w:sz w:val="28"/>
                <w:szCs w:val="28"/>
              </w:rPr>
            </w:pPr>
            <w:r>
              <w:rPr>
                <w:b/>
                <w:sz w:val="28"/>
                <w:szCs w:val="28"/>
              </w:rPr>
              <w:t>72</w:t>
            </w:r>
          </w:p>
        </w:tc>
        <w:tc>
          <w:tcPr>
            <w:tcW w:w="4878" w:type="dxa"/>
          </w:tcPr>
          <w:p w:rsidR="002A1F7B" w:rsidRDefault="002A1F7B" w:rsidP="002F2674">
            <w:pPr>
              <w:spacing w:line="276" w:lineRule="auto"/>
              <w:jc w:val="center"/>
              <w:rPr>
                <w:b/>
                <w:sz w:val="28"/>
                <w:szCs w:val="28"/>
              </w:rPr>
            </w:pPr>
            <w:r>
              <w:rPr>
                <w:b/>
                <w:sz w:val="28"/>
                <w:szCs w:val="28"/>
              </w:rPr>
              <w:t>10180-12</w:t>
            </w:r>
          </w:p>
          <w:p w:rsidR="00B928B6" w:rsidRPr="002F2674" w:rsidRDefault="00B928B6" w:rsidP="002F2674">
            <w:pPr>
              <w:spacing w:line="276" w:lineRule="auto"/>
              <w:jc w:val="center"/>
              <w:rPr>
                <w:b/>
                <w:sz w:val="28"/>
                <w:szCs w:val="28"/>
              </w:rPr>
            </w:pPr>
            <w:r w:rsidRPr="002F2674">
              <w:rPr>
                <w:b/>
                <w:sz w:val="28"/>
                <w:szCs w:val="28"/>
              </w:rPr>
              <w:t>A hegesztés előkészítő és befejező műveletei</w:t>
            </w:r>
          </w:p>
        </w:tc>
        <w:tc>
          <w:tcPr>
            <w:tcW w:w="3109" w:type="dxa"/>
            <w:gridSpan w:val="3"/>
            <w:shd w:val="clear" w:color="auto" w:fill="BFBFBF" w:themeFill="background1" w:themeFillShade="BF"/>
          </w:tcPr>
          <w:p w:rsidR="00B928B6" w:rsidRPr="00AA2B5E" w:rsidRDefault="00B928B6" w:rsidP="001411B8">
            <w:pPr>
              <w:jc w:val="center"/>
              <w:rPr>
                <w:b/>
              </w:rPr>
            </w:pPr>
          </w:p>
        </w:tc>
      </w:tr>
      <w:tr w:rsidR="008469FD" w:rsidTr="002A1F7B">
        <w:trPr>
          <w:trHeight w:val="851"/>
        </w:trPr>
        <w:tc>
          <w:tcPr>
            <w:tcW w:w="1528" w:type="dxa"/>
            <w:gridSpan w:val="2"/>
            <w:shd w:val="clear" w:color="auto" w:fill="BFBFBF" w:themeFill="background1" w:themeFillShade="BF"/>
            <w:vAlign w:val="center"/>
          </w:tcPr>
          <w:p w:rsidR="008469FD" w:rsidRPr="00AA2B5E" w:rsidRDefault="008469FD" w:rsidP="00090A1B">
            <w:pPr>
              <w:jc w:val="center"/>
              <w:rPr>
                <w:b/>
              </w:rPr>
            </w:pPr>
          </w:p>
        </w:tc>
        <w:tc>
          <w:tcPr>
            <w:tcW w:w="658" w:type="dxa"/>
            <w:vAlign w:val="center"/>
          </w:tcPr>
          <w:p w:rsidR="008469FD" w:rsidRPr="002F2674" w:rsidRDefault="008469FD" w:rsidP="00090A1B">
            <w:pPr>
              <w:jc w:val="center"/>
              <w:rPr>
                <w:sz w:val="24"/>
                <w:szCs w:val="24"/>
              </w:rPr>
            </w:pPr>
            <w:r w:rsidRPr="002F2674">
              <w:rPr>
                <w:sz w:val="24"/>
                <w:szCs w:val="24"/>
              </w:rPr>
              <w:t>72</w:t>
            </w:r>
          </w:p>
        </w:tc>
        <w:tc>
          <w:tcPr>
            <w:tcW w:w="4878" w:type="dxa"/>
            <w:vAlign w:val="center"/>
          </w:tcPr>
          <w:p w:rsidR="008469FD" w:rsidRPr="002F2674" w:rsidRDefault="008469FD" w:rsidP="008469FD">
            <w:pPr>
              <w:jc w:val="center"/>
              <w:rPr>
                <w:sz w:val="24"/>
                <w:szCs w:val="24"/>
              </w:rPr>
            </w:pPr>
            <w:r w:rsidRPr="002F2674">
              <w:rPr>
                <w:sz w:val="24"/>
                <w:szCs w:val="24"/>
              </w:rPr>
              <w:t>Hegesztési alapgyakorlatok</w:t>
            </w:r>
          </w:p>
        </w:tc>
        <w:tc>
          <w:tcPr>
            <w:tcW w:w="3109" w:type="dxa"/>
            <w:gridSpan w:val="3"/>
            <w:shd w:val="clear" w:color="auto" w:fill="BFBFBF" w:themeFill="background1" w:themeFillShade="BF"/>
          </w:tcPr>
          <w:p w:rsidR="008469FD" w:rsidRPr="00AA2B5E" w:rsidRDefault="008469FD" w:rsidP="001411B8">
            <w:pPr>
              <w:jc w:val="center"/>
              <w:rPr>
                <w:b/>
              </w:rPr>
            </w:pPr>
          </w:p>
        </w:tc>
      </w:tr>
      <w:tr w:rsidR="008469FD" w:rsidTr="002A1F7B">
        <w:trPr>
          <w:trHeight w:val="794"/>
        </w:trPr>
        <w:tc>
          <w:tcPr>
            <w:tcW w:w="1528" w:type="dxa"/>
            <w:gridSpan w:val="2"/>
            <w:shd w:val="clear" w:color="auto" w:fill="BFBFBF" w:themeFill="background1" w:themeFillShade="BF"/>
            <w:vAlign w:val="center"/>
          </w:tcPr>
          <w:p w:rsidR="008469FD" w:rsidRPr="00AA2B5E" w:rsidRDefault="008469FD" w:rsidP="00090A1B">
            <w:pPr>
              <w:jc w:val="center"/>
              <w:rPr>
                <w:b/>
              </w:rPr>
            </w:pPr>
          </w:p>
        </w:tc>
        <w:tc>
          <w:tcPr>
            <w:tcW w:w="658" w:type="dxa"/>
            <w:vAlign w:val="center"/>
          </w:tcPr>
          <w:p w:rsidR="008469FD" w:rsidRPr="002F2674" w:rsidRDefault="008469FD" w:rsidP="00090A1B">
            <w:pPr>
              <w:jc w:val="center"/>
              <w:rPr>
                <w:sz w:val="20"/>
                <w:szCs w:val="20"/>
              </w:rPr>
            </w:pPr>
            <w:r w:rsidRPr="002F2674">
              <w:rPr>
                <w:sz w:val="20"/>
                <w:szCs w:val="20"/>
              </w:rPr>
              <w:t>40</w:t>
            </w:r>
          </w:p>
        </w:tc>
        <w:tc>
          <w:tcPr>
            <w:tcW w:w="4878" w:type="dxa"/>
            <w:vAlign w:val="center"/>
          </w:tcPr>
          <w:p w:rsidR="008469FD" w:rsidRPr="002F2674" w:rsidRDefault="008469FD" w:rsidP="008469FD">
            <w:pPr>
              <w:jc w:val="center"/>
              <w:rPr>
                <w:sz w:val="20"/>
                <w:szCs w:val="20"/>
              </w:rPr>
            </w:pPr>
            <w:r w:rsidRPr="002F2674">
              <w:rPr>
                <w:sz w:val="20"/>
                <w:szCs w:val="20"/>
              </w:rPr>
              <w:t>A hegesztés előkészítő műveletei</w:t>
            </w:r>
          </w:p>
        </w:tc>
        <w:tc>
          <w:tcPr>
            <w:tcW w:w="3109" w:type="dxa"/>
            <w:gridSpan w:val="3"/>
            <w:shd w:val="clear" w:color="auto" w:fill="BFBFBF" w:themeFill="background1" w:themeFillShade="BF"/>
          </w:tcPr>
          <w:p w:rsidR="008469FD" w:rsidRPr="00AA2B5E" w:rsidRDefault="008469FD" w:rsidP="001411B8">
            <w:pPr>
              <w:jc w:val="center"/>
              <w:rPr>
                <w:b/>
              </w:rPr>
            </w:pPr>
          </w:p>
        </w:tc>
      </w:tr>
      <w:tr w:rsidR="008469FD" w:rsidTr="002A1F7B">
        <w:trPr>
          <w:trHeight w:val="794"/>
        </w:trPr>
        <w:tc>
          <w:tcPr>
            <w:tcW w:w="664" w:type="dxa"/>
            <w:vAlign w:val="center"/>
          </w:tcPr>
          <w:p w:rsidR="008469FD" w:rsidRPr="00AA2B5E" w:rsidRDefault="008469FD" w:rsidP="00090A1B">
            <w:pPr>
              <w:jc w:val="center"/>
              <w:rPr>
                <w:b/>
              </w:rPr>
            </w:pPr>
          </w:p>
        </w:tc>
        <w:tc>
          <w:tcPr>
            <w:tcW w:w="864" w:type="dxa"/>
            <w:vAlign w:val="center"/>
          </w:tcPr>
          <w:p w:rsidR="008469FD" w:rsidRPr="00AA2B5E" w:rsidRDefault="008469FD" w:rsidP="00090A1B">
            <w:pPr>
              <w:jc w:val="center"/>
              <w:rPr>
                <w:b/>
              </w:rPr>
            </w:pPr>
          </w:p>
        </w:tc>
        <w:tc>
          <w:tcPr>
            <w:tcW w:w="658" w:type="dxa"/>
            <w:vAlign w:val="center"/>
          </w:tcPr>
          <w:p w:rsidR="008469FD" w:rsidRPr="002F2674" w:rsidRDefault="002F2674" w:rsidP="00090A1B">
            <w:pPr>
              <w:jc w:val="center"/>
              <w:rPr>
                <w:sz w:val="20"/>
                <w:szCs w:val="20"/>
              </w:rPr>
            </w:pPr>
            <w:r>
              <w:rPr>
                <w:sz w:val="20"/>
                <w:szCs w:val="20"/>
              </w:rPr>
              <w:t>2</w:t>
            </w:r>
          </w:p>
        </w:tc>
        <w:tc>
          <w:tcPr>
            <w:tcW w:w="4878" w:type="dxa"/>
          </w:tcPr>
          <w:p w:rsidR="008469FD" w:rsidRPr="002F2674" w:rsidRDefault="003C4791" w:rsidP="00B91CA5">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Munkaterület szemrevételezése. Intézked</w:t>
            </w:r>
            <w:r w:rsidR="00B91CA5">
              <w:rPr>
                <w:kern w:val="1"/>
                <w:sz w:val="20"/>
                <w:szCs w:val="20"/>
                <w:lang w:eastAsia="hi-IN" w:bidi="hi-IN"/>
              </w:rPr>
              <w:t>és</w:t>
            </w:r>
            <w:r w:rsidRPr="002F2674">
              <w:rPr>
                <w:kern w:val="1"/>
                <w:sz w:val="20"/>
                <w:szCs w:val="20"/>
                <w:lang w:eastAsia="hi-IN" w:bidi="hi-IN"/>
              </w:rPr>
              <w:t xml:space="preserve"> a munkavégzést gátló tárgyak eltávolítására.</w:t>
            </w:r>
          </w:p>
        </w:tc>
        <w:tc>
          <w:tcPr>
            <w:tcW w:w="849" w:type="dxa"/>
          </w:tcPr>
          <w:p w:rsidR="008469FD" w:rsidRPr="00AA2B5E" w:rsidRDefault="008469FD" w:rsidP="001411B8">
            <w:pPr>
              <w:jc w:val="center"/>
              <w:rPr>
                <w:b/>
              </w:rPr>
            </w:pPr>
          </w:p>
        </w:tc>
        <w:tc>
          <w:tcPr>
            <w:tcW w:w="864" w:type="dxa"/>
          </w:tcPr>
          <w:p w:rsidR="008469FD" w:rsidRPr="00AA2B5E" w:rsidRDefault="008469FD" w:rsidP="001411B8">
            <w:pPr>
              <w:jc w:val="center"/>
              <w:rPr>
                <w:b/>
              </w:rPr>
            </w:pPr>
          </w:p>
        </w:tc>
        <w:tc>
          <w:tcPr>
            <w:tcW w:w="1396" w:type="dxa"/>
          </w:tcPr>
          <w:p w:rsidR="008469FD" w:rsidRPr="00AA2B5E" w:rsidRDefault="008469FD" w:rsidP="001411B8">
            <w:pPr>
              <w:jc w:val="center"/>
              <w:rPr>
                <w:b/>
              </w:rPr>
            </w:pPr>
          </w:p>
        </w:tc>
      </w:tr>
      <w:tr w:rsidR="008469FD" w:rsidTr="00D93ACD">
        <w:trPr>
          <w:trHeight w:val="974"/>
        </w:trPr>
        <w:tc>
          <w:tcPr>
            <w:tcW w:w="664" w:type="dxa"/>
            <w:vAlign w:val="center"/>
          </w:tcPr>
          <w:p w:rsidR="008469FD" w:rsidRPr="00AA2B5E" w:rsidRDefault="008469FD" w:rsidP="00090A1B">
            <w:pPr>
              <w:jc w:val="center"/>
              <w:rPr>
                <w:b/>
              </w:rPr>
            </w:pPr>
          </w:p>
        </w:tc>
        <w:tc>
          <w:tcPr>
            <w:tcW w:w="864" w:type="dxa"/>
            <w:vAlign w:val="center"/>
          </w:tcPr>
          <w:p w:rsidR="008469FD" w:rsidRPr="00AA2B5E" w:rsidRDefault="008469FD" w:rsidP="00090A1B">
            <w:pPr>
              <w:jc w:val="center"/>
              <w:rPr>
                <w:b/>
              </w:rPr>
            </w:pPr>
          </w:p>
        </w:tc>
        <w:tc>
          <w:tcPr>
            <w:tcW w:w="658" w:type="dxa"/>
            <w:vAlign w:val="center"/>
          </w:tcPr>
          <w:p w:rsidR="008469FD" w:rsidRPr="002F2674" w:rsidRDefault="008469FD" w:rsidP="00090A1B">
            <w:pPr>
              <w:jc w:val="center"/>
              <w:rPr>
                <w:sz w:val="20"/>
                <w:szCs w:val="20"/>
              </w:rPr>
            </w:pPr>
            <w:r w:rsidRPr="002F2674">
              <w:rPr>
                <w:sz w:val="20"/>
                <w:szCs w:val="20"/>
              </w:rPr>
              <w:t>7</w:t>
            </w:r>
          </w:p>
        </w:tc>
        <w:tc>
          <w:tcPr>
            <w:tcW w:w="4878" w:type="dxa"/>
          </w:tcPr>
          <w:p w:rsidR="008469FD" w:rsidRPr="002F2674" w:rsidRDefault="003C4791" w:rsidP="003C4791">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Ellenőrzi a gépcsatlakozások épségét (elektromos, gáz-, nagynyomású vezetékek). Ellenőrzi a munkaterületre előírt munkavédelmi, tűzvédelmi és környezetvédelmi eszközök meglétét.</w:t>
            </w:r>
          </w:p>
        </w:tc>
        <w:tc>
          <w:tcPr>
            <w:tcW w:w="849" w:type="dxa"/>
          </w:tcPr>
          <w:p w:rsidR="008469FD" w:rsidRPr="00AA2B5E" w:rsidRDefault="008469FD" w:rsidP="001411B8">
            <w:pPr>
              <w:jc w:val="center"/>
              <w:rPr>
                <w:b/>
              </w:rPr>
            </w:pPr>
          </w:p>
        </w:tc>
        <w:tc>
          <w:tcPr>
            <w:tcW w:w="864" w:type="dxa"/>
          </w:tcPr>
          <w:p w:rsidR="008469FD" w:rsidRPr="00AA2B5E" w:rsidRDefault="008469FD" w:rsidP="001411B8">
            <w:pPr>
              <w:jc w:val="center"/>
              <w:rPr>
                <w:b/>
              </w:rPr>
            </w:pPr>
          </w:p>
        </w:tc>
        <w:tc>
          <w:tcPr>
            <w:tcW w:w="1396" w:type="dxa"/>
          </w:tcPr>
          <w:p w:rsidR="008469FD" w:rsidRPr="00AA2B5E" w:rsidRDefault="008469FD" w:rsidP="001411B8">
            <w:pPr>
              <w:jc w:val="center"/>
              <w:rPr>
                <w:b/>
              </w:rPr>
            </w:pPr>
          </w:p>
        </w:tc>
      </w:tr>
      <w:tr w:rsidR="003C4791" w:rsidTr="003C4791">
        <w:trPr>
          <w:trHeight w:val="609"/>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2F2674" w:rsidRDefault="003C4791" w:rsidP="00090A1B">
            <w:pPr>
              <w:jc w:val="center"/>
              <w:rPr>
                <w:sz w:val="20"/>
                <w:szCs w:val="20"/>
              </w:rPr>
            </w:pPr>
            <w:r w:rsidRPr="002F2674">
              <w:rPr>
                <w:sz w:val="20"/>
                <w:szCs w:val="20"/>
              </w:rPr>
              <w:t>7</w:t>
            </w:r>
          </w:p>
        </w:tc>
        <w:tc>
          <w:tcPr>
            <w:tcW w:w="4878" w:type="dxa"/>
          </w:tcPr>
          <w:p w:rsidR="003C4791" w:rsidRPr="002F2674" w:rsidRDefault="003C4791" w:rsidP="002A1F7B">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Ellenőrzi a gépcsatlakozások épségét (elektromos, gáz-, nagynyomású vezetékek). Ellenőrzi a munkaterületre előírt munkavédelmi, tűzvédelmi és környezetvédelmi eszközök meglétét.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2F2674" w:rsidRDefault="003C4791" w:rsidP="00090A1B">
            <w:pPr>
              <w:jc w:val="center"/>
              <w:rPr>
                <w:sz w:val="20"/>
                <w:szCs w:val="20"/>
              </w:rPr>
            </w:pPr>
            <w:r w:rsidRPr="002F2674">
              <w:rPr>
                <w:sz w:val="20"/>
                <w:szCs w:val="20"/>
              </w:rPr>
              <w:t>7</w:t>
            </w:r>
          </w:p>
        </w:tc>
        <w:tc>
          <w:tcPr>
            <w:tcW w:w="4878" w:type="dxa"/>
          </w:tcPr>
          <w:p w:rsidR="003C4791" w:rsidRPr="002F2674" w:rsidRDefault="003C4791" w:rsidP="002A1F7B">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Kiválasztja a megfelelő elektródát, égőszárat, illetve huzalt.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2F2674" w:rsidRDefault="003C4791" w:rsidP="00090A1B">
            <w:pPr>
              <w:jc w:val="center"/>
              <w:rPr>
                <w:sz w:val="20"/>
                <w:szCs w:val="20"/>
              </w:rPr>
            </w:pPr>
            <w:r w:rsidRPr="002F2674">
              <w:rPr>
                <w:sz w:val="20"/>
                <w:szCs w:val="20"/>
              </w:rPr>
              <w:t>7</w:t>
            </w:r>
          </w:p>
        </w:tc>
        <w:tc>
          <w:tcPr>
            <w:tcW w:w="4878" w:type="dxa"/>
          </w:tcPr>
          <w:p w:rsidR="003C4791" w:rsidRPr="002F2674" w:rsidRDefault="003C4791" w:rsidP="002A1F7B">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Kiválasztja a megfelelő elektródát, égőszárat, illetve huzalt.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2F2674" w:rsidRDefault="003C4791" w:rsidP="00090A1B">
            <w:pPr>
              <w:jc w:val="center"/>
              <w:rPr>
                <w:sz w:val="20"/>
                <w:szCs w:val="20"/>
              </w:rPr>
            </w:pPr>
            <w:r w:rsidRPr="002F2674">
              <w:rPr>
                <w:sz w:val="20"/>
                <w:szCs w:val="20"/>
              </w:rPr>
              <w:t>7</w:t>
            </w:r>
          </w:p>
        </w:tc>
        <w:tc>
          <w:tcPr>
            <w:tcW w:w="4878" w:type="dxa"/>
          </w:tcPr>
          <w:p w:rsidR="003C4791" w:rsidRPr="002F2674" w:rsidRDefault="003C4791" w:rsidP="003C4791">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WPS (Gyártói Hegesztési Utasítás) szerint előmelegítést végez.</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2F2674" w:rsidRDefault="002F2674" w:rsidP="00090A1B">
            <w:pPr>
              <w:jc w:val="center"/>
              <w:rPr>
                <w:sz w:val="20"/>
                <w:szCs w:val="20"/>
              </w:rPr>
            </w:pPr>
            <w:r>
              <w:rPr>
                <w:sz w:val="20"/>
                <w:szCs w:val="20"/>
              </w:rPr>
              <w:t>3</w:t>
            </w:r>
          </w:p>
        </w:tc>
        <w:tc>
          <w:tcPr>
            <w:tcW w:w="4878" w:type="dxa"/>
          </w:tcPr>
          <w:p w:rsidR="003C4791" w:rsidRPr="002A1F7B" w:rsidRDefault="003C4791" w:rsidP="002A1F7B">
            <w:pPr>
              <w:widowControl w:val="0"/>
              <w:suppressAutoHyphens/>
              <w:spacing w:line="276" w:lineRule="auto"/>
              <w:ind w:left="-57"/>
              <w:jc w:val="both"/>
              <w:rPr>
                <w:kern w:val="1"/>
                <w:sz w:val="20"/>
                <w:szCs w:val="20"/>
                <w:lang w:eastAsia="hi-IN" w:bidi="hi-IN"/>
              </w:rPr>
            </w:pPr>
            <w:r w:rsidRPr="002F2674">
              <w:rPr>
                <w:kern w:val="1"/>
                <w:sz w:val="20"/>
                <w:szCs w:val="20"/>
                <w:lang w:eastAsia="hi-IN" w:bidi="hi-IN"/>
              </w:rPr>
              <w:t>WPS alapján beazonosítja az anyagokat.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1528" w:type="dxa"/>
            <w:gridSpan w:val="2"/>
            <w:shd w:val="clear" w:color="auto" w:fill="BFBFBF" w:themeFill="background1" w:themeFillShade="BF"/>
            <w:vAlign w:val="center"/>
          </w:tcPr>
          <w:p w:rsidR="003C4791" w:rsidRPr="00AA2B5E" w:rsidRDefault="003C4791" w:rsidP="00090A1B">
            <w:pPr>
              <w:jc w:val="center"/>
              <w:rPr>
                <w:b/>
              </w:rPr>
            </w:pPr>
          </w:p>
        </w:tc>
        <w:tc>
          <w:tcPr>
            <w:tcW w:w="658" w:type="dxa"/>
            <w:vAlign w:val="center"/>
          </w:tcPr>
          <w:p w:rsidR="003C4791" w:rsidRPr="004E482F" w:rsidRDefault="003C4791" w:rsidP="00090A1B">
            <w:pPr>
              <w:jc w:val="center"/>
              <w:rPr>
                <w:sz w:val="20"/>
                <w:szCs w:val="20"/>
              </w:rPr>
            </w:pPr>
            <w:r w:rsidRPr="004E482F">
              <w:rPr>
                <w:sz w:val="20"/>
                <w:szCs w:val="20"/>
              </w:rPr>
              <w:t>32</w:t>
            </w:r>
          </w:p>
        </w:tc>
        <w:tc>
          <w:tcPr>
            <w:tcW w:w="4878" w:type="dxa"/>
            <w:vAlign w:val="center"/>
          </w:tcPr>
          <w:p w:rsidR="003C4791" w:rsidRPr="004E482F" w:rsidRDefault="003C4791" w:rsidP="008469FD">
            <w:pPr>
              <w:jc w:val="center"/>
              <w:rPr>
                <w:sz w:val="20"/>
                <w:szCs w:val="20"/>
              </w:rPr>
            </w:pPr>
            <w:r w:rsidRPr="004E482F">
              <w:rPr>
                <w:sz w:val="20"/>
                <w:szCs w:val="20"/>
              </w:rPr>
              <w:t>A hegesztés befejező műveletei</w:t>
            </w:r>
          </w:p>
        </w:tc>
        <w:tc>
          <w:tcPr>
            <w:tcW w:w="3109" w:type="dxa"/>
            <w:gridSpan w:val="3"/>
            <w:shd w:val="clear" w:color="auto" w:fill="BFBFBF" w:themeFill="background1" w:themeFillShade="BF"/>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4E482F" w:rsidRDefault="004E482F" w:rsidP="00090A1B">
            <w:pPr>
              <w:jc w:val="center"/>
              <w:rPr>
                <w:sz w:val="20"/>
                <w:szCs w:val="20"/>
              </w:rPr>
            </w:pPr>
            <w:r>
              <w:rPr>
                <w:sz w:val="20"/>
                <w:szCs w:val="20"/>
              </w:rPr>
              <w:t>4</w:t>
            </w:r>
          </w:p>
        </w:tc>
        <w:tc>
          <w:tcPr>
            <w:tcW w:w="4878" w:type="dxa"/>
          </w:tcPr>
          <w:p w:rsidR="003C4791" w:rsidRPr="004E482F" w:rsidRDefault="006971D7" w:rsidP="006971D7">
            <w:pPr>
              <w:widowControl w:val="0"/>
              <w:suppressAutoHyphens/>
              <w:spacing w:line="276" w:lineRule="auto"/>
              <w:jc w:val="both"/>
              <w:rPr>
                <w:kern w:val="1"/>
                <w:sz w:val="20"/>
                <w:szCs w:val="20"/>
                <w:lang w:eastAsia="hi-IN" w:bidi="hi-IN"/>
              </w:rPr>
            </w:pPr>
            <w:r w:rsidRPr="004E482F">
              <w:rPr>
                <w:kern w:val="1"/>
                <w:sz w:val="20"/>
                <w:szCs w:val="20"/>
                <w:lang w:eastAsia="hi-IN" w:bidi="hi-IN"/>
              </w:rPr>
              <w:t>Elvégzi a kezelési és karbantartási előírásban meghatározott műveleteket.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4E482F" w:rsidRDefault="003C4791" w:rsidP="00090A1B">
            <w:pPr>
              <w:jc w:val="center"/>
              <w:rPr>
                <w:sz w:val="20"/>
                <w:szCs w:val="20"/>
              </w:rPr>
            </w:pPr>
            <w:r w:rsidRPr="004E482F">
              <w:rPr>
                <w:sz w:val="20"/>
                <w:szCs w:val="20"/>
              </w:rPr>
              <w:t>7</w:t>
            </w:r>
          </w:p>
        </w:tc>
        <w:tc>
          <w:tcPr>
            <w:tcW w:w="4878" w:type="dxa"/>
          </w:tcPr>
          <w:p w:rsidR="003C4791" w:rsidRPr="002A1F7B" w:rsidRDefault="006971D7" w:rsidP="002A1F7B">
            <w:pPr>
              <w:widowControl w:val="0"/>
              <w:suppressAutoHyphens/>
              <w:jc w:val="both"/>
              <w:rPr>
                <w:kern w:val="1"/>
                <w:sz w:val="20"/>
                <w:szCs w:val="20"/>
                <w:lang w:eastAsia="hi-IN" w:bidi="hi-IN"/>
              </w:rPr>
            </w:pPr>
            <w:r w:rsidRPr="004E482F">
              <w:rPr>
                <w:kern w:val="1"/>
                <w:sz w:val="20"/>
                <w:szCs w:val="20"/>
                <w:lang w:eastAsia="hi-IN" w:bidi="hi-IN"/>
              </w:rPr>
              <w:t>Szemrevételezéssel ellenőrzi a munkadarabot.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4E482F" w:rsidRDefault="003C4791" w:rsidP="00090A1B">
            <w:pPr>
              <w:jc w:val="center"/>
              <w:rPr>
                <w:sz w:val="20"/>
                <w:szCs w:val="20"/>
              </w:rPr>
            </w:pPr>
            <w:r w:rsidRPr="004E482F">
              <w:rPr>
                <w:sz w:val="20"/>
                <w:szCs w:val="20"/>
              </w:rPr>
              <w:t>7</w:t>
            </w:r>
          </w:p>
        </w:tc>
        <w:tc>
          <w:tcPr>
            <w:tcW w:w="4878" w:type="dxa"/>
          </w:tcPr>
          <w:p w:rsidR="003C4791" w:rsidRPr="002A1F7B" w:rsidRDefault="006971D7" w:rsidP="002A1F7B">
            <w:pPr>
              <w:widowControl w:val="0"/>
              <w:suppressAutoHyphens/>
              <w:jc w:val="both"/>
              <w:rPr>
                <w:kern w:val="1"/>
                <w:sz w:val="20"/>
                <w:szCs w:val="20"/>
                <w:lang w:eastAsia="hi-IN" w:bidi="hi-IN"/>
              </w:rPr>
            </w:pPr>
            <w:r w:rsidRPr="004E482F">
              <w:rPr>
                <w:kern w:val="1"/>
                <w:sz w:val="20"/>
                <w:szCs w:val="20"/>
                <w:lang w:eastAsia="hi-IN" w:bidi="hi-IN"/>
              </w:rPr>
              <w:t>Megtisztítja a felületet.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4E482F" w:rsidRDefault="003C4791" w:rsidP="00090A1B">
            <w:pPr>
              <w:jc w:val="center"/>
              <w:rPr>
                <w:sz w:val="20"/>
                <w:szCs w:val="20"/>
              </w:rPr>
            </w:pPr>
            <w:r w:rsidRPr="004E482F">
              <w:rPr>
                <w:sz w:val="20"/>
                <w:szCs w:val="20"/>
              </w:rPr>
              <w:t>7</w:t>
            </w:r>
          </w:p>
        </w:tc>
        <w:tc>
          <w:tcPr>
            <w:tcW w:w="4878" w:type="dxa"/>
          </w:tcPr>
          <w:p w:rsidR="003C4791" w:rsidRPr="002A1F7B" w:rsidRDefault="006971D7" w:rsidP="002A1F7B">
            <w:pPr>
              <w:widowControl w:val="0"/>
              <w:suppressAutoHyphens/>
              <w:jc w:val="both"/>
              <w:rPr>
                <w:kern w:val="1"/>
                <w:sz w:val="20"/>
                <w:szCs w:val="20"/>
                <w:lang w:eastAsia="hi-IN" w:bidi="hi-IN"/>
              </w:rPr>
            </w:pPr>
            <w:r w:rsidRPr="004E482F">
              <w:rPr>
                <w:kern w:val="1"/>
                <w:sz w:val="20"/>
                <w:szCs w:val="20"/>
                <w:lang w:eastAsia="hi-IN" w:bidi="hi-IN"/>
              </w:rPr>
              <w:t>Elvégzi a hibajavításokat szükség szerint.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4E482F" w:rsidRDefault="004E482F" w:rsidP="00090A1B">
            <w:pPr>
              <w:jc w:val="center"/>
              <w:rPr>
                <w:sz w:val="20"/>
                <w:szCs w:val="20"/>
              </w:rPr>
            </w:pPr>
            <w:r w:rsidRPr="004E482F">
              <w:rPr>
                <w:sz w:val="20"/>
                <w:szCs w:val="20"/>
              </w:rPr>
              <w:t>7</w:t>
            </w:r>
          </w:p>
        </w:tc>
        <w:tc>
          <w:tcPr>
            <w:tcW w:w="4878" w:type="dxa"/>
          </w:tcPr>
          <w:p w:rsidR="003C4791" w:rsidRPr="002A1F7B" w:rsidRDefault="006971D7" w:rsidP="002A1F7B">
            <w:pPr>
              <w:widowControl w:val="0"/>
              <w:suppressAutoHyphens/>
              <w:jc w:val="both"/>
              <w:rPr>
                <w:kern w:val="1"/>
                <w:sz w:val="20"/>
                <w:szCs w:val="20"/>
                <w:lang w:eastAsia="hi-IN" w:bidi="hi-IN"/>
              </w:rPr>
            </w:pPr>
            <w:r w:rsidRPr="004E482F">
              <w:rPr>
                <w:kern w:val="1"/>
                <w:sz w:val="20"/>
                <w:szCs w:val="20"/>
                <w:lang w:eastAsia="hi-IN" w:bidi="hi-IN"/>
              </w:rPr>
              <w:t>Folyamatos minőségellenőrzést végez.</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B928B6" w:rsidTr="002A1F7B">
        <w:trPr>
          <w:trHeight w:val="1021"/>
        </w:trPr>
        <w:tc>
          <w:tcPr>
            <w:tcW w:w="1528" w:type="dxa"/>
            <w:gridSpan w:val="2"/>
            <w:shd w:val="clear" w:color="auto" w:fill="BFBFBF" w:themeFill="background1" w:themeFillShade="BF"/>
            <w:vAlign w:val="center"/>
          </w:tcPr>
          <w:p w:rsidR="00B928B6" w:rsidRPr="00D613C1" w:rsidRDefault="00B928B6" w:rsidP="00090A1B">
            <w:pPr>
              <w:jc w:val="center"/>
              <w:rPr>
                <w:i/>
                <w:sz w:val="20"/>
                <w:szCs w:val="20"/>
              </w:rPr>
            </w:pPr>
          </w:p>
        </w:tc>
        <w:tc>
          <w:tcPr>
            <w:tcW w:w="658" w:type="dxa"/>
            <w:shd w:val="clear" w:color="auto" w:fill="auto"/>
            <w:vAlign w:val="center"/>
          </w:tcPr>
          <w:p w:rsidR="00B928B6" w:rsidRPr="00B928B6" w:rsidRDefault="00B928B6" w:rsidP="00090A1B">
            <w:pPr>
              <w:jc w:val="center"/>
              <w:rPr>
                <w:b/>
                <w:sz w:val="28"/>
                <w:szCs w:val="28"/>
              </w:rPr>
            </w:pPr>
            <w:r>
              <w:rPr>
                <w:b/>
                <w:sz w:val="28"/>
                <w:szCs w:val="28"/>
              </w:rPr>
              <w:t>108</w:t>
            </w:r>
          </w:p>
        </w:tc>
        <w:tc>
          <w:tcPr>
            <w:tcW w:w="4878" w:type="dxa"/>
            <w:vAlign w:val="center"/>
          </w:tcPr>
          <w:p w:rsidR="002A1F7B" w:rsidRDefault="002A1F7B" w:rsidP="00D70FC1">
            <w:pPr>
              <w:spacing w:line="276" w:lineRule="auto"/>
              <w:jc w:val="center"/>
              <w:rPr>
                <w:b/>
                <w:sz w:val="28"/>
                <w:szCs w:val="28"/>
              </w:rPr>
            </w:pPr>
            <w:r>
              <w:rPr>
                <w:b/>
                <w:sz w:val="28"/>
                <w:szCs w:val="28"/>
              </w:rPr>
              <w:t>11453-12</w:t>
            </w:r>
          </w:p>
          <w:p w:rsidR="00B928B6" w:rsidRPr="00D70FC1" w:rsidRDefault="00B928B6" w:rsidP="00D70FC1">
            <w:pPr>
              <w:spacing w:line="276" w:lineRule="auto"/>
              <w:jc w:val="center"/>
              <w:rPr>
                <w:b/>
                <w:sz w:val="28"/>
                <w:szCs w:val="28"/>
              </w:rPr>
            </w:pPr>
            <w:r w:rsidRPr="00D70FC1">
              <w:rPr>
                <w:b/>
                <w:sz w:val="28"/>
                <w:szCs w:val="28"/>
              </w:rPr>
              <w:t>Bevontelektródás kézi ívhegesztő feladatok</w:t>
            </w:r>
          </w:p>
        </w:tc>
        <w:tc>
          <w:tcPr>
            <w:tcW w:w="3109" w:type="dxa"/>
            <w:gridSpan w:val="3"/>
            <w:shd w:val="clear" w:color="auto" w:fill="BFBFBF" w:themeFill="background1" w:themeFillShade="BF"/>
          </w:tcPr>
          <w:p w:rsidR="00B928B6" w:rsidRPr="00AA2B5E" w:rsidRDefault="00B928B6" w:rsidP="001411B8">
            <w:pPr>
              <w:jc w:val="center"/>
              <w:rPr>
                <w:b/>
              </w:rPr>
            </w:pPr>
          </w:p>
        </w:tc>
      </w:tr>
      <w:tr w:rsidR="003C4791" w:rsidTr="002A1F7B">
        <w:trPr>
          <w:trHeight w:val="851"/>
        </w:trPr>
        <w:tc>
          <w:tcPr>
            <w:tcW w:w="1528" w:type="dxa"/>
            <w:gridSpan w:val="2"/>
            <w:shd w:val="clear" w:color="auto" w:fill="BFBFBF" w:themeFill="background1" w:themeFillShade="BF"/>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4"/>
                <w:szCs w:val="24"/>
              </w:rPr>
            </w:pPr>
            <w:r w:rsidRPr="00D70FC1">
              <w:rPr>
                <w:sz w:val="24"/>
                <w:szCs w:val="24"/>
              </w:rPr>
              <w:t>108</w:t>
            </w:r>
          </w:p>
        </w:tc>
        <w:tc>
          <w:tcPr>
            <w:tcW w:w="4878" w:type="dxa"/>
            <w:vAlign w:val="center"/>
          </w:tcPr>
          <w:p w:rsidR="003C4791" w:rsidRPr="00D70FC1" w:rsidRDefault="003C4791" w:rsidP="00940BAB">
            <w:pPr>
              <w:jc w:val="center"/>
              <w:rPr>
                <w:sz w:val="24"/>
                <w:szCs w:val="24"/>
              </w:rPr>
            </w:pPr>
            <w:r w:rsidRPr="00D70FC1">
              <w:rPr>
                <w:sz w:val="24"/>
                <w:szCs w:val="24"/>
              </w:rPr>
              <w:t>Hegesztési gyakorlatok I.</w:t>
            </w:r>
          </w:p>
        </w:tc>
        <w:tc>
          <w:tcPr>
            <w:tcW w:w="3109" w:type="dxa"/>
            <w:gridSpan w:val="3"/>
            <w:shd w:val="clear" w:color="auto" w:fill="BFBFBF" w:themeFill="background1" w:themeFillShade="BF"/>
          </w:tcPr>
          <w:p w:rsidR="003C4791" w:rsidRPr="00AA2B5E" w:rsidRDefault="003C4791" w:rsidP="001411B8">
            <w:pPr>
              <w:jc w:val="center"/>
              <w:rPr>
                <w:b/>
              </w:rPr>
            </w:pPr>
          </w:p>
        </w:tc>
      </w:tr>
      <w:tr w:rsidR="003C4791" w:rsidTr="002A1F7B">
        <w:trPr>
          <w:trHeight w:val="794"/>
        </w:trPr>
        <w:tc>
          <w:tcPr>
            <w:tcW w:w="1528" w:type="dxa"/>
            <w:gridSpan w:val="2"/>
            <w:shd w:val="clear" w:color="auto" w:fill="BFBFBF" w:themeFill="background1" w:themeFillShade="BF"/>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54</w:t>
            </w:r>
          </w:p>
        </w:tc>
        <w:tc>
          <w:tcPr>
            <w:tcW w:w="4878" w:type="dxa"/>
            <w:vAlign w:val="center"/>
          </w:tcPr>
          <w:p w:rsidR="003C4791" w:rsidRPr="00D70FC1" w:rsidRDefault="003C4791" w:rsidP="00940BAB">
            <w:pPr>
              <w:jc w:val="center"/>
              <w:rPr>
                <w:sz w:val="20"/>
                <w:szCs w:val="20"/>
              </w:rPr>
            </w:pPr>
            <w:r w:rsidRPr="00D70FC1">
              <w:rPr>
                <w:sz w:val="20"/>
                <w:szCs w:val="20"/>
              </w:rPr>
              <w:t>Termikus vágás, darabolás</w:t>
            </w:r>
          </w:p>
        </w:tc>
        <w:tc>
          <w:tcPr>
            <w:tcW w:w="3109" w:type="dxa"/>
            <w:gridSpan w:val="3"/>
            <w:shd w:val="clear" w:color="auto" w:fill="BFBFBF" w:themeFill="background1" w:themeFillShade="BF"/>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jc w:val="both"/>
              <w:rPr>
                <w:kern w:val="1"/>
                <w:sz w:val="20"/>
                <w:szCs w:val="20"/>
                <w:lang w:eastAsia="hi-IN" w:bidi="hi-IN"/>
              </w:rPr>
            </w:pPr>
            <w:r w:rsidRPr="00D70FC1">
              <w:rPr>
                <w:kern w:val="1"/>
                <w:sz w:val="20"/>
                <w:szCs w:val="20"/>
                <w:lang w:eastAsia="hi-IN" w:bidi="hi-IN"/>
              </w:rPr>
              <w:t>Termikus vágás eszközeinek, berendezéseinek beüzemelése.</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jc w:val="both"/>
              <w:rPr>
                <w:kern w:val="1"/>
                <w:sz w:val="20"/>
                <w:szCs w:val="20"/>
                <w:lang w:eastAsia="hi-IN" w:bidi="hi-IN"/>
              </w:rPr>
            </w:pPr>
            <w:r w:rsidRPr="00D70FC1">
              <w:rPr>
                <w:kern w:val="1"/>
                <w:sz w:val="20"/>
                <w:szCs w:val="20"/>
                <w:lang w:eastAsia="hi-IN" w:bidi="hi-IN"/>
              </w:rPr>
              <w:t>Termikus vágás eszközeinek beállítása, szükség szerinti minőségellenőrzése.</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jc w:val="both"/>
              <w:rPr>
                <w:kern w:val="1"/>
                <w:sz w:val="20"/>
                <w:szCs w:val="20"/>
                <w:lang w:eastAsia="hi-IN" w:bidi="hi-IN"/>
              </w:rPr>
            </w:pPr>
            <w:r w:rsidRPr="00D70FC1">
              <w:rPr>
                <w:kern w:val="1"/>
                <w:sz w:val="20"/>
                <w:szCs w:val="20"/>
                <w:lang w:eastAsia="hi-IN" w:bidi="hi-IN"/>
              </w:rPr>
              <w:t>Termikus vágás eszközeinek beállítása, szükség szerinti minőségellenőrzése.</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jc w:val="both"/>
              <w:rPr>
                <w:kern w:val="1"/>
                <w:sz w:val="20"/>
                <w:szCs w:val="20"/>
                <w:lang w:eastAsia="hi-IN" w:bidi="hi-IN"/>
              </w:rPr>
            </w:pPr>
            <w:r w:rsidRPr="00D70FC1">
              <w:rPr>
                <w:kern w:val="1"/>
                <w:sz w:val="20"/>
                <w:szCs w:val="20"/>
                <w:lang w:eastAsia="hi-IN" w:bidi="hi-IN"/>
              </w:rPr>
              <w:t>Termikus vágás eszközeinek, berendezéseinek rendeltetésszerű használata, karbantartása.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spacing w:line="276" w:lineRule="auto"/>
              <w:jc w:val="both"/>
              <w:rPr>
                <w:b/>
                <w:sz w:val="20"/>
                <w:szCs w:val="20"/>
              </w:rPr>
            </w:pPr>
            <w:r w:rsidRPr="00D70FC1">
              <w:rPr>
                <w:kern w:val="1"/>
                <w:sz w:val="20"/>
                <w:szCs w:val="20"/>
                <w:lang w:eastAsia="hi-IN" w:bidi="hi-IN"/>
              </w:rPr>
              <w:t>Termikus vágás eszközeinek, berendezéseinek rendeltetésszerű használata, karbantartása.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B91CA5" w:rsidRDefault="001B6627" w:rsidP="00B91CA5">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Termikus vágási eljárások végrehajtása.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Termikus vágási eljárások vágófejeinek és betéteinek kiválasztása és használata.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2A1F7B">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D70FC1" w:rsidP="00090A1B">
            <w:pPr>
              <w:jc w:val="center"/>
              <w:rPr>
                <w:sz w:val="20"/>
                <w:szCs w:val="20"/>
              </w:rPr>
            </w:pPr>
            <w:r>
              <w:rPr>
                <w:sz w:val="20"/>
                <w:szCs w:val="20"/>
              </w:rPr>
              <w:t>5</w:t>
            </w:r>
          </w:p>
        </w:tc>
        <w:tc>
          <w:tcPr>
            <w:tcW w:w="4878" w:type="dxa"/>
          </w:tcPr>
          <w:p w:rsidR="003C4791" w:rsidRPr="00D70FC1" w:rsidRDefault="001B6627" w:rsidP="001B6627">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Termikus vágási eljárások vágófejeinek és betéteinek kiválasztása és használata.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1528" w:type="dxa"/>
            <w:gridSpan w:val="2"/>
            <w:shd w:val="clear" w:color="auto" w:fill="BFBFBF" w:themeFill="background1" w:themeFillShade="BF"/>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54</w:t>
            </w:r>
          </w:p>
        </w:tc>
        <w:tc>
          <w:tcPr>
            <w:tcW w:w="4878" w:type="dxa"/>
            <w:vAlign w:val="center"/>
          </w:tcPr>
          <w:p w:rsidR="003C4791" w:rsidRPr="00D70FC1" w:rsidRDefault="003C4791" w:rsidP="00940BAB">
            <w:pPr>
              <w:jc w:val="center"/>
              <w:rPr>
                <w:sz w:val="20"/>
                <w:szCs w:val="20"/>
              </w:rPr>
            </w:pPr>
            <w:r w:rsidRPr="00D70FC1">
              <w:rPr>
                <w:sz w:val="20"/>
                <w:szCs w:val="20"/>
              </w:rPr>
              <w:t>Bevontelektródás kézi ívhegesztés technológiája</w:t>
            </w:r>
          </w:p>
        </w:tc>
        <w:tc>
          <w:tcPr>
            <w:tcW w:w="3109" w:type="dxa"/>
            <w:gridSpan w:val="3"/>
            <w:shd w:val="clear" w:color="auto" w:fill="BFBFBF" w:themeFill="background1" w:themeFillShade="BF"/>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D70FC1" w:rsidP="00090A1B">
            <w:pPr>
              <w:jc w:val="center"/>
              <w:rPr>
                <w:sz w:val="20"/>
                <w:szCs w:val="20"/>
              </w:rPr>
            </w:pPr>
            <w:r>
              <w:rPr>
                <w:sz w:val="20"/>
                <w:szCs w:val="20"/>
              </w:rPr>
              <w:t>2</w:t>
            </w:r>
          </w:p>
        </w:tc>
        <w:tc>
          <w:tcPr>
            <w:tcW w:w="4878" w:type="dxa"/>
          </w:tcPr>
          <w:p w:rsidR="003C4791" w:rsidRPr="00DF6668" w:rsidRDefault="001B6627" w:rsidP="00DF6668">
            <w:pPr>
              <w:widowControl w:val="0"/>
              <w:suppressAutoHyphens/>
              <w:ind w:left="-59"/>
              <w:jc w:val="both"/>
              <w:rPr>
                <w:kern w:val="1"/>
                <w:sz w:val="20"/>
                <w:szCs w:val="20"/>
                <w:lang w:eastAsia="hi-IN" w:bidi="hi-IN"/>
              </w:rPr>
            </w:pPr>
            <w:r w:rsidRPr="00D70FC1">
              <w:rPr>
                <w:kern w:val="1"/>
                <w:sz w:val="20"/>
                <w:szCs w:val="20"/>
                <w:lang w:eastAsia="hi-IN" w:bidi="hi-IN"/>
              </w:rPr>
              <w:t>Az elektróda bevonatok megkülönböztetése, felismerése.</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1B6627" w:rsidRPr="00D70FC1" w:rsidRDefault="001B6627" w:rsidP="001B6627">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Munkaterület ellenőrzése a hegesztés elkezdése előtt.</w:t>
            </w:r>
          </w:p>
          <w:p w:rsidR="003C4791" w:rsidRPr="00D70FC1" w:rsidRDefault="001B6627" w:rsidP="001B6627">
            <w:pPr>
              <w:widowControl w:val="0"/>
              <w:suppressAutoHyphens/>
              <w:spacing w:line="276" w:lineRule="auto"/>
              <w:ind w:left="-57"/>
              <w:jc w:val="both"/>
              <w:rPr>
                <w:kern w:val="1"/>
                <w:sz w:val="24"/>
                <w:szCs w:val="24"/>
                <w:lang w:eastAsia="hi-IN" w:bidi="hi-IN"/>
              </w:rPr>
            </w:pPr>
            <w:r w:rsidRPr="00D70FC1">
              <w:rPr>
                <w:kern w:val="1"/>
                <w:sz w:val="20"/>
                <w:szCs w:val="20"/>
                <w:lang w:eastAsia="hi-IN" w:bidi="hi-IN"/>
              </w:rPr>
              <w:t>Megfelelő hegesztőgép kiválasztása.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8469FD">
        <w:trPr>
          <w:trHeight w:val="97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Bevontelektródás kézi ívhegesztéshez szükséges védőeszközök használata (kesztyű, kötény, lábszárvédő, tüzifogó). Bevontelektródás kézi ívhegesztéshez szükséges szerszámok használata (salakverő kalapács, drótkefe, beverő szerszám, egyéb ellenőrző mérőeszközök).</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8469FD">
        <w:trPr>
          <w:trHeight w:val="97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Bevontelektródás kézi ívhegesztés hozaganyagainak alkalmazása. Bevontelektródás kézi ívhegesztés berendezéseinek, eszközeinek beüzemelése és karbantartása, gépkönyvek ismerete, használata.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1B6627" w:rsidP="001B6627">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Hegesztési paraméterek meghatározása. Megfelelő elektróda</w:t>
            </w:r>
            <w:r w:rsidR="008B61B3" w:rsidRPr="00D70FC1">
              <w:rPr>
                <w:kern w:val="1"/>
                <w:sz w:val="20"/>
                <w:szCs w:val="20"/>
                <w:lang w:eastAsia="hi-IN" w:bidi="hi-IN"/>
              </w:rPr>
              <w:t xml:space="preserve"> </w:t>
            </w:r>
            <w:r w:rsidRPr="00D70FC1">
              <w:rPr>
                <w:kern w:val="1"/>
                <w:sz w:val="20"/>
                <w:szCs w:val="20"/>
                <w:lang w:eastAsia="hi-IN" w:bidi="hi-IN"/>
              </w:rPr>
              <w:t>bevonat kiválasztása az adott feladathoz.</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763C35" w:rsidP="00763C35">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Szükség esetén az elektróda szárítása, szárítási napló vezetése. Próbahegesztés készítése, tesztek, vizsgálatok.</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763C35" w:rsidP="00763C35">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Hegesztést biztosító segédelemek alkalmazása. Hegesztési sorrendterv készítése.</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763C35" w:rsidP="00763C35">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Hegesztés végrehajtása (él előkészítés, varratok készítése, elektródavezetés). Az ívhegesztés ömlesztő</w:t>
            </w:r>
            <w:r w:rsidR="008B61B3" w:rsidRPr="00D70FC1">
              <w:rPr>
                <w:kern w:val="1"/>
                <w:sz w:val="20"/>
                <w:szCs w:val="20"/>
                <w:lang w:eastAsia="hi-IN" w:bidi="hi-IN"/>
              </w:rPr>
              <w:t xml:space="preserve"> </w:t>
            </w:r>
            <w:r w:rsidRPr="00D70FC1">
              <w:rPr>
                <w:kern w:val="1"/>
                <w:sz w:val="20"/>
                <w:szCs w:val="20"/>
                <w:lang w:eastAsia="hi-IN" w:bidi="hi-IN"/>
              </w:rPr>
              <w:t>folyamatának gyakorlása.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D70FC1" w:rsidP="00090A1B">
            <w:pPr>
              <w:jc w:val="center"/>
              <w:rPr>
                <w:sz w:val="20"/>
                <w:szCs w:val="20"/>
              </w:rPr>
            </w:pPr>
            <w:r>
              <w:rPr>
                <w:sz w:val="20"/>
                <w:szCs w:val="20"/>
              </w:rPr>
              <w:t>3</w:t>
            </w:r>
          </w:p>
        </w:tc>
        <w:tc>
          <w:tcPr>
            <w:tcW w:w="4878" w:type="dxa"/>
          </w:tcPr>
          <w:p w:rsidR="003C4791" w:rsidRPr="00D70FC1" w:rsidRDefault="00763C35" w:rsidP="00763C35">
            <w:pPr>
              <w:widowControl w:val="0"/>
              <w:suppressAutoHyphens/>
              <w:spacing w:line="276" w:lineRule="auto"/>
              <w:ind w:left="-57"/>
              <w:jc w:val="both"/>
              <w:rPr>
                <w:kern w:val="1"/>
                <w:sz w:val="20"/>
                <w:szCs w:val="20"/>
                <w:lang w:eastAsia="hi-IN" w:bidi="hi-IN"/>
              </w:rPr>
            </w:pPr>
            <w:r w:rsidRPr="00D70FC1">
              <w:rPr>
                <w:kern w:val="1"/>
                <w:sz w:val="20"/>
                <w:szCs w:val="20"/>
                <w:lang w:eastAsia="hi-IN" w:bidi="hi-IN"/>
              </w:rPr>
              <w:t>Hegesztőív keltése és fenntartása a hegesztés során.</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DF6668">
        <w:trPr>
          <w:trHeight w:val="1021"/>
        </w:trPr>
        <w:tc>
          <w:tcPr>
            <w:tcW w:w="1528" w:type="dxa"/>
            <w:gridSpan w:val="2"/>
            <w:shd w:val="clear" w:color="auto" w:fill="BFBFBF" w:themeFill="background1" w:themeFillShade="BF"/>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b/>
                <w:sz w:val="28"/>
                <w:szCs w:val="28"/>
              </w:rPr>
            </w:pPr>
            <w:r w:rsidRPr="00D70FC1">
              <w:rPr>
                <w:b/>
                <w:sz w:val="28"/>
                <w:szCs w:val="28"/>
              </w:rPr>
              <w:t>140</w:t>
            </w:r>
          </w:p>
        </w:tc>
        <w:tc>
          <w:tcPr>
            <w:tcW w:w="4878" w:type="dxa"/>
            <w:vAlign w:val="center"/>
          </w:tcPr>
          <w:p w:rsidR="003C4791" w:rsidRPr="00D70FC1" w:rsidRDefault="003C4791" w:rsidP="00D70FC1">
            <w:pPr>
              <w:spacing w:line="276" w:lineRule="auto"/>
              <w:jc w:val="center"/>
              <w:rPr>
                <w:b/>
                <w:sz w:val="28"/>
                <w:szCs w:val="28"/>
              </w:rPr>
            </w:pPr>
            <w:r w:rsidRPr="00D70FC1">
              <w:rPr>
                <w:b/>
                <w:sz w:val="28"/>
                <w:szCs w:val="28"/>
              </w:rPr>
              <w:t>Összefüggő szakmai gyakorlat</w:t>
            </w:r>
          </w:p>
          <w:p w:rsidR="003C4791" w:rsidRPr="00D70FC1" w:rsidRDefault="003C4791" w:rsidP="00D70FC1">
            <w:pPr>
              <w:spacing w:line="276" w:lineRule="auto"/>
              <w:jc w:val="center"/>
              <w:rPr>
                <w:b/>
                <w:sz w:val="28"/>
                <w:szCs w:val="28"/>
              </w:rPr>
            </w:pPr>
            <w:r w:rsidRPr="00D70FC1">
              <w:rPr>
                <w:b/>
                <w:sz w:val="28"/>
                <w:szCs w:val="28"/>
              </w:rPr>
              <w:t>(nyári gyakorlat)</w:t>
            </w:r>
          </w:p>
        </w:tc>
        <w:tc>
          <w:tcPr>
            <w:tcW w:w="3109" w:type="dxa"/>
            <w:gridSpan w:val="3"/>
            <w:shd w:val="clear" w:color="auto" w:fill="BFBFBF" w:themeFill="background1" w:themeFillShade="BF"/>
          </w:tcPr>
          <w:p w:rsidR="003C4791" w:rsidRPr="00AA2B5E" w:rsidRDefault="003C4791" w:rsidP="001411B8">
            <w:pPr>
              <w:jc w:val="center"/>
              <w:rPr>
                <w:b/>
              </w:rPr>
            </w:pPr>
          </w:p>
        </w:tc>
      </w:tr>
      <w:tr w:rsidR="003C4791" w:rsidRPr="00DF6668" w:rsidTr="00DF6668">
        <w:trPr>
          <w:trHeight w:val="794"/>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966382" w:rsidRPr="00DF6668" w:rsidRDefault="00966382" w:rsidP="00D70FC1">
            <w:pPr>
              <w:widowControl w:val="0"/>
              <w:suppressAutoHyphens/>
              <w:spacing w:line="276" w:lineRule="auto"/>
              <w:jc w:val="both"/>
              <w:rPr>
                <w:kern w:val="1"/>
                <w:sz w:val="20"/>
                <w:szCs w:val="20"/>
                <w:lang w:eastAsia="hi-IN" w:bidi="hi-IN"/>
              </w:rPr>
            </w:pPr>
            <w:r w:rsidRPr="00DF6668">
              <w:rPr>
                <w:kern w:val="1"/>
                <w:sz w:val="20"/>
                <w:szCs w:val="20"/>
                <w:lang w:eastAsia="hi-IN" w:bidi="hi-IN"/>
              </w:rPr>
              <w:t>Gépészeti alapmérések</w:t>
            </w:r>
            <w:r w:rsidR="00DF6668">
              <w:rPr>
                <w:kern w:val="1"/>
                <w:sz w:val="20"/>
                <w:szCs w:val="20"/>
                <w:lang w:eastAsia="hi-IN" w:bidi="hi-IN"/>
              </w:rPr>
              <w:t>.</w:t>
            </w:r>
          </w:p>
          <w:p w:rsidR="003C4791" w:rsidRPr="00DF6668" w:rsidRDefault="00966382" w:rsidP="00D70FC1">
            <w:pPr>
              <w:widowControl w:val="0"/>
              <w:suppressAutoHyphens/>
              <w:spacing w:line="276" w:lineRule="auto"/>
              <w:jc w:val="both"/>
              <w:rPr>
                <w:kern w:val="1"/>
                <w:sz w:val="20"/>
                <w:szCs w:val="20"/>
                <w:lang w:eastAsia="hi-IN" w:bidi="hi-IN"/>
              </w:rPr>
            </w:pPr>
            <w:r w:rsidRPr="00DF6668">
              <w:rPr>
                <w:kern w:val="1"/>
                <w:sz w:val="20"/>
                <w:szCs w:val="20"/>
                <w:lang w:eastAsia="hi-IN" w:bidi="hi-IN"/>
              </w:rPr>
              <w:t>Külső kúpok mérése, ellenőrzése</w:t>
            </w:r>
            <w:r w:rsidR="00DF6668">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Tr="00DF6668">
        <w:trPr>
          <w:trHeight w:val="794"/>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966382" w:rsidRPr="00D70FC1" w:rsidRDefault="00966382" w:rsidP="00D70FC1">
            <w:pPr>
              <w:widowControl w:val="0"/>
              <w:suppressAutoHyphens/>
              <w:spacing w:line="276" w:lineRule="auto"/>
              <w:jc w:val="both"/>
              <w:rPr>
                <w:kern w:val="1"/>
                <w:sz w:val="20"/>
                <w:szCs w:val="20"/>
                <w:lang w:eastAsia="hi-IN" w:bidi="hi-IN"/>
              </w:rPr>
            </w:pPr>
            <w:r w:rsidRPr="00D70FC1">
              <w:rPr>
                <w:kern w:val="1"/>
                <w:sz w:val="20"/>
                <w:szCs w:val="20"/>
                <w:lang w:eastAsia="hi-IN" w:bidi="hi-IN"/>
              </w:rPr>
              <w:t>Belső kú</w:t>
            </w:r>
            <w:r w:rsidR="00DF6668">
              <w:rPr>
                <w:kern w:val="1"/>
                <w:sz w:val="20"/>
                <w:szCs w:val="20"/>
                <w:lang w:eastAsia="hi-IN" w:bidi="hi-IN"/>
              </w:rPr>
              <w:t>pok mérése, ellenőrzése.</w:t>
            </w:r>
          </w:p>
          <w:p w:rsidR="003C4791" w:rsidRPr="00D70FC1" w:rsidRDefault="00966382" w:rsidP="00D70FC1">
            <w:pPr>
              <w:widowControl w:val="0"/>
              <w:suppressAutoHyphens/>
              <w:spacing w:line="276" w:lineRule="auto"/>
              <w:jc w:val="both"/>
              <w:rPr>
                <w:kern w:val="1"/>
                <w:sz w:val="20"/>
                <w:szCs w:val="20"/>
                <w:lang w:eastAsia="hi-IN" w:bidi="hi-IN"/>
              </w:rPr>
            </w:pPr>
            <w:r w:rsidRPr="00D70FC1">
              <w:rPr>
                <w:kern w:val="1"/>
                <w:sz w:val="20"/>
                <w:szCs w:val="20"/>
                <w:lang w:eastAsia="hi-IN" w:bidi="hi-IN"/>
              </w:rPr>
              <w:t>Munkadarabok mérése digitális mérőeszközökkel</w:t>
            </w:r>
            <w:r w:rsidR="00DF6668">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966382" w:rsidP="00D70FC1">
            <w:pPr>
              <w:widowControl w:val="0"/>
              <w:suppressAutoHyphens/>
              <w:spacing w:line="276" w:lineRule="auto"/>
              <w:jc w:val="both"/>
              <w:rPr>
                <w:kern w:val="1"/>
                <w:sz w:val="20"/>
                <w:szCs w:val="20"/>
                <w:lang w:eastAsia="hi-IN" w:bidi="hi-IN"/>
              </w:rPr>
            </w:pPr>
            <w:r w:rsidRPr="00D70FC1">
              <w:rPr>
                <w:kern w:val="1"/>
                <w:sz w:val="20"/>
                <w:szCs w:val="20"/>
                <w:lang w:eastAsia="hi-IN" w:bidi="hi-IN"/>
              </w:rPr>
              <w:t>Munkadarabok mérése digitális tolómérővel, digitális mérőórával</w:t>
            </w:r>
            <w:r w:rsidR="000A366E" w:rsidRPr="00D70FC1">
              <w:rPr>
                <w:kern w:val="1"/>
                <w:sz w:val="20"/>
                <w:szCs w:val="20"/>
                <w:lang w:eastAsia="hi-IN" w:bidi="hi-IN"/>
              </w:rPr>
              <w:t>.</w:t>
            </w:r>
            <w:r w:rsidRPr="00D70FC1">
              <w:rPr>
                <w:kern w:val="1"/>
                <w:sz w:val="20"/>
                <w:szCs w:val="20"/>
                <w:lang w:eastAsia="hi-IN" w:bidi="hi-IN"/>
              </w:rPr>
              <w:t xml:space="preserve"> Felületi érdesség ellenőrzése, mérése</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0A366E" w:rsidP="00D70FC1">
            <w:pPr>
              <w:widowControl w:val="0"/>
              <w:suppressAutoHyphens/>
              <w:spacing w:line="276" w:lineRule="auto"/>
              <w:jc w:val="both"/>
              <w:rPr>
                <w:kern w:val="1"/>
                <w:sz w:val="20"/>
                <w:szCs w:val="20"/>
                <w:lang w:eastAsia="hi-IN" w:bidi="hi-IN"/>
              </w:rPr>
            </w:pPr>
            <w:r w:rsidRPr="00D70FC1">
              <w:rPr>
                <w:kern w:val="1"/>
                <w:sz w:val="20"/>
                <w:szCs w:val="20"/>
                <w:lang w:eastAsia="hi-IN" w:bidi="hi-IN"/>
              </w:rPr>
              <w:t>Munkadarabok alak- és helyzetpontosságának mérése, ellenőrzése. Körkörösség ellenőrzése, tengely ütésellenőrzése</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0A366E" w:rsidP="00D70FC1">
            <w:pPr>
              <w:widowControl w:val="0"/>
              <w:suppressAutoHyphens/>
              <w:spacing w:line="276" w:lineRule="auto"/>
              <w:jc w:val="both"/>
              <w:rPr>
                <w:kern w:val="1"/>
                <w:sz w:val="20"/>
                <w:szCs w:val="20"/>
                <w:lang w:eastAsia="hi-IN" w:bidi="hi-IN"/>
              </w:rPr>
            </w:pPr>
            <w:r w:rsidRPr="00D70FC1">
              <w:rPr>
                <w:kern w:val="1"/>
                <w:sz w:val="20"/>
                <w:szCs w:val="20"/>
                <w:lang w:eastAsia="hi-IN" w:bidi="hi-IN"/>
              </w:rPr>
              <w:t>Egyenesség, síklapúság, derékszögesség, párhuzamosság, egytengelyűség, mérése ellenőrzése</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0A366E" w:rsidP="00D70FC1">
            <w:pPr>
              <w:widowControl w:val="0"/>
              <w:suppressAutoHyphens/>
              <w:spacing w:line="276" w:lineRule="auto"/>
              <w:jc w:val="both"/>
              <w:rPr>
                <w:kern w:val="1"/>
                <w:sz w:val="20"/>
                <w:szCs w:val="20"/>
                <w:lang w:eastAsia="hi-IN" w:bidi="hi-IN"/>
              </w:rPr>
            </w:pPr>
            <w:r w:rsidRPr="00D70FC1">
              <w:rPr>
                <w:kern w:val="1"/>
                <w:sz w:val="20"/>
                <w:szCs w:val="20"/>
                <w:lang w:eastAsia="hi-IN" w:bidi="hi-IN"/>
              </w:rPr>
              <w:t>Mérési dokumentumok készítése. Felvételi vázlatok készítése méretellenőrzésekhez</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0A366E" w:rsidRPr="00DF6668" w:rsidRDefault="000A366E" w:rsidP="00D70FC1">
            <w:pPr>
              <w:widowControl w:val="0"/>
              <w:tabs>
                <w:tab w:val="left" w:pos="7371"/>
              </w:tabs>
              <w:suppressAutoHyphens/>
              <w:spacing w:line="276" w:lineRule="auto"/>
              <w:ind w:left="-57"/>
              <w:jc w:val="both"/>
              <w:rPr>
                <w:kern w:val="1"/>
                <w:sz w:val="20"/>
                <w:szCs w:val="20"/>
                <w:lang w:eastAsia="hi-IN" w:bidi="hi-IN"/>
              </w:rPr>
            </w:pPr>
            <w:r w:rsidRPr="00DF6668">
              <w:rPr>
                <w:kern w:val="1"/>
                <w:sz w:val="20"/>
                <w:szCs w:val="20"/>
                <w:lang w:eastAsia="hi-IN" w:bidi="hi-IN"/>
              </w:rPr>
              <w:t>Anyagismeret, anyagvizsgálat</w:t>
            </w:r>
            <w:r w:rsidR="006C1021">
              <w:rPr>
                <w:kern w:val="1"/>
                <w:sz w:val="20"/>
                <w:szCs w:val="20"/>
                <w:lang w:eastAsia="hi-IN" w:bidi="hi-IN"/>
              </w:rPr>
              <w:t>.</w:t>
            </w:r>
          </w:p>
          <w:p w:rsidR="003C4791" w:rsidRPr="00DF6668" w:rsidRDefault="000A366E" w:rsidP="00D70FC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Roncsolásos anyagvizsgálatok (szakítóvizsgálat, keménység vizsgálata, technológiai próbák)</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0A366E" w:rsidRPr="00DF6668" w:rsidRDefault="000A366E" w:rsidP="00D70FC1">
            <w:pPr>
              <w:widowControl w:val="0"/>
              <w:tabs>
                <w:tab w:val="left" w:pos="7371"/>
              </w:tabs>
              <w:suppressAutoHyphens/>
              <w:spacing w:line="276" w:lineRule="auto"/>
              <w:ind w:left="-57"/>
              <w:jc w:val="both"/>
              <w:rPr>
                <w:kern w:val="1"/>
                <w:sz w:val="20"/>
                <w:szCs w:val="20"/>
                <w:lang w:eastAsia="hi-IN" w:bidi="hi-IN"/>
              </w:rPr>
            </w:pPr>
            <w:r w:rsidRPr="00DF6668">
              <w:rPr>
                <w:kern w:val="1"/>
                <w:sz w:val="20"/>
                <w:szCs w:val="20"/>
                <w:lang w:eastAsia="hi-IN" w:bidi="hi-IN"/>
              </w:rPr>
              <w:t>Fémek alakítása</w:t>
            </w:r>
            <w:r w:rsidR="006C1021">
              <w:rPr>
                <w:kern w:val="1"/>
                <w:sz w:val="20"/>
                <w:szCs w:val="20"/>
                <w:lang w:eastAsia="hi-IN" w:bidi="hi-IN"/>
              </w:rPr>
              <w:t>.</w:t>
            </w:r>
          </w:p>
          <w:p w:rsidR="003C4791" w:rsidRPr="00DF6668" w:rsidRDefault="000A366E" w:rsidP="00D70FC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Előrajzolással szembeni követelmények Az előrajzolás lépései</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3C4791" w:rsidRPr="00DF6668" w:rsidRDefault="000A366E" w:rsidP="00F93E7C">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Az előrajzolás szerszámai, eszközei</w:t>
            </w:r>
            <w:r w:rsidR="00F93E7C">
              <w:rPr>
                <w:kern w:val="1"/>
                <w:sz w:val="20"/>
                <w:szCs w:val="20"/>
                <w:lang w:eastAsia="hi-IN" w:bidi="hi-IN"/>
              </w:rPr>
              <w:t>.</w:t>
            </w:r>
            <w:r w:rsidRPr="00DF6668">
              <w:rPr>
                <w:kern w:val="1"/>
                <w:sz w:val="20"/>
                <w:szCs w:val="20"/>
                <w:lang w:eastAsia="hi-IN" w:bidi="hi-IN"/>
              </w:rPr>
              <w:t xml:space="preserve"> Mérő és ellenőrző eszközök</w:t>
            </w:r>
            <w:r w:rsidR="00F93E7C">
              <w:rPr>
                <w:kern w:val="1"/>
                <w:sz w:val="20"/>
                <w:szCs w:val="20"/>
                <w:lang w:eastAsia="hi-IN" w:bidi="hi-IN"/>
              </w:rPr>
              <w:t>.</w:t>
            </w:r>
            <w:r w:rsidRPr="00DF6668">
              <w:rPr>
                <w:kern w:val="1"/>
                <w:sz w:val="20"/>
                <w:szCs w:val="20"/>
                <w:lang w:eastAsia="hi-IN" w:bidi="hi-IN"/>
              </w:rPr>
              <w:t xml:space="preserve"> A felületszínezés lehetőségei</w:t>
            </w:r>
            <w:r w:rsidR="00F93E7C">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3C4791" w:rsidRPr="00DF6668" w:rsidRDefault="000A366E" w:rsidP="006C102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A térbeli előrajzolás eszközei</w:t>
            </w:r>
            <w:r w:rsidR="006C1021">
              <w:rPr>
                <w:kern w:val="1"/>
                <w:sz w:val="20"/>
                <w:szCs w:val="20"/>
                <w:lang w:eastAsia="hi-IN" w:bidi="hi-IN"/>
              </w:rPr>
              <w:t xml:space="preserve">. Az előrajzolás folyamata. </w:t>
            </w:r>
            <w:r w:rsidRPr="00DF6668">
              <w:rPr>
                <w:kern w:val="1"/>
                <w:sz w:val="20"/>
                <w:szCs w:val="20"/>
                <w:lang w:eastAsia="hi-IN" w:bidi="hi-IN"/>
              </w:rPr>
              <w:t>Az előrajzolás biztonságtechnikai előírásai</w:t>
            </w:r>
            <w:r w:rsidR="00F93E7C">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3C4791" w:rsidRPr="00DF6668" w:rsidRDefault="000A366E" w:rsidP="00D70FC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Síkbeli és térbeli előrajzolás</w:t>
            </w:r>
            <w:r w:rsidR="006C1021">
              <w:rPr>
                <w:kern w:val="1"/>
                <w:sz w:val="20"/>
                <w:szCs w:val="20"/>
                <w:lang w:eastAsia="hi-IN" w:bidi="hi-IN"/>
              </w:rPr>
              <w:t>.</w:t>
            </w:r>
            <w:r w:rsidRPr="00DF6668">
              <w:rPr>
                <w:kern w:val="1"/>
                <w:sz w:val="20"/>
                <w:szCs w:val="20"/>
                <w:lang w:eastAsia="hi-IN" w:bidi="hi-IN"/>
              </w:rPr>
              <w:t xml:space="preserve"> Síkbeli és térbeli előrajzolás eszközei, segédeszközei és mérőeszközeinek megválasztása adott feladat elvégzéséhez</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D93ACD">
        <w:trPr>
          <w:trHeight w:val="974"/>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0A366E" w:rsidRPr="00DF6668" w:rsidRDefault="000A366E" w:rsidP="00D70FC1">
            <w:pPr>
              <w:widowControl w:val="0"/>
              <w:tabs>
                <w:tab w:val="left" w:pos="7371"/>
              </w:tabs>
              <w:suppressAutoHyphens/>
              <w:spacing w:line="276" w:lineRule="auto"/>
              <w:ind w:left="-57"/>
              <w:jc w:val="both"/>
              <w:rPr>
                <w:kern w:val="1"/>
                <w:sz w:val="20"/>
                <w:szCs w:val="20"/>
                <w:lang w:eastAsia="hi-IN" w:bidi="hi-IN"/>
              </w:rPr>
            </w:pPr>
            <w:r w:rsidRPr="00DF6668">
              <w:rPr>
                <w:kern w:val="1"/>
                <w:sz w:val="20"/>
                <w:szCs w:val="20"/>
                <w:lang w:eastAsia="hi-IN" w:bidi="hi-IN"/>
              </w:rPr>
              <w:t>Alapszerelések végzése</w:t>
            </w:r>
            <w:r w:rsidR="006C1021">
              <w:rPr>
                <w:kern w:val="1"/>
                <w:sz w:val="20"/>
                <w:szCs w:val="20"/>
                <w:lang w:eastAsia="hi-IN" w:bidi="hi-IN"/>
              </w:rPr>
              <w:t>.</w:t>
            </w:r>
          </w:p>
          <w:p w:rsidR="003C4791" w:rsidRPr="00DF6668" w:rsidRDefault="000A366E" w:rsidP="00D70FC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Oldható kötések készítése</w:t>
            </w:r>
            <w:r w:rsidR="006C1021">
              <w:rPr>
                <w:kern w:val="1"/>
                <w:sz w:val="20"/>
                <w:szCs w:val="20"/>
                <w:lang w:eastAsia="hi-IN" w:bidi="hi-IN"/>
              </w:rPr>
              <w:t>.</w:t>
            </w:r>
            <w:r w:rsidRPr="00DF6668">
              <w:rPr>
                <w:kern w:val="1"/>
                <w:sz w:val="20"/>
                <w:szCs w:val="20"/>
                <w:lang w:eastAsia="hi-IN" w:bidi="hi-IN"/>
              </w:rPr>
              <w:t xml:space="preserve"> Nem oldható kötések készítése</w:t>
            </w:r>
            <w:r w:rsidR="006C1021">
              <w:rPr>
                <w:kern w:val="1"/>
                <w:sz w:val="20"/>
                <w:szCs w:val="20"/>
                <w:lang w:eastAsia="hi-IN" w:bidi="hi-IN"/>
              </w:rPr>
              <w:t>.</w:t>
            </w:r>
            <w:r w:rsidRPr="00DF6668">
              <w:rPr>
                <w:kern w:val="1"/>
                <w:sz w:val="20"/>
                <w:szCs w:val="20"/>
                <w:lang w:eastAsia="hi-IN" w:bidi="hi-IN"/>
              </w:rPr>
              <w:t xml:space="preserve"> Különféle fémfelületek előkészítése</w:t>
            </w:r>
            <w:r w:rsidR="006C1021">
              <w:rPr>
                <w:kern w:val="1"/>
                <w:sz w:val="20"/>
                <w:szCs w:val="20"/>
                <w:lang w:eastAsia="hi-IN" w:bidi="hi-IN"/>
              </w:rPr>
              <w:t>.</w:t>
            </w:r>
            <w:r w:rsidRPr="00DF6668">
              <w:rPr>
                <w:kern w:val="1"/>
                <w:sz w:val="20"/>
                <w:szCs w:val="20"/>
                <w:lang w:eastAsia="hi-IN" w:bidi="hi-IN"/>
              </w:rPr>
              <w:t xml:space="preserve"> Felületvédelem mázolással, lakkozással</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9963C2" w:rsidRPr="00DF6668" w:rsidRDefault="009963C2" w:rsidP="00D70FC1">
            <w:pPr>
              <w:widowControl w:val="0"/>
              <w:suppressAutoHyphens/>
              <w:spacing w:line="276" w:lineRule="auto"/>
              <w:ind w:left="-57"/>
              <w:jc w:val="both"/>
              <w:rPr>
                <w:iCs/>
                <w:kern w:val="1"/>
                <w:sz w:val="20"/>
                <w:szCs w:val="20"/>
                <w:lang w:eastAsia="hi-IN" w:bidi="hi-IN"/>
              </w:rPr>
            </w:pPr>
            <w:r w:rsidRPr="00DF6668">
              <w:rPr>
                <w:iCs/>
                <w:kern w:val="1"/>
                <w:sz w:val="20"/>
                <w:szCs w:val="20"/>
                <w:lang w:eastAsia="hi-IN" w:bidi="hi-IN"/>
              </w:rPr>
              <w:t>A hegesztés előkészítő műveletei</w:t>
            </w:r>
            <w:r w:rsidR="006C1021">
              <w:rPr>
                <w:iCs/>
                <w:kern w:val="1"/>
                <w:sz w:val="20"/>
                <w:szCs w:val="20"/>
                <w:lang w:eastAsia="hi-IN" w:bidi="hi-IN"/>
              </w:rPr>
              <w:t>.</w:t>
            </w:r>
          </w:p>
          <w:p w:rsidR="009963C2" w:rsidRPr="00DF6668" w:rsidRDefault="006C1021" w:rsidP="00D70FC1">
            <w:pPr>
              <w:widowControl w:val="0"/>
              <w:suppressAutoHyphens/>
              <w:spacing w:line="276" w:lineRule="auto"/>
              <w:ind w:left="-57"/>
              <w:jc w:val="both"/>
              <w:rPr>
                <w:kern w:val="1"/>
                <w:sz w:val="20"/>
                <w:szCs w:val="20"/>
                <w:lang w:eastAsia="hi-IN" w:bidi="hi-IN"/>
              </w:rPr>
            </w:pPr>
            <w:r>
              <w:rPr>
                <w:kern w:val="1"/>
                <w:sz w:val="20"/>
                <w:szCs w:val="20"/>
                <w:lang w:eastAsia="hi-IN" w:bidi="hi-IN"/>
              </w:rPr>
              <w:t>Felhegeszti a kifutólemezeket.</w:t>
            </w:r>
          </w:p>
          <w:p w:rsidR="003C4791" w:rsidRPr="00DF6668" w:rsidRDefault="009963C2" w:rsidP="00D70FC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Fűzővarrattal munkadarabot összeállít</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DF6668">
        <w:trPr>
          <w:trHeight w:val="794"/>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9963C2" w:rsidRPr="00DF6668" w:rsidRDefault="009963C2" w:rsidP="00D70FC1">
            <w:pPr>
              <w:widowControl w:val="0"/>
              <w:suppressAutoHyphens/>
              <w:spacing w:line="276" w:lineRule="auto"/>
              <w:ind w:left="-57"/>
              <w:jc w:val="both"/>
              <w:rPr>
                <w:iCs/>
                <w:kern w:val="1"/>
                <w:sz w:val="20"/>
                <w:szCs w:val="20"/>
                <w:lang w:eastAsia="hi-IN" w:bidi="hi-IN"/>
              </w:rPr>
            </w:pPr>
            <w:r w:rsidRPr="00DF6668">
              <w:rPr>
                <w:iCs/>
                <w:kern w:val="1"/>
                <w:sz w:val="20"/>
                <w:szCs w:val="20"/>
                <w:lang w:eastAsia="hi-IN" w:bidi="hi-IN"/>
              </w:rPr>
              <w:t>A hegesztés befejező műveletei</w:t>
            </w:r>
            <w:r w:rsidR="006C1021">
              <w:rPr>
                <w:iCs/>
                <w:kern w:val="1"/>
                <w:sz w:val="20"/>
                <w:szCs w:val="20"/>
                <w:lang w:eastAsia="hi-IN" w:bidi="hi-IN"/>
              </w:rPr>
              <w:t>.</w:t>
            </w:r>
          </w:p>
          <w:p w:rsidR="003C4791" w:rsidRPr="00DF6668" w:rsidRDefault="009963C2" w:rsidP="00D70FC1">
            <w:pPr>
              <w:widowControl w:val="0"/>
              <w:suppressAutoHyphens/>
              <w:spacing w:line="276" w:lineRule="auto"/>
              <w:ind w:left="-57"/>
              <w:jc w:val="both"/>
              <w:rPr>
                <w:kern w:val="1"/>
                <w:sz w:val="20"/>
                <w:szCs w:val="20"/>
                <w:lang w:eastAsia="hi-IN" w:bidi="hi-IN"/>
              </w:rPr>
            </w:pPr>
            <w:r w:rsidRPr="00DF6668">
              <w:rPr>
                <w:kern w:val="1"/>
                <w:sz w:val="20"/>
                <w:szCs w:val="20"/>
                <w:lang w:eastAsia="hi-IN" w:bidi="hi-IN"/>
              </w:rPr>
              <w:t>Elvégzi a hibajavításokat szükség szerint</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90328E" w:rsidRPr="00DF6668" w:rsidRDefault="0090328E" w:rsidP="00D70FC1">
            <w:pPr>
              <w:widowControl w:val="0"/>
              <w:suppressAutoHyphens/>
              <w:spacing w:line="276" w:lineRule="auto"/>
              <w:ind w:left="-59"/>
              <w:jc w:val="both"/>
              <w:rPr>
                <w:kern w:val="1"/>
                <w:sz w:val="20"/>
                <w:szCs w:val="20"/>
                <w:lang w:eastAsia="hi-IN" w:bidi="hi-IN"/>
              </w:rPr>
            </w:pPr>
            <w:r w:rsidRPr="00DF6668">
              <w:rPr>
                <w:kern w:val="1"/>
                <w:sz w:val="20"/>
                <w:szCs w:val="20"/>
                <w:lang w:eastAsia="hi-IN" w:bidi="hi-IN"/>
              </w:rPr>
              <w:t>Termikus vágás, darabolás</w:t>
            </w:r>
            <w:r w:rsidR="006C1021">
              <w:rPr>
                <w:kern w:val="1"/>
                <w:sz w:val="20"/>
                <w:szCs w:val="20"/>
                <w:lang w:eastAsia="hi-IN" w:bidi="hi-IN"/>
              </w:rPr>
              <w:t>.</w:t>
            </w:r>
          </w:p>
          <w:p w:rsidR="003C4791" w:rsidRPr="00DF6668" w:rsidRDefault="0090328E" w:rsidP="00D70FC1">
            <w:pPr>
              <w:widowControl w:val="0"/>
              <w:suppressAutoHyphens/>
              <w:spacing w:line="276" w:lineRule="auto"/>
              <w:ind w:left="-59"/>
              <w:jc w:val="both"/>
              <w:rPr>
                <w:kern w:val="1"/>
                <w:sz w:val="20"/>
                <w:szCs w:val="20"/>
                <w:lang w:eastAsia="hi-IN" w:bidi="hi-IN"/>
              </w:rPr>
            </w:pPr>
            <w:r w:rsidRPr="00DF6668">
              <w:rPr>
                <w:kern w:val="1"/>
                <w:sz w:val="20"/>
                <w:szCs w:val="20"/>
                <w:lang w:eastAsia="hi-IN" w:bidi="hi-IN"/>
              </w:rPr>
              <w:t>Termikus vágási eljárások végrehajtása</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RPr="00DF6668" w:rsidTr="00745E0A">
        <w:trPr>
          <w:trHeight w:val="737"/>
        </w:trPr>
        <w:tc>
          <w:tcPr>
            <w:tcW w:w="664" w:type="dxa"/>
            <w:vAlign w:val="center"/>
          </w:tcPr>
          <w:p w:rsidR="003C4791" w:rsidRPr="00DF6668" w:rsidRDefault="003C4791" w:rsidP="00090A1B">
            <w:pPr>
              <w:jc w:val="center"/>
            </w:pPr>
          </w:p>
        </w:tc>
        <w:tc>
          <w:tcPr>
            <w:tcW w:w="864" w:type="dxa"/>
            <w:vAlign w:val="center"/>
          </w:tcPr>
          <w:p w:rsidR="003C4791" w:rsidRPr="00DF6668" w:rsidRDefault="003C4791" w:rsidP="00090A1B">
            <w:pPr>
              <w:jc w:val="center"/>
            </w:pPr>
          </w:p>
        </w:tc>
        <w:tc>
          <w:tcPr>
            <w:tcW w:w="658" w:type="dxa"/>
            <w:vAlign w:val="center"/>
          </w:tcPr>
          <w:p w:rsidR="003C4791" w:rsidRPr="00DF6668" w:rsidRDefault="003C4791" w:rsidP="00090A1B">
            <w:pPr>
              <w:jc w:val="center"/>
              <w:rPr>
                <w:sz w:val="20"/>
                <w:szCs w:val="20"/>
              </w:rPr>
            </w:pPr>
            <w:r w:rsidRPr="00DF6668">
              <w:rPr>
                <w:sz w:val="20"/>
                <w:szCs w:val="20"/>
              </w:rPr>
              <w:t>7</w:t>
            </w:r>
          </w:p>
        </w:tc>
        <w:tc>
          <w:tcPr>
            <w:tcW w:w="4878" w:type="dxa"/>
          </w:tcPr>
          <w:p w:rsidR="0090328E" w:rsidRPr="00DF6668" w:rsidRDefault="0090328E" w:rsidP="00D70FC1">
            <w:pPr>
              <w:widowControl w:val="0"/>
              <w:suppressAutoHyphens/>
              <w:spacing w:line="276" w:lineRule="auto"/>
              <w:ind w:left="-59"/>
              <w:jc w:val="both"/>
              <w:rPr>
                <w:kern w:val="1"/>
                <w:sz w:val="20"/>
                <w:szCs w:val="20"/>
                <w:lang w:eastAsia="hi-IN" w:bidi="hi-IN"/>
              </w:rPr>
            </w:pPr>
            <w:r w:rsidRPr="00DF6668">
              <w:rPr>
                <w:kern w:val="1"/>
                <w:sz w:val="20"/>
                <w:szCs w:val="20"/>
                <w:lang w:eastAsia="hi-IN" w:bidi="hi-IN"/>
              </w:rPr>
              <w:t>Bevontelektródás kézi ívhegesztés technológiája</w:t>
            </w:r>
            <w:r w:rsidR="006C1021">
              <w:rPr>
                <w:kern w:val="1"/>
                <w:sz w:val="20"/>
                <w:szCs w:val="20"/>
                <w:lang w:eastAsia="hi-IN" w:bidi="hi-IN"/>
              </w:rPr>
              <w:t>.</w:t>
            </w:r>
          </w:p>
          <w:p w:rsidR="003C4791" w:rsidRPr="00DF6668" w:rsidRDefault="0090328E" w:rsidP="00D70FC1">
            <w:pPr>
              <w:widowControl w:val="0"/>
              <w:suppressAutoHyphens/>
              <w:spacing w:line="276" w:lineRule="auto"/>
              <w:ind w:left="-59"/>
              <w:jc w:val="both"/>
              <w:rPr>
                <w:kern w:val="1"/>
                <w:sz w:val="20"/>
                <w:szCs w:val="20"/>
                <w:lang w:eastAsia="hi-IN" w:bidi="hi-IN"/>
              </w:rPr>
            </w:pPr>
            <w:r w:rsidRPr="00DF6668">
              <w:rPr>
                <w:kern w:val="1"/>
                <w:sz w:val="20"/>
                <w:szCs w:val="20"/>
                <w:lang w:eastAsia="hi-IN" w:bidi="hi-IN"/>
              </w:rPr>
              <w:t>Bevontelektródás kézi ívhegesztés berendezéseinek, eszközeinek beüzemelése és karbantartása</w:t>
            </w:r>
            <w:r w:rsidR="006C1021">
              <w:rPr>
                <w:kern w:val="1"/>
                <w:sz w:val="20"/>
                <w:szCs w:val="20"/>
                <w:lang w:eastAsia="hi-IN" w:bidi="hi-IN"/>
              </w:rPr>
              <w:t>.</w:t>
            </w:r>
          </w:p>
        </w:tc>
        <w:tc>
          <w:tcPr>
            <w:tcW w:w="849" w:type="dxa"/>
          </w:tcPr>
          <w:p w:rsidR="003C4791" w:rsidRPr="00DF6668" w:rsidRDefault="003C4791" w:rsidP="001411B8">
            <w:pPr>
              <w:jc w:val="center"/>
            </w:pPr>
          </w:p>
        </w:tc>
        <w:tc>
          <w:tcPr>
            <w:tcW w:w="864" w:type="dxa"/>
          </w:tcPr>
          <w:p w:rsidR="003C4791" w:rsidRPr="00DF6668" w:rsidRDefault="003C4791" w:rsidP="001411B8">
            <w:pPr>
              <w:jc w:val="center"/>
            </w:pPr>
          </w:p>
        </w:tc>
        <w:tc>
          <w:tcPr>
            <w:tcW w:w="1396" w:type="dxa"/>
          </w:tcPr>
          <w:p w:rsidR="003C4791" w:rsidRPr="00DF6668" w:rsidRDefault="003C4791" w:rsidP="001411B8">
            <w:pPr>
              <w:jc w:val="cente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6C1021" w:rsidRDefault="006C1021" w:rsidP="006C1021">
            <w:pPr>
              <w:widowControl w:val="0"/>
              <w:suppressAutoHyphens/>
              <w:spacing w:line="276" w:lineRule="auto"/>
              <w:ind w:left="-59" w:firstLine="59"/>
              <w:jc w:val="both"/>
              <w:rPr>
                <w:kern w:val="1"/>
                <w:sz w:val="20"/>
                <w:szCs w:val="20"/>
                <w:lang w:eastAsia="hi-IN" w:bidi="hi-IN"/>
              </w:rPr>
            </w:pPr>
            <w:r>
              <w:rPr>
                <w:kern w:val="1"/>
                <w:sz w:val="20"/>
                <w:szCs w:val="20"/>
                <w:lang w:eastAsia="hi-IN" w:bidi="hi-IN"/>
              </w:rPr>
              <w:t>Hegesztés végrehajtása.</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F6668" w:rsidRDefault="00624C6B" w:rsidP="00DF6668">
            <w:pPr>
              <w:widowControl w:val="0"/>
              <w:suppressAutoHyphens/>
              <w:spacing w:line="276" w:lineRule="auto"/>
              <w:ind w:left="-59" w:firstLine="59"/>
              <w:jc w:val="both"/>
              <w:rPr>
                <w:kern w:val="1"/>
                <w:sz w:val="20"/>
                <w:szCs w:val="20"/>
                <w:lang w:eastAsia="hi-IN" w:bidi="hi-IN"/>
              </w:rPr>
            </w:pPr>
            <w:r w:rsidRPr="00D70FC1">
              <w:rPr>
                <w:kern w:val="1"/>
                <w:sz w:val="20"/>
                <w:szCs w:val="20"/>
                <w:lang w:eastAsia="hi-IN" w:bidi="hi-IN"/>
              </w:rPr>
              <w:t>Hegesztés végrehajtása</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F6668" w:rsidRDefault="00624C6B" w:rsidP="00DF6668">
            <w:pPr>
              <w:widowControl w:val="0"/>
              <w:suppressAutoHyphens/>
              <w:spacing w:line="276" w:lineRule="auto"/>
              <w:jc w:val="both"/>
              <w:rPr>
                <w:kern w:val="1"/>
                <w:sz w:val="20"/>
                <w:szCs w:val="20"/>
                <w:lang w:eastAsia="hi-IN" w:bidi="hi-IN"/>
              </w:rPr>
            </w:pPr>
            <w:r w:rsidRPr="00D70FC1">
              <w:rPr>
                <w:kern w:val="1"/>
                <w:sz w:val="20"/>
                <w:szCs w:val="20"/>
                <w:lang w:eastAsia="hi-IN" w:bidi="hi-IN"/>
              </w:rPr>
              <w:t>Varratképzés az MSZ EN ISO 6947 szerinti szabványos pozíciókban</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r w:rsidR="003C4791" w:rsidTr="00745E0A">
        <w:trPr>
          <w:trHeight w:val="737"/>
        </w:trPr>
        <w:tc>
          <w:tcPr>
            <w:tcW w:w="664" w:type="dxa"/>
            <w:vAlign w:val="center"/>
          </w:tcPr>
          <w:p w:rsidR="003C4791" w:rsidRPr="00AA2B5E" w:rsidRDefault="003C4791" w:rsidP="00090A1B">
            <w:pPr>
              <w:jc w:val="center"/>
              <w:rPr>
                <w:b/>
              </w:rPr>
            </w:pPr>
          </w:p>
        </w:tc>
        <w:tc>
          <w:tcPr>
            <w:tcW w:w="864" w:type="dxa"/>
            <w:vAlign w:val="center"/>
          </w:tcPr>
          <w:p w:rsidR="003C4791" w:rsidRPr="00AA2B5E" w:rsidRDefault="003C4791" w:rsidP="00090A1B">
            <w:pPr>
              <w:jc w:val="center"/>
              <w:rPr>
                <w:b/>
              </w:rPr>
            </w:pPr>
          </w:p>
        </w:tc>
        <w:tc>
          <w:tcPr>
            <w:tcW w:w="658" w:type="dxa"/>
            <w:vAlign w:val="center"/>
          </w:tcPr>
          <w:p w:rsidR="003C4791" w:rsidRPr="00D70FC1" w:rsidRDefault="003C4791" w:rsidP="00090A1B">
            <w:pPr>
              <w:jc w:val="center"/>
              <w:rPr>
                <w:sz w:val="20"/>
                <w:szCs w:val="20"/>
              </w:rPr>
            </w:pPr>
            <w:r w:rsidRPr="00D70FC1">
              <w:rPr>
                <w:sz w:val="20"/>
                <w:szCs w:val="20"/>
              </w:rPr>
              <w:t>7</w:t>
            </w:r>
          </w:p>
        </w:tc>
        <w:tc>
          <w:tcPr>
            <w:tcW w:w="4878" w:type="dxa"/>
          </w:tcPr>
          <w:p w:rsidR="003C4791" w:rsidRPr="00D70FC1" w:rsidRDefault="00902F0E" w:rsidP="00D70FC1">
            <w:pPr>
              <w:widowControl w:val="0"/>
              <w:suppressAutoHyphens/>
              <w:spacing w:line="276" w:lineRule="auto"/>
              <w:ind w:hanging="53"/>
              <w:jc w:val="both"/>
              <w:rPr>
                <w:kern w:val="1"/>
                <w:sz w:val="20"/>
                <w:szCs w:val="20"/>
                <w:lang w:eastAsia="hi-IN" w:bidi="hi-IN"/>
              </w:rPr>
            </w:pPr>
            <w:r w:rsidRPr="00D70FC1">
              <w:rPr>
                <w:kern w:val="1"/>
                <w:sz w:val="20"/>
                <w:szCs w:val="20"/>
                <w:lang w:eastAsia="hi-IN" w:bidi="hi-IN"/>
              </w:rPr>
              <w:t>Egyrétegű és többrétegű varratok készítése</w:t>
            </w:r>
            <w:r w:rsidR="006C1021">
              <w:rPr>
                <w:kern w:val="1"/>
                <w:sz w:val="20"/>
                <w:szCs w:val="20"/>
                <w:lang w:eastAsia="hi-IN" w:bidi="hi-IN"/>
              </w:rPr>
              <w:t>.</w:t>
            </w:r>
          </w:p>
        </w:tc>
        <w:tc>
          <w:tcPr>
            <w:tcW w:w="849" w:type="dxa"/>
          </w:tcPr>
          <w:p w:rsidR="003C4791" w:rsidRPr="00AA2B5E" w:rsidRDefault="003C4791" w:rsidP="001411B8">
            <w:pPr>
              <w:jc w:val="center"/>
              <w:rPr>
                <w:b/>
              </w:rPr>
            </w:pPr>
          </w:p>
        </w:tc>
        <w:tc>
          <w:tcPr>
            <w:tcW w:w="864" w:type="dxa"/>
          </w:tcPr>
          <w:p w:rsidR="003C4791" w:rsidRPr="00AA2B5E" w:rsidRDefault="003C4791" w:rsidP="001411B8">
            <w:pPr>
              <w:jc w:val="center"/>
              <w:rPr>
                <w:b/>
              </w:rPr>
            </w:pPr>
          </w:p>
        </w:tc>
        <w:tc>
          <w:tcPr>
            <w:tcW w:w="1396" w:type="dxa"/>
          </w:tcPr>
          <w:p w:rsidR="003C4791" w:rsidRPr="00AA2B5E" w:rsidRDefault="003C4791" w:rsidP="001411B8">
            <w:pPr>
              <w:jc w:val="center"/>
              <w:rPr>
                <w:b/>
              </w:rPr>
            </w:pPr>
          </w:p>
        </w:tc>
      </w:tr>
    </w:tbl>
    <w:p w:rsidR="00AB22E3" w:rsidRDefault="00AB22E3" w:rsidP="00090A1B">
      <w:pPr>
        <w:jc w:val="center"/>
        <w:rPr>
          <w:sz w:val="20"/>
          <w:szCs w:val="20"/>
        </w:rPr>
      </w:pPr>
    </w:p>
    <w:sectPr w:rsidR="00AB22E3" w:rsidSect="00DF6668">
      <w:pgSz w:w="11906" w:h="16838"/>
      <w:pgMar w:top="709" w:right="964" w:bottom="709" w:left="964" w:header="624" w:footer="27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D4" w:rsidRDefault="00FD36D4" w:rsidP="00B2485D">
      <w:r>
        <w:separator/>
      </w:r>
    </w:p>
  </w:endnote>
  <w:endnote w:type="continuationSeparator" w:id="1">
    <w:p w:rsidR="00FD36D4" w:rsidRDefault="00FD36D4"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2A1F7B" w:rsidRDefault="00FE35DF">
        <w:pPr>
          <w:pStyle w:val="llb"/>
          <w:jc w:val="center"/>
        </w:pPr>
        <w:fldSimple w:instr="PAGE   \* MERGEFORMAT">
          <w:r w:rsidR="00745E0A">
            <w:rPr>
              <w:noProof/>
            </w:rPr>
            <w:t>10</w:t>
          </w:r>
        </w:fldSimple>
      </w:p>
      <w:p w:rsidR="002A1F7B" w:rsidRDefault="002A1F7B" w:rsidP="0006021C">
        <w:pPr>
          <w:pStyle w:val="llb"/>
          <w:jc w:val="center"/>
        </w:pPr>
        <w:r>
          <w:t>3452106.09evf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D4" w:rsidRDefault="00FD36D4" w:rsidP="00B2485D">
      <w:r>
        <w:separator/>
      </w:r>
    </w:p>
  </w:footnote>
  <w:footnote w:type="continuationSeparator" w:id="1">
    <w:p w:rsidR="00FD36D4" w:rsidRDefault="00FD36D4"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5D58"/>
    <w:rsid w:val="0006021C"/>
    <w:rsid w:val="00061263"/>
    <w:rsid w:val="0008183D"/>
    <w:rsid w:val="00090A1B"/>
    <w:rsid w:val="000A366E"/>
    <w:rsid w:val="000A46D8"/>
    <w:rsid w:val="000B579E"/>
    <w:rsid w:val="001411B8"/>
    <w:rsid w:val="00164A00"/>
    <w:rsid w:val="00183A93"/>
    <w:rsid w:val="001973F0"/>
    <w:rsid w:val="001A09E4"/>
    <w:rsid w:val="001B6627"/>
    <w:rsid w:val="001F70C5"/>
    <w:rsid w:val="00227658"/>
    <w:rsid w:val="00241EAF"/>
    <w:rsid w:val="00264B0B"/>
    <w:rsid w:val="002A1F7B"/>
    <w:rsid w:val="002A2E8A"/>
    <w:rsid w:val="002B6D9D"/>
    <w:rsid w:val="002E6AD5"/>
    <w:rsid w:val="002F2674"/>
    <w:rsid w:val="00315D55"/>
    <w:rsid w:val="00330B7C"/>
    <w:rsid w:val="00340762"/>
    <w:rsid w:val="0035197E"/>
    <w:rsid w:val="003A065A"/>
    <w:rsid w:val="003A3CDC"/>
    <w:rsid w:val="003B222B"/>
    <w:rsid w:val="003C4791"/>
    <w:rsid w:val="003F3D20"/>
    <w:rsid w:val="00416454"/>
    <w:rsid w:val="00424FB3"/>
    <w:rsid w:val="00433D78"/>
    <w:rsid w:val="00472B4A"/>
    <w:rsid w:val="0048021F"/>
    <w:rsid w:val="004C7770"/>
    <w:rsid w:val="004E482F"/>
    <w:rsid w:val="004F3AF4"/>
    <w:rsid w:val="00512211"/>
    <w:rsid w:val="005451CE"/>
    <w:rsid w:val="00566CB1"/>
    <w:rsid w:val="00567BE7"/>
    <w:rsid w:val="005D21A8"/>
    <w:rsid w:val="005F1E25"/>
    <w:rsid w:val="00624C6B"/>
    <w:rsid w:val="006319C3"/>
    <w:rsid w:val="006971D7"/>
    <w:rsid w:val="006C1021"/>
    <w:rsid w:val="006C591C"/>
    <w:rsid w:val="00703883"/>
    <w:rsid w:val="00745E0A"/>
    <w:rsid w:val="007519BB"/>
    <w:rsid w:val="00763C35"/>
    <w:rsid w:val="007C21E3"/>
    <w:rsid w:val="008045F5"/>
    <w:rsid w:val="008469FD"/>
    <w:rsid w:val="008621EF"/>
    <w:rsid w:val="008B61B3"/>
    <w:rsid w:val="008C0910"/>
    <w:rsid w:val="008E405E"/>
    <w:rsid w:val="008F034E"/>
    <w:rsid w:val="008F1FAF"/>
    <w:rsid w:val="00902F0E"/>
    <w:rsid w:val="0090328E"/>
    <w:rsid w:val="009366D2"/>
    <w:rsid w:val="00940BAB"/>
    <w:rsid w:val="00966382"/>
    <w:rsid w:val="00971AB4"/>
    <w:rsid w:val="009963C2"/>
    <w:rsid w:val="009D6C0B"/>
    <w:rsid w:val="009E2592"/>
    <w:rsid w:val="009F0791"/>
    <w:rsid w:val="00A4446D"/>
    <w:rsid w:val="00A56962"/>
    <w:rsid w:val="00AA2B5E"/>
    <w:rsid w:val="00AB22E3"/>
    <w:rsid w:val="00B03D8D"/>
    <w:rsid w:val="00B2485D"/>
    <w:rsid w:val="00B91CA5"/>
    <w:rsid w:val="00B928B6"/>
    <w:rsid w:val="00BC2654"/>
    <w:rsid w:val="00BF415F"/>
    <w:rsid w:val="00BF7A62"/>
    <w:rsid w:val="00C11CAB"/>
    <w:rsid w:val="00C6286A"/>
    <w:rsid w:val="00CA0098"/>
    <w:rsid w:val="00CA663C"/>
    <w:rsid w:val="00CA6864"/>
    <w:rsid w:val="00CE67CA"/>
    <w:rsid w:val="00D07254"/>
    <w:rsid w:val="00D613C1"/>
    <w:rsid w:val="00D70FC1"/>
    <w:rsid w:val="00D93ACD"/>
    <w:rsid w:val="00DC4068"/>
    <w:rsid w:val="00DD7EBB"/>
    <w:rsid w:val="00DE6760"/>
    <w:rsid w:val="00DF6668"/>
    <w:rsid w:val="00E47DBE"/>
    <w:rsid w:val="00E81D74"/>
    <w:rsid w:val="00EA388C"/>
    <w:rsid w:val="00F11E6B"/>
    <w:rsid w:val="00F22839"/>
    <w:rsid w:val="00F64AD2"/>
    <w:rsid w:val="00F93E7C"/>
    <w:rsid w:val="00F97D99"/>
    <w:rsid w:val="00FA3737"/>
    <w:rsid w:val="00FB1D0A"/>
    <w:rsid w:val="00FD36D4"/>
    <w:rsid w:val="00FE35D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315D55"/>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315D55"/>
    <w:pPr>
      <w:keepNext/>
      <w:jc w:val="center"/>
      <w:outlineLvl w:val="0"/>
    </w:pPr>
    <w:rPr>
      <w:sz w:val="52"/>
      <w:szCs w:val="52"/>
    </w:rPr>
  </w:style>
  <w:style w:type="paragraph" w:styleId="Cmsor2">
    <w:name w:val="heading 2"/>
    <w:basedOn w:val="Norml"/>
    <w:next w:val="Norml"/>
    <w:link w:val="Cmsor2Char"/>
    <w:uiPriority w:val="99"/>
    <w:qFormat/>
    <w:rsid w:val="00315D55"/>
    <w:pPr>
      <w:keepNext/>
      <w:outlineLvl w:val="1"/>
    </w:pPr>
    <w:rPr>
      <w:sz w:val="28"/>
      <w:szCs w:val="28"/>
    </w:rPr>
  </w:style>
  <w:style w:type="paragraph" w:styleId="Cmsor3">
    <w:name w:val="heading 3"/>
    <w:basedOn w:val="Norml"/>
    <w:next w:val="Norml"/>
    <w:link w:val="Cmsor3Char"/>
    <w:uiPriority w:val="99"/>
    <w:qFormat/>
    <w:rsid w:val="00315D55"/>
    <w:pPr>
      <w:keepNext/>
      <w:jc w:val="center"/>
      <w:outlineLvl w:val="2"/>
    </w:pPr>
    <w:rPr>
      <w:b/>
      <w:bCs/>
      <w:sz w:val="32"/>
      <w:szCs w:val="32"/>
    </w:rPr>
  </w:style>
  <w:style w:type="paragraph" w:styleId="Cmsor4">
    <w:name w:val="heading 4"/>
    <w:basedOn w:val="Norml"/>
    <w:next w:val="Norml"/>
    <w:link w:val="Cmsor4Char"/>
    <w:uiPriority w:val="99"/>
    <w:qFormat/>
    <w:rsid w:val="00315D55"/>
    <w:pPr>
      <w:keepNext/>
      <w:jc w:val="center"/>
      <w:outlineLvl w:val="3"/>
    </w:pPr>
    <w:rPr>
      <w:sz w:val="32"/>
      <w:szCs w:val="32"/>
    </w:rPr>
  </w:style>
  <w:style w:type="paragraph" w:styleId="Cmsor5">
    <w:name w:val="heading 5"/>
    <w:basedOn w:val="Norml"/>
    <w:next w:val="Norml"/>
    <w:link w:val="Cmsor5Char"/>
    <w:uiPriority w:val="99"/>
    <w:qFormat/>
    <w:rsid w:val="00315D55"/>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315D55"/>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315D55"/>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315D55"/>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315D55"/>
    <w:rPr>
      <w:rFonts w:cs="Times New Roman"/>
      <w:b/>
      <w:bCs/>
      <w:sz w:val="28"/>
      <w:szCs w:val="28"/>
    </w:rPr>
  </w:style>
  <w:style w:type="character" w:customStyle="1" w:styleId="Cmsor5Char">
    <w:name w:val="Címsor 5 Char"/>
    <w:basedOn w:val="Bekezdsalapbettpusa"/>
    <w:link w:val="Cmsor5"/>
    <w:uiPriority w:val="9"/>
    <w:semiHidden/>
    <w:locked/>
    <w:rsid w:val="00315D55"/>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2047</Words>
  <Characters>14126</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2017-10-17T14:27:00Z</dcterms:created>
  <dcterms:modified xsi:type="dcterms:W3CDTF">2017-10-17T14:27:00Z</dcterms:modified>
</cp:coreProperties>
</file>